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23" w:rsidRDefault="00D81582" w:rsidP="006148C5">
      <w:pPr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68557" cy="563699"/>
            <wp:effectExtent l="0" t="0" r="0" b="0"/>
            <wp:docPr id="1" name="Рисунок 0" descr="Логотип 2 Ом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 Омская область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043" cy="56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3A0" w:rsidRDefault="00A073A0">
      <w:pPr>
        <w:spacing w:line="100" w:lineRule="atLeast"/>
        <w:contextualSpacing/>
        <w:jc w:val="both"/>
      </w:pPr>
    </w:p>
    <w:p w:rsidR="00531A62" w:rsidRPr="00325386" w:rsidRDefault="00531A62" w:rsidP="00531A62">
      <w:pPr>
        <w:tabs>
          <w:tab w:val="left" w:pos="567"/>
        </w:tabs>
        <w:contextualSpacing/>
        <w:jc w:val="center"/>
        <w:rPr>
          <w:b/>
          <w:sz w:val="28"/>
          <w:szCs w:val="28"/>
        </w:rPr>
      </w:pPr>
      <w:r w:rsidRPr="00325386">
        <w:rPr>
          <w:b/>
          <w:sz w:val="28"/>
          <w:szCs w:val="28"/>
        </w:rPr>
        <w:t>Как применяются сведения о кадастровой стоимости объектов недвижимости</w:t>
      </w:r>
      <w:r w:rsidR="00515A37" w:rsidRPr="00325386">
        <w:rPr>
          <w:b/>
          <w:sz w:val="28"/>
          <w:szCs w:val="28"/>
        </w:rPr>
        <w:t>?</w:t>
      </w:r>
    </w:p>
    <w:p w:rsidR="00531A62" w:rsidRPr="00325386" w:rsidRDefault="00531A62" w:rsidP="005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8"/>
          <w:sz w:val="28"/>
          <w:szCs w:val="28"/>
        </w:rPr>
      </w:pPr>
    </w:p>
    <w:p w:rsidR="00531A62" w:rsidRPr="00325386" w:rsidRDefault="00531A62" w:rsidP="005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25386">
        <w:rPr>
          <w:rStyle w:val="FontStyle18"/>
          <w:sz w:val="28"/>
          <w:szCs w:val="28"/>
        </w:rPr>
        <w:t>В нашем регионе в 2023 году проведена государственная кадастровая оценка (далее – государственная оценка) объектов капитального строительства (квартир, гаражей, дачных домов и др.)</w:t>
      </w:r>
      <w:r w:rsidRPr="00325386">
        <w:rPr>
          <w:sz w:val="28"/>
          <w:szCs w:val="28"/>
        </w:rPr>
        <w:t xml:space="preserve">, результаты которой </w:t>
      </w:r>
      <w:r w:rsidRPr="00325386">
        <w:rPr>
          <w:rStyle w:val="FontStyle18"/>
          <w:sz w:val="28"/>
          <w:szCs w:val="28"/>
        </w:rPr>
        <w:t xml:space="preserve">утверждены приказом </w:t>
      </w:r>
      <w:r w:rsidRPr="00325386">
        <w:rPr>
          <w:sz w:val="28"/>
          <w:szCs w:val="28"/>
        </w:rPr>
        <w:t>Министерства имущественных отношений Омской области от 22.09.2023 № 159-п (далее – Приказ № 159-п).</w:t>
      </w:r>
    </w:p>
    <w:p w:rsidR="00531A62" w:rsidRPr="00325386" w:rsidRDefault="00531A62" w:rsidP="00531A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5386">
        <w:rPr>
          <w:rStyle w:val="FontStyle18"/>
          <w:b/>
          <w:sz w:val="28"/>
          <w:szCs w:val="28"/>
        </w:rPr>
        <w:t>С какого момента применяется кадастровая стоимость объектов недвижимости, утвержденная Приказом № 159-п?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325386">
        <w:rPr>
          <w:color w:val="070707"/>
          <w:sz w:val="28"/>
          <w:szCs w:val="28"/>
        </w:rPr>
        <w:t xml:space="preserve">Применение сведений о кадастровой стоимости регламентировано Федеральным законом от 03.07.2016 № 237-ФЗ «О государственной кадастровой оценке» (далее – Закон об оценке). Сведения о кадастровой стоимости объектов капитального строительства, утвержденные Приказом № 159-п, </w:t>
      </w:r>
      <w:r w:rsidR="00892568" w:rsidRPr="00325386">
        <w:rPr>
          <w:sz w:val="28"/>
          <w:szCs w:val="28"/>
        </w:rPr>
        <w:t xml:space="preserve">применяются с </w:t>
      </w:r>
      <w:r w:rsidRPr="00325386">
        <w:rPr>
          <w:sz w:val="28"/>
          <w:szCs w:val="28"/>
        </w:rPr>
        <w:t>1 января 2024 года.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b/>
          <w:color w:val="070707"/>
          <w:sz w:val="28"/>
          <w:szCs w:val="28"/>
        </w:rPr>
      </w:pPr>
      <w:r w:rsidRPr="00325386">
        <w:rPr>
          <w:b/>
          <w:color w:val="070707"/>
          <w:sz w:val="28"/>
          <w:szCs w:val="28"/>
        </w:rPr>
        <w:t>Часто за дату применения кадастровой стоимости объектов недвижимости принимают дату ее определения, для чего нужна дата определения?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325386">
        <w:rPr>
          <w:sz w:val="28"/>
          <w:szCs w:val="28"/>
        </w:rPr>
        <w:t>При определении кадастровой стоимости в рамках проведения государственной оценки, датой, по состоянию на которую определяется кадастровая стоимость объектов недвижимости, является 1 января года, в котором проводится оценка. В нашем случае, объектами оценки являются объекты капитального строительства, сведения о которых содержались в государственном реестре недвижимости на 01.01.2023</w:t>
      </w:r>
      <w:r w:rsidR="00892568" w:rsidRPr="00325386">
        <w:rPr>
          <w:sz w:val="28"/>
          <w:szCs w:val="28"/>
        </w:rPr>
        <w:t>,</w:t>
      </w:r>
      <w:r w:rsidRPr="00325386">
        <w:rPr>
          <w:sz w:val="28"/>
          <w:szCs w:val="28"/>
        </w:rPr>
        <w:t xml:space="preserve"> </w:t>
      </w:r>
      <w:r w:rsidR="00892568" w:rsidRPr="00325386">
        <w:rPr>
          <w:sz w:val="28"/>
          <w:szCs w:val="28"/>
        </w:rPr>
        <w:t>п</w:t>
      </w:r>
      <w:r w:rsidRPr="00325386">
        <w:rPr>
          <w:sz w:val="28"/>
          <w:szCs w:val="28"/>
        </w:rPr>
        <w:t>оэтому дата</w:t>
      </w:r>
      <w:r w:rsidR="00892568" w:rsidRPr="00325386">
        <w:rPr>
          <w:sz w:val="28"/>
          <w:szCs w:val="28"/>
        </w:rPr>
        <w:t xml:space="preserve"> определения в данном случае </w:t>
      </w:r>
      <w:r w:rsidR="00892568" w:rsidRPr="00325386">
        <w:rPr>
          <w:color w:val="070707"/>
          <w:sz w:val="28"/>
          <w:szCs w:val="28"/>
        </w:rPr>
        <w:t>–</w:t>
      </w:r>
      <w:r w:rsidR="00892568" w:rsidRPr="00325386">
        <w:rPr>
          <w:sz w:val="28"/>
          <w:szCs w:val="28"/>
        </w:rPr>
        <w:t xml:space="preserve"> </w:t>
      </w:r>
      <w:r w:rsidRPr="00325386">
        <w:rPr>
          <w:sz w:val="28"/>
          <w:szCs w:val="28"/>
        </w:rPr>
        <w:t>1 января 2023 года.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325386">
        <w:rPr>
          <w:b/>
          <w:sz w:val="28"/>
          <w:szCs w:val="28"/>
        </w:rPr>
        <w:t>Как определяется кадастровая стоимость объектов недвижимости, которые поставлены на кадастровый учет в 2023 году и не вошли в перечень для проведения государственной оценки?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r w:rsidRPr="00325386">
        <w:rPr>
          <w:sz w:val="28"/>
          <w:szCs w:val="28"/>
        </w:rPr>
        <w:lastRenderedPageBreak/>
        <w:t xml:space="preserve">Согласно части 7 статьи 15 Закона об оценке для объектов, поставленных на кадастровый учет в 2023 году, т.е. во время проведения государственной оценки, кадастровая стоимость определяется </w:t>
      </w:r>
      <w:r w:rsidRPr="00325386">
        <w:rPr>
          <w:rStyle w:val="FontStyle18"/>
          <w:sz w:val="28"/>
          <w:szCs w:val="28"/>
        </w:rPr>
        <w:t xml:space="preserve">бюджетным учреждением «Омский центр кадастровой оценки и технической документации» (далее – </w:t>
      </w:r>
      <w:r w:rsidRPr="00325386">
        <w:rPr>
          <w:sz w:val="28"/>
          <w:szCs w:val="28"/>
        </w:rPr>
        <w:t>Центр кадастровой оценки</w:t>
      </w:r>
      <w:r w:rsidRPr="00325386">
        <w:rPr>
          <w:rStyle w:val="FontStyle18"/>
          <w:sz w:val="28"/>
          <w:szCs w:val="28"/>
        </w:rPr>
        <w:t xml:space="preserve">) </w:t>
      </w:r>
      <w:r w:rsidRPr="00325386">
        <w:rPr>
          <w:sz w:val="28"/>
          <w:szCs w:val="28"/>
        </w:rPr>
        <w:t>заново. Дата применения кадаст</w:t>
      </w:r>
      <w:r w:rsidR="00892568" w:rsidRPr="00325386">
        <w:rPr>
          <w:sz w:val="28"/>
          <w:szCs w:val="28"/>
        </w:rPr>
        <w:t xml:space="preserve">ровой стоимости таких объектов </w:t>
      </w:r>
      <w:r w:rsidRPr="00325386">
        <w:rPr>
          <w:sz w:val="28"/>
          <w:szCs w:val="28"/>
        </w:rPr>
        <w:t>1 января 2024 года.</w:t>
      </w:r>
    </w:p>
    <w:p w:rsidR="00531A62" w:rsidRPr="00325386" w:rsidRDefault="00531A62" w:rsidP="00531A62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386">
        <w:rPr>
          <w:color w:val="070707"/>
          <w:sz w:val="28"/>
          <w:szCs w:val="28"/>
        </w:rPr>
        <w:t>Следует отметить, что действующим законодательством Российской Федерации предусмотрено опреде</w:t>
      </w:r>
      <w:r w:rsidRPr="00325386">
        <w:rPr>
          <w:color w:val="000000"/>
          <w:sz w:val="28"/>
          <w:szCs w:val="28"/>
        </w:rPr>
        <w:t xml:space="preserve">ление кадастровой стоимости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оценки. Кадастровую стоимость указанных объектов недвижимости также определяет </w:t>
      </w:r>
      <w:r w:rsidRPr="00325386">
        <w:rPr>
          <w:sz w:val="28"/>
          <w:szCs w:val="28"/>
        </w:rPr>
        <w:t>Центр кадастровой оценки</w:t>
      </w:r>
      <w:r w:rsidRPr="00325386">
        <w:rPr>
          <w:color w:val="000000"/>
          <w:sz w:val="28"/>
          <w:szCs w:val="28"/>
        </w:rPr>
        <w:t xml:space="preserve"> в установленные </w:t>
      </w:r>
      <w:r w:rsidR="00892568" w:rsidRPr="00325386">
        <w:rPr>
          <w:color w:val="000000"/>
          <w:sz w:val="28"/>
          <w:szCs w:val="28"/>
        </w:rPr>
        <w:t>р</w:t>
      </w:r>
      <w:r w:rsidRPr="00325386">
        <w:rPr>
          <w:color w:val="000000"/>
          <w:sz w:val="28"/>
          <w:szCs w:val="28"/>
        </w:rPr>
        <w:t>оссийским законодательством сроки, датой применения                      будет 1 января 2024 года.</w:t>
      </w:r>
    </w:p>
    <w:p w:rsidR="00531A62" w:rsidRPr="00325386" w:rsidRDefault="00892568" w:rsidP="00531A62">
      <w:pPr>
        <w:pStyle w:val="ae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25386">
        <w:rPr>
          <w:sz w:val="28"/>
          <w:szCs w:val="28"/>
        </w:rPr>
        <w:t>В</w:t>
      </w:r>
      <w:r w:rsidR="00531A62" w:rsidRPr="00325386">
        <w:rPr>
          <w:sz w:val="28"/>
          <w:szCs w:val="28"/>
        </w:rPr>
        <w:t xml:space="preserve"> случае возникновения вопросов по дате применения кадастровой стоимости жители Омской области могут обратиться в филиал ППК «</w:t>
      </w:r>
      <w:proofErr w:type="spellStart"/>
      <w:r w:rsidR="00531A62" w:rsidRPr="00325386">
        <w:rPr>
          <w:sz w:val="28"/>
          <w:szCs w:val="28"/>
        </w:rPr>
        <w:t>Роскадастр</w:t>
      </w:r>
      <w:proofErr w:type="spellEnd"/>
      <w:r w:rsidR="00531A62" w:rsidRPr="00325386">
        <w:rPr>
          <w:sz w:val="28"/>
          <w:szCs w:val="28"/>
        </w:rPr>
        <w:t>» по Омской области по телефону 8(3812)72-94-70 (</w:t>
      </w:r>
      <w:proofErr w:type="spellStart"/>
      <w:r w:rsidR="00531A62" w:rsidRPr="00325386">
        <w:rPr>
          <w:sz w:val="28"/>
          <w:szCs w:val="28"/>
        </w:rPr>
        <w:t>доб</w:t>
      </w:r>
      <w:proofErr w:type="spellEnd"/>
      <w:r w:rsidR="00531A62" w:rsidRPr="00325386">
        <w:rPr>
          <w:sz w:val="28"/>
          <w:szCs w:val="28"/>
        </w:rPr>
        <w:t>. 9), в случае возникновения вопросов</w:t>
      </w:r>
      <w:r w:rsidRPr="00325386">
        <w:rPr>
          <w:sz w:val="28"/>
          <w:szCs w:val="28"/>
        </w:rPr>
        <w:t>,</w:t>
      </w:r>
      <w:r w:rsidR="00531A62" w:rsidRPr="00325386">
        <w:rPr>
          <w:sz w:val="28"/>
          <w:szCs w:val="28"/>
        </w:rPr>
        <w:t xml:space="preserve"> связанных с расчетом кадастровой стоимости, жители Омской области могут обратиться к специалистам Центра кадастровой оценки</w:t>
      </w:r>
      <w:r w:rsidR="00531A62" w:rsidRPr="00325386">
        <w:rPr>
          <w:rStyle w:val="FontStyle18"/>
          <w:sz w:val="28"/>
          <w:szCs w:val="28"/>
        </w:rPr>
        <w:t xml:space="preserve"> «Омский центр кадастровой оценки и технической документации» по адресу: г. Омск, ул. Краснофлотская</w:t>
      </w:r>
      <w:proofErr w:type="gramEnd"/>
      <w:r w:rsidR="00531A62" w:rsidRPr="00325386">
        <w:rPr>
          <w:rStyle w:val="FontStyle18"/>
          <w:sz w:val="28"/>
          <w:szCs w:val="28"/>
        </w:rPr>
        <w:t>, 8, либо по телефонам 8(3812)20-12-05, 43-08-33.</w:t>
      </w:r>
    </w:p>
    <w:p w:rsidR="002367E0" w:rsidRDefault="002367E0" w:rsidP="002367E0">
      <w:pPr>
        <w:jc w:val="both"/>
        <w:rPr>
          <w:sz w:val="28"/>
          <w:szCs w:val="28"/>
        </w:rPr>
      </w:pPr>
    </w:p>
    <w:p w:rsidR="002367E0" w:rsidRDefault="002367E0" w:rsidP="002367E0">
      <w:pPr>
        <w:jc w:val="both"/>
        <w:rPr>
          <w:sz w:val="28"/>
          <w:szCs w:val="28"/>
        </w:rPr>
      </w:pPr>
    </w:p>
    <w:p w:rsidR="00B906DA" w:rsidRPr="00325386" w:rsidRDefault="00B906DA" w:rsidP="00B906DA">
      <w:pPr>
        <w:pStyle w:val="ae"/>
        <w:spacing w:after="0" w:line="360" w:lineRule="auto"/>
        <w:ind w:firstLine="709"/>
        <w:jc w:val="center"/>
        <w:rPr>
          <w:sz w:val="28"/>
        </w:rPr>
      </w:pPr>
    </w:p>
    <w:sectPr w:rsidR="00B906DA" w:rsidRPr="00325386" w:rsidSect="00863423">
      <w:pgSz w:w="11906" w:h="16838"/>
      <w:pgMar w:top="1134" w:right="851" w:bottom="1021" w:left="1412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suff w:val="space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suff w:val="space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suff w:val="space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suff w:val="space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suff w:val="space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>
    <w:nsid w:val="22920028"/>
    <w:multiLevelType w:val="hybridMultilevel"/>
    <w:tmpl w:val="ADE4A6BE"/>
    <w:lvl w:ilvl="0" w:tplc="92D0A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4C229B"/>
    <w:multiLevelType w:val="multilevel"/>
    <w:tmpl w:val="1884E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7957"/>
    <w:multiLevelType w:val="multilevel"/>
    <w:tmpl w:val="B1D00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CE6283"/>
    <w:multiLevelType w:val="multilevel"/>
    <w:tmpl w:val="163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207E42"/>
    <w:multiLevelType w:val="multilevel"/>
    <w:tmpl w:val="088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9154CF"/>
    <w:multiLevelType w:val="multilevel"/>
    <w:tmpl w:val="A04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F06BB5"/>
    <w:multiLevelType w:val="multilevel"/>
    <w:tmpl w:val="BA3E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1E23D5"/>
    <w:multiLevelType w:val="multilevel"/>
    <w:tmpl w:val="9AC6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191B34"/>
    <w:multiLevelType w:val="hybridMultilevel"/>
    <w:tmpl w:val="B7023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417711"/>
    <w:multiLevelType w:val="multilevel"/>
    <w:tmpl w:val="63B0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B03063"/>
    <w:multiLevelType w:val="multilevel"/>
    <w:tmpl w:val="1E4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hideSpellingError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EB1426"/>
    <w:rsid w:val="00022952"/>
    <w:rsid w:val="0002341B"/>
    <w:rsid w:val="00046FC4"/>
    <w:rsid w:val="0005572A"/>
    <w:rsid w:val="00071C08"/>
    <w:rsid w:val="0008480B"/>
    <w:rsid w:val="000A0C04"/>
    <w:rsid w:val="000A3587"/>
    <w:rsid w:val="000A5C0D"/>
    <w:rsid w:val="000A6F53"/>
    <w:rsid w:val="000E35D9"/>
    <w:rsid w:val="000E7603"/>
    <w:rsid w:val="000F45A7"/>
    <w:rsid w:val="0010059A"/>
    <w:rsid w:val="001465C0"/>
    <w:rsid w:val="00163874"/>
    <w:rsid w:val="001746B3"/>
    <w:rsid w:val="0018639C"/>
    <w:rsid w:val="00186B63"/>
    <w:rsid w:val="001D349B"/>
    <w:rsid w:val="001F378C"/>
    <w:rsid w:val="00215697"/>
    <w:rsid w:val="00216D04"/>
    <w:rsid w:val="00216F15"/>
    <w:rsid w:val="00220B74"/>
    <w:rsid w:val="002367E0"/>
    <w:rsid w:val="0024052C"/>
    <w:rsid w:val="00274CFF"/>
    <w:rsid w:val="002B2172"/>
    <w:rsid w:val="002C0EA8"/>
    <w:rsid w:val="002C621B"/>
    <w:rsid w:val="00310E41"/>
    <w:rsid w:val="00325386"/>
    <w:rsid w:val="00330123"/>
    <w:rsid w:val="003441EE"/>
    <w:rsid w:val="00383BF1"/>
    <w:rsid w:val="003A3278"/>
    <w:rsid w:val="003D7886"/>
    <w:rsid w:val="004070C2"/>
    <w:rsid w:val="00413C42"/>
    <w:rsid w:val="00427A74"/>
    <w:rsid w:val="00431FBE"/>
    <w:rsid w:val="00447D31"/>
    <w:rsid w:val="00473B3F"/>
    <w:rsid w:val="004B1C7D"/>
    <w:rsid w:val="004E3A44"/>
    <w:rsid w:val="005142E1"/>
    <w:rsid w:val="00515A37"/>
    <w:rsid w:val="005210F1"/>
    <w:rsid w:val="00531A62"/>
    <w:rsid w:val="005448EB"/>
    <w:rsid w:val="005649B4"/>
    <w:rsid w:val="00575887"/>
    <w:rsid w:val="00585702"/>
    <w:rsid w:val="005E47EE"/>
    <w:rsid w:val="005E72EC"/>
    <w:rsid w:val="005F759F"/>
    <w:rsid w:val="00607177"/>
    <w:rsid w:val="006148C5"/>
    <w:rsid w:val="00627BA3"/>
    <w:rsid w:val="00636C68"/>
    <w:rsid w:val="00637D78"/>
    <w:rsid w:val="00653FA0"/>
    <w:rsid w:val="006B5762"/>
    <w:rsid w:val="006C3A66"/>
    <w:rsid w:val="006C6066"/>
    <w:rsid w:val="006F0E82"/>
    <w:rsid w:val="00720917"/>
    <w:rsid w:val="007C28E3"/>
    <w:rsid w:val="007D2B23"/>
    <w:rsid w:val="007D34BC"/>
    <w:rsid w:val="007E61C8"/>
    <w:rsid w:val="007E68CA"/>
    <w:rsid w:val="00805E97"/>
    <w:rsid w:val="00820C1F"/>
    <w:rsid w:val="0082323C"/>
    <w:rsid w:val="00825F7B"/>
    <w:rsid w:val="00831291"/>
    <w:rsid w:val="00863423"/>
    <w:rsid w:val="00875543"/>
    <w:rsid w:val="00876B59"/>
    <w:rsid w:val="00892568"/>
    <w:rsid w:val="00893FEC"/>
    <w:rsid w:val="008A3326"/>
    <w:rsid w:val="008B22CE"/>
    <w:rsid w:val="00952DD1"/>
    <w:rsid w:val="00976114"/>
    <w:rsid w:val="00996818"/>
    <w:rsid w:val="009B4576"/>
    <w:rsid w:val="009B6388"/>
    <w:rsid w:val="009C0DC2"/>
    <w:rsid w:val="009E3F4F"/>
    <w:rsid w:val="00A04DFA"/>
    <w:rsid w:val="00A073A0"/>
    <w:rsid w:val="00A10CA2"/>
    <w:rsid w:val="00A15116"/>
    <w:rsid w:val="00A23384"/>
    <w:rsid w:val="00A42C5A"/>
    <w:rsid w:val="00A45DF2"/>
    <w:rsid w:val="00A628AE"/>
    <w:rsid w:val="00A6385D"/>
    <w:rsid w:val="00A826FB"/>
    <w:rsid w:val="00AD03E3"/>
    <w:rsid w:val="00AD69C0"/>
    <w:rsid w:val="00AE0375"/>
    <w:rsid w:val="00B00654"/>
    <w:rsid w:val="00B265EF"/>
    <w:rsid w:val="00B44695"/>
    <w:rsid w:val="00B82DF3"/>
    <w:rsid w:val="00B906DA"/>
    <w:rsid w:val="00B91EDE"/>
    <w:rsid w:val="00BD48D7"/>
    <w:rsid w:val="00BF31CB"/>
    <w:rsid w:val="00BF6864"/>
    <w:rsid w:val="00C03D17"/>
    <w:rsid w:val="00C21A68"/>
    <w:rsid w:val="00C34DAD"/>
    <w:rsid w:val="00C40DE3"/>
    <w:rsid w:val="00C825BE"/>
    <w:rsid w:val="00C83B4C"/>
    <w:rsid w:val="00C93538"/>
    <w:rsid w:val="00CD2EBC"/>
    <w:rsid w:val="00CF07D6"/>
    <w:rsid w:val="00CF644B"/>
    <w:rsid w:val="00D12A25"/>
    <w:rsid w:val="00D155F8"/>
    <w:rsid w:val="00D2442A"/>
    <w:rsid w:val="00D5051F"/>
    <w:rsid w:val="00D81582"/>
    <w:rsid w:val="00D954FB"/>
    <w:rsid w:val="00DA6AA4"/>
    <w:rsid w:val="00DB1FF3"/>
    <w:rsid w:val="00DC68EF"/>
    <w:rsid w:val="00E04CB3"/>
    <w:rsid w:val="00E15188"/>
    <w:rsid w:val="00E237DE"/>
    <w:rsid w:val="00E37BF7"/>
    <w:rsid w:val="00E73AB2"/>
    <w:rsid w:val="00E83346"/>
    <w:rsid w:val="00E95E0E"/>
    <w:rsid w:val="00EB06B4"/>
    <w:rsid w:val="00EB1426"/>
    <w:rsid w:val="00EC433A"/>
    <w:rsid w:val="00EC43B0"/>
    <w:rsid w:val="00EE0714"/>
    <w:rsid w:val="00EE6D88"/>
    <w:rsid w:val="00F12446"/>
    <w:rsid w:val="00F1404C"/>
    <w:rsid w:val="00F35D2C"/>
    <w:rsid w:val="00FD31BE"/>
    <w:rsid w:val="00FD7260"/>
    <w:rsid w:val="00FF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8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EE6D88"/>
    <w:pPr>
      <w:keepNext/>
      <w:tabs>
        <w:tab w:val="num" w:pos="0"/>
      </w:tabs>
      <w:ind w:left="432" w:hanging="432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EE6D8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sz w:val="24"/>
    </w:rPr>
  </w:style>
  <w:style w:type="paragraph" w:styleId="3">
    <w:name w:val="heading 3"/>
    <w:basedOn w:val="a"/>
    <w:next w:val="a"/>
    <w:qFormat/>
    <w:rsid w:val="00EE6D88"/>
    <w:pPr>
      <w:keepNext/>
      <w:tabs>
        <w:tab w:val="num" w:pos="0"/>
      </w:tabs>
      <w:ind w:left="720" w:hanging="720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D88"/>
  </w:style>
  <w:style w:type="character" w:customStyle="1" w:styleId="WW8Num1z1">
    <w:name w:val="WW8Num1z1"/>
    <w:rsid w:val="00EE6D88"/>
  </w:style>
  <w:style w:type="character" w:customStyle="1" w:styleId="WW8Num1z2">
    <w:name w:val="WW8Num1z2"/>
    <w:rsid w:val="00EE6D88"/>
  </w:style>
  <w:style w:type="character" w:customStyle="1" w:styleId="WW8Num1z3">
    <w:name w:val="WW8Num1z3"/>
    <w:rsid w:val="00EE6D88"/>
  </w:style>
  <w:style w:type="character" w:customStyle="1" w:styleId="WW8Num1z4">
    <w:name w:val="WW8Num1z4"/>
    <w:rsid w:val="00EE6D88"/>
  </w:style>
  <w:style w:type="character" w:customStyle="1" w:styleId="WW8Num1z5">
    <w:name w:val="WW8Num1z5"/>
    <w:rsid w:val="00EE6D88"/>
  </w:style>
  <w:style w:type="character" w:customStyle="1" w:styleId="WW8Num1z6">
    <w:name w:val="WW8Num1z6"/>
    <w:rsid w:val="00EE6D88"/>
  </w:style>
  <w:style w:type="character" w:customStyle="1" w:styleId="WW8Num1z7">
    <w:name w:val="WW8Num1z7"/>
    <w:rsid w:val="00EE6D88"/>
  </w:style>
  <w:style w:type="character" w:customStyle="1" w:styleId="WW8Num1z8">
    <w:name w:val="WW8Num1z8"/>
    <w:rsid w:val="00EE6D88"/>
  </w:style>
  <w:style w:type="character" w:customStyle="1" w:styleId="10">
    <w:name w:val="Основной шрифт абзаца1"/>
    <w:rsid w:val="00EE6D88"/>
  </w:style>
  <w:style w:type="character" w:styleId="a3">
    <w:name w:val="Hyperlink"/>
    <w:uiPriority w:val="99"/>
    <w:rsid w:val="00EE6D8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E6D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EE6D88"/>
    <w:pPr>
      <w:jc w:val="center"/>
    </w:pPr>
    <w:rPr>
      <w:rFonts w:ascii="Arial" w:hAnsi="Arial" w:cs="Arial"/>
      <w:b/>
      <w:sz w:val="32"/>
    </w:rPr>
  </w:style>
  <w:style w:type="paragraph" w:styleId="a6">
    <w:name w:val="List"/>
    <w:basedOn w:val="a5"/>
    <w:rsid w:val="00EE6D88"/>
    <w:rPr>
      <w:rFonts w:cs="Mangal"/>
    </w:rPr>
  </w:style>
  <w:style w:type="paragraph" w:styleId="a7">
    <w:name w:val="caption"/>
    <w:basedOn w:val="a"/>
    <w:qFormat/>
    <w:rsid w:val="00EE6D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E6D88"/>
    <w:pPr>
      <w:suppressLineNumbers/>
    </w:pPr>
    <w:rPr>
      <w:rFonts w:cs="Mangal"/>
    </w:rPr>
  </w:style>
  <w:style w:type="paragraph" w:styleId="a8">
    <w:name w:val="Title"/>
    <w:basedOn w:val="a"/>
    <w:next w:val="a5"/>
    <w:qFormat/>
    <w:rsid w:val="00EE6D8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Subtitle"/>
    <w:basedOn w:val="a8"/>
    <w:next w:val="a5"/>
    <w:qFormat/>
    <w:rsid w:val="00EE6D88"/>
    <w:pPr>
      <w:jc w:val="center"/>
    </w:pPr>
    <w:rPr>
      <w:i/>
      <w:iCs/>
    </w:rPr>
  </w:style>
  <w:style w:type="paragraph" w:styleId="aa">
    <w:name w:val="header"/>
    <w:basedOn w:val="a"/>
    <w:rsid w:val="00EE6D88"/>
    <w:pPr>
      <w:tabs>
        <w:tab w:val="center" w:pos="4536"/>
        <w:tab w:val="right" w:pos="9072"/>
      </w:tabs>
    </w:pPr>
  </w:style>
  <w:style w:type="paragraph" w:styleId="ab">
    <w:name w:val="footer"/>
    <w:basedOn w:val="a"/>
    <w:rsid w:val="00EE6D88"/>
    <w:pPr>
      <w:tabs>
        <w:tab w:val="center" w:pos="4536"/>
        <w:tab w:val="right" w:pos="9072"/>
      </w:tabs>
    </w:pPr>
  </w:style>
  <w:style w:type="paragraph" w:customStyle="1" w:styleId="12">
    <w:name w:val="Название объекта1"/>
    <w:basedOn w:val="a"/>
    <w:next w:val="a"/>
    <w:rsid w:val="00EE6D88"/>
    <w:pPr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EE6D88"/>
    <w:rPr>
      <w:b/>
      <w:sz w:val="28"/>
    </w:rPr>
  </w:style>
  <w:style w:type="paragraph" w:customStyle="1" w:styleId="ac">
    <w:name w:val="Содержимое таблицы"/>
    <w:basedOn w:val="a"/>
    <w:rsid w:val="00EE6D88"/>
    <w:pPr>
      <w:suppressLineNumbers/>
    </w:pPr>
  </w:style>
  <w:style w:type="paragraph" w:customStyle="1" w:styleId="ad">
    <w:name w:val="Заголовок таблицы"/>
    <w:basedOn w:val="ac"/>
    <w:rsid w:val="00EE6D88"/>
    <w:pPr>
      <w:jc w:val="center"/>
    </w:pPr>
    <w:rPr>
      <w:b/>
      <w:bCs/>
    </w:rPr>
  </w:style>
  <w:style w:type="paragraph" w:styleId="ae">
    <w:name w:val="Normal (Web)"/>
    <w:basedOn w:val="a"/>
    <w:uiPriority w:val="99"/>
    <w:unhideWhenUsed/>
    <w:rsid w:val="00E237DE"/>
    <w:pPr>
      <w:suppressAutoHyphens w:val="0"/>
      <w:spacing w:after="150"/>
    </w:pPr>
    <w:rPr>
      <w:sz w:val="24"/>
      <w:szCs w:val="24"/>
      <w:lang w:eastAsia="ru-RU"/>
    </w:rPr>
  </w:style>
  <w:style w:type="character" w:customStyle="1" w:styleId="highlight">
    <w:name w:val="highlight"/>
    <w:basedOn w:val="a0"/>
    <w:rsid w:val="006C6066"/>
  </w:style>
  <w:style w:type="character" w:customStyle="1" w:styleId="extended-textshort">
    <w:name w:val="extended-text__short"/>
    <w:basedOn w:val="a0"/>
    <w:rsid w:val="00EB06B4"/>
  </w:style>
  <w:style w:type="character" w:styleId="af">
    <w:name w:val="Strong"/>
    <w:basedOn w:val="a0"/>
    <w:uiPriority w:val="22"/>
    <w:qFormat/>
    <w:rsid w:val="00EB06B4"/>
    <w:rPr>
      <w:b/>
      <w:bCs/>
    </w:rPr>
  </w:style>
  <w:style w:type="character" w:styleId="af0">
    <w:name w:val="Emphasis"/>
    <w:basedOn w:val="a0"/>
    <w:uiPriority w:val="20"/>
    <w:qFormat/>
    <w:rsid w:val="00CD2EBC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D8158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81582"/>
    <w:rPr>
      <w:rFonts w:ascii="Tahoma" w:hAnsi="Tahoma" w:cs="Tahoma"/>
      <w:sz w:val="16"/>
      <w:szCs w:val="16"/>
      <w:lang w:eastAsia="zh-CN"/>
    </w:rPr>
  </w:style>
  <w:style w:type="paragraph" w:styleId="af3">
    <w:name w:val="List Paragraph"/>
    <w:basedOn w:val="a"/>
    <w:uiPriority w:val="34"/>
    <w:qFormat/>
    <w:rsid w:val="000F45A7"/>
    <w:pPr>
      <w:ind w:left="720"/>
      <w:contextualSpacing/>
    </w:pPr>
  </w:style>
  <w:style w:type="character" w:customStyle="1" w:styleId="FontStyle18">
    <w:name w:val="Font Style18"/>
    <w:basedOn w:val="a0"/>
    <w:rsid w:val="00531A62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99"/>
    <w:qFormat/>
    <w:rsid w:val="00531A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936">
                      <w:marLeft w:val="1"/>
                      <w:marRight w:val="1"/>
                      <w:marTop w:val="0"/>
                      <w:marBottom w:val="0"/>
                      <w:divBdr>
                        <w:top w:val="single" w:sz="12" w:space="8" w:color="FBC60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7630">
                              <w:marLeft w:val="7"/>
                              <w:marRight w:val="2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51E06-9131-4F1F-8326-9A07D364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к о м з е м  Р Ф</vt:lpstr>
    </vt:vector>
  </TitlesOfParts>
  <Company>Hewlett-Packard Company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к о м з е м  Р Ф</dc:title>
  <dc:creator>SLAWA</dc:creator>
  <cp:lastModifiedBy>Margarita.Novikova</cp:lastModifiedBy>
  <cp:revision>17</cp:revision>
  <cp:lastPrinted>2022-01-11T08:47:00Z</cp:lastPrinted>
  <dcterms:created xsi:type="dcterms:W3CDTF">2023-03-17T08:03:00Z</dcterms:created>
  <dcterms:modified xsi:type="dcterms:W3CDTF">2024-07-10T06:13:00Z</dcterms:modified>
</cp:coreProperties>
</file>