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от </w:t>
      </w:r>
      <w:r>
        <w:rPr>
          <w:rFonts w:cs="Times New Roman" w:ascii="Times New Roman" w:hAnsi="Times New Roman"/>
          <w:sz w:val="28"/>
          <w:szCs w:val="28"/>
          <w:highlight w:val="white"/>
        </w:rPr>
        <w:t>12 июля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2024 года       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  <w:highlight w:val="white"/>
        </w:rPr>
        <w:t>94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12"/>
          <w:szCs w:val="12"/>
          <w:highlight w:val="white"/>
        </w:rPr>
      </w:pPr>
      <w:r>
        <w:rPr>
          <w:rFonts w:cs="Times New Roman" w:ascii="Times New Roman" w:hAnsi="Times New Roman"/>
          <w:sz w:val="12"/>
          <w:szCs w:val="12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следующие изменения: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-включить в состав комиссии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по делам несовершеннолетних и защите их прав Полтавского муниципального района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Круч Анастасию Сергеевну, председателя местного отделения Общероссийского общественно-государственного движения детей и молодёжи «Движение первых» Омской области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 </w:t>
      </w:r>
      <w:r>
        <w:rPr>
          <w:rFonts w:eastAsia="Calibri" w:cs="Times New Roman" w:ascii="Tinos" w:hAnsi="Tinos"/>
          <w:b w:val="false"/>
          <w:bCs w:val="false"/>
          <w:sz w:val="28"/>
          <w:szCs w:val="28"/>
          <w:highlight w:val="white"/>
        </w:rPr>
        <w:t>(по согласованию);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eastAsia="Calibri" w:cs="Times New Roman" w:ascii="Tinos" w:hAnsi="Tinos"/>
          <w:b w:val="false"/>
          <w:bCs w:val="false"/>
          <w:sz w:val="28"/>
          <w:szCs w:val="28"/>
          <w:highlight w:val="white"/>
        </w:rPr>
        <w:t xml:space="preserve">- исключить из состава 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комиссии </w:t>
      </w:r>
      <w:r>
        <w:rPr>
          <w:rFonts w:eastAsia="Calibri"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по делам несовершеннолетних и защите их прав Полтавского муниципального района </w:t>
      </w:r>
      <w:r>
        <w:rPr>
          <w:rFonts w:eastAsia="Calibri"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Акимову Е.С.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highlight w:val="white"/>
        </w:rPr>
        <w:t>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И.о. г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лав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ы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Омской области                                                                                     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В.В. Никитина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/>
      </w:r>
    </w:p>
    <w:sectPr>
      <w:type w:val="nextPage"/>
      <w:pgSz w:w="12240" w:h="15840"/>
      <w:pgMar w:left="1439" w:right="1048" w:header="0" w:top="86" w:footer="0" w:bottom="563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  <w:font w:name="Tino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Application>LibreOffice/7.0.6.2$Linux_X86_64 LibreOffice_project/00$Build-2</Application>
  <AppVersion>15.0000</AppVersion>
  <Pages>1</Pages>
  <Words>186</Words>
  <Characters>1130</Characters>
  <CharactersWithSpaces>1489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2024-02-06T14:32:20Z</cp:lastPrinted>
  <dcterms:modified xsi:type="dcterms:W3CDTF">2024-07-12T14:46:04Z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