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>от 18 сентября 2023 года                                                                                      № 136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</w:t>
      </w:r>
      <w:r>
        <w:rPr>
          <w:rFonts w:cs="Times New Roman CYR" w:ascii="Times New Roman" w:hAnsi="Times New Roman"/>
          <w:sz w:val="28"/>
          <w:szCs w:val="28"/>
          <w:highlight w:val="white"/>
        </w:rPr>
        <w:t>и</w:t>
      </w:r>
      <w:r>
        <w:rPr>
          <w:rFonts w:cs="Times New Roman CYR" w:ascii="Times New Roman" w:hAnsi="Times New Roman"/>
          <w:sz w:val="28"/>
          <w:szCs w:val="28"/>
          <w:highlight w:val="white"/>
        </w:rPr>
        <w:t>е изменени</w:t>
      </w:r>
      <w:r>
        <w:rPr>
          <w:rFonts w:cs="Times New Roman CYR" w:ascii="Times New Roman" w:hAnsi="Times New Roman"/>
          <w:sz w:val="28"/>
          <w:szCs w:val="28"/>
          <w:highlight w:val="white"/>
        </w:rPr>
        <w:t>я</w:t>
      </w:r>
      <w:r>
        <w:rPr>
          <w:rFonts w:cs="Times New Roman CYR" w:ascii="Times New Roman" w:hAnsi="Times New Roman"/>
          <w:sz w:val="28"/>
          <w:szCs w:val="28"/>
          <w:highlight w:val="white"/>
        </w:rPr>
        <w:t>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должность члена комиссии по делам несовершеннолетних и защите их прав Полтавского муниципального района Омской области Рогожиной Марины Александровны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заменить на «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начальник управления культуры Администрации Полтавского муниципального района Омской области, заместитель председателя комиссии»;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исключить из состава комиссии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по делам несовершеннолетних и защите их прав Полтавского муниципального района Ищак Элину Владимировну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Согласовано: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муниципального района                                                 В.В. Никитина</w:t>
      </w:r>
    </w:p>
    <w:sectPr>
      <w:type w:val="nextPage"/>
      <w:pgSz w:w="12240" w:h="15840"/>
      <w:pgMar w:left="1439" w:right="1048" w:header="0" w:top="8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Application>LibreOffice/6.4.7.2$Linux_X86_64 LibreOffice_project/40$Build-2</Application>
  <Pages>1</Pages>
  <Words>196</Words>
  <Characters>1225</Characters>
  <CharactersWithSpaces>1628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2023-09-18T17:44:59Z</cp:lastPrinted>
  <dcterms:modified xsi:type="dcterms:W3CDTF">2023-09-18T17:45:03Z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