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96" w:rsidRDefault="00874F96">
      <w:pPr>
        <w:jc w:val="center"/>
        <w:rPr>
          <w:color w:val="FFFFFF"/>
          <w:sz w:val="23"/>
        </w:rPr>
      </w:pPr>
    </w:p>
    <w:p w:rsidR="00874F96" w:rsidRDefault="00CB39C1">
      <w:pPr>
        <w:jc w:val="center"/>
        <w:rPr>
          <w:sz w:val="28"/>
        </w:rPr>
      </w:pPr>
      <w:r>
        <w:rPr>
          <w:sz w:val="28"/>
        </w:rPr>
        <w:t xml:space="preserve">Объявление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О проведении отбора по предоставлению субсидий гражданам, ведущим </w:t>
      </w:r>
    </w:p>
    <w:p w:rsidR="00874F96" w:rsidRDefault="00CB39C1">
      <w:pPr>
        <w:widowControl w:val="0"/>
        <w:jc w:val="center"/>
        <w:rPr>
          <w:sz w:val="28"/>
        </w:rPr>
      </w:pPr>
      <w:r>
        <w:rPr>
          <w:sz w:val="28"/>
        </w:rPr>
        <w:t xml:space="preserve">личное подсобное хозяйство, на возмещение части </w:t>
      </w:r>
    </w:p>
    <w:p w:rsidR="00874F96" w:rsidRDefault="00CB39C1">
      <w:pPr>
        <w:widowControl w:val="0"/>
        <w:jc w:val="center"/>
      </w:pPr>
      <w:r>
        <w:rPr>
          <w:sz w:val="28"/>
        </w:rPr>
        <w:t>затрат по производству молока</w:t>
      </w:r>
    </w:p>
    <w:p w:rsidR="00874F96" w:rsidRDefault="00874F96">
      <w:pPr>
        <w:pStyle w:val="af3"/>
        <w:widowControl w:val="0"/>
        <w:contextualSpacing/>
        <w:jc w:val="center"/>
        <w:rPr>
          <w:sz w:val="28"/>
        </w:rPr>
      </w:pP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пунктом </w:t>
      </w:r>
      <w:r w:rsidR="000C6946">
        <w:rPr>
          <w:sz w:val="28"/>
        </w:rPr>
        <w:t>9</w:t>
      </w:r>
      <w:r>
        <w:rPr>
          <w:sz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утвержденного постановлением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>,                   Управление сельского хозяйства администрации Полтавского муниципального района Омской области (далее – Управление) проводит отбор по предоставлению  субсидий гражданам, ведущим личное подсобное хозяйство, на возмещение части затрат</w:t>
      </w:r>
      <w:proofErr w:type="gramEnd"/>
      <w:r>
        <w:rPr>
          <w:sz w:val="28"/>
        </w:rPr>
        <w:t xml:space="preserve"> по производству молока (далее – субсидии):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1. </w:t>
      </w:r>
      <w:proofErr w:type="gramStart"/>
      <w:r>
        <w:rPr>
          <w:sz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874F96" w:rsidRPr="000C6946" w:rsidRDefault="00CB39C1">
      <w:pPr>
        <w:pStyle w:val="af3"/>
        <w:widowControl w:val="0"/>
        <w:ind w:firstLine="709"/>
        <w:contextualSpacing/>
        <w:jc w:val="both"/>
      </w:pPr>
      <w:r w:rsidRPr="000C6946">
        <w:rPr>
          <w:sz w:val="28"/>
        </w:rPr>
        <w:t>Дата и время начала подачи (приема) предложений (заявок) участников отбора – 0</w:t>
      </w:r>
      <w:r w:rsidR="000C6946" w:rsidRPr="000C6946">
        <w:rPr>
          <w:sz w:val="28"/>
        </w:rPr>
        <w:t>2 апреля</w:t>
      </w:r>
      <w:r w:rsidRPr="000C6946">
        <w:rPr>
          <w:sz w:val="28"/>
        </w:rPr>
        <w:t xml:space="preserve"> 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 с 8.30 часов по местному времени.</w:t>
      </w:r>
    </w:p>
    <w:p w:rsidR="00874F96" w:rsidRPr="000C694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 w:rsidRPr="000C6946">
        <w:rPr>
          <w:sz w:val="28"/>
        </w:rPr>
        <w:t xml:space="preserve">Дата и время окончания (приема) предложений (заявок) участников               отбора – </w:t>
      </w:r>
      <w:r w:rsidR="00FE3281" w:rsidRPr="000C6946">
        <w:rPr>
          <w:sz w:val="28"/>
        </w:rPr>
        <w:t>1</w:t>
      </w:r>
      <w:r w:rsidR="000C6946" w:rsidRPr="000C6946">
        <w:rPr>
          <w:sz w:val="28"/>
        </w:rPr>
        <w:t>1апреля</w:t>
      </w:r>
      <w:r w:rsidRPr="000C6946">
        <w:rPr>
          <w:sz w:val="28"/>
        </w:rPr>
        <w:t xml:space="preserve"> 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 17.45 часов по местному времени.</w:t>
      </w:r>
    </w:p>
    <w:p w:rsidR="00874F96" w:rsidRDefault="00CB39C1">
      <w:pPr>
        <w:pStyle w:val="21"/>
        <w:widowControl w:val="0"/>
        <w:ind w:firstLine="709"/>
        <w:contextualSpacing/>
        <w:jc w:val="both"/>
        <w:rPr>
          <w:sz w:val="28"/>
        </w:rPr>
      </w:pPr>
      <w:r w:rsidRPr="000C6946">
        <w:rPr>
          <w:sz w:val="28"/>
        </w:rPr>
        <w:t>Сроки проведения отбора – с 1</w:t>
      </w:r>
      <w:r w:rsidR="000C6946" w:rsidRPr="000C6946">
        <w:rPr>
          <w:sz w:val="28"/>
        </w:rPr>
        <w:t>2 апреля</w:t>
      </w:r>
      <w:r w:rsidRPr="000C6946">
        <w:rPr>
          <w:sz w:val="28"/>
        </w:rPr>
        <w:t xml:space="preserve"> 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 по </w:t>
      </w:r>
      <w:r w:rsidR="00B039B0" w:rsidRPr="000C6946">
        <w:rPr>
          <w:sz w:val="28"/>
        </w:rPr>
        <w:t>1</w:t>
      </w:r>
      <w:r w:rsidR="000C6946" w:rsidRPr="000C6946">
        <w:rPr>
          <w:sz w:val="28"/>
        </w:rPr>
        <w:t>6 апреля</w:t>
      </w:r>
      <w:r w:rsidRPr="000C6946">
        <w:rPr>
          <w:sz w:val="28"/>
        </w:rPr>
        <w:br/>
        <w:t>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адрес электронной почты Управления: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Управление сельского хозяйства администрации Полтавского муниципального района, ул. Ленина, д. 6, Полтавского района Омской области р.п. Полтавка, 646740, 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: 05pol@minselkhoz.omskportal.ru, 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Результатом предоставления субсидии является количество молока в физическом весе, реализованного заготовителям, гражданами, ведущими личное подсобное хозяйство (литры).</w:t>
      </w:r>
    </w:p>
    <w:p w:rsidR="00874F96" w:rsidRDefault="00CB39C1">
      <w:pPr>
        <w:rPr>
          <w:sz w:val="28"/>
        </w:rPr>
      </w:pPr>
      <w:r>
        <w:rPr>
          <w:sz w:val="28"/>
        </w:rPr>
        <w:t xml:space="preserve">          4. Сетевой адрес и (или) указатель страниц сайта в информационно-телекоммуникационной сети «Интернет», на котором обеспечивается проведение отбора: http://poltav.omskportal.ru/omsu/poltav-3-52-248-1.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Критерием отбора является соответствие участников отбора следующим требованиям: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участниками отбора являются граждане, ведущие личное подсобное хозяйство (дале</w:t>
      </w:r>
      <w:proofErr w:type="gramStart"/>
      <w:r>
        <w:rPr>
          <w:rFonts w:ascii="Times New Roman" w:hAnsi="Times New Roman"/>
          <w:sz w:val="28"/>
        </w:rPr>
        <w:t>е-</w:t>
      </w:r>
      <w:proofErr w:type="gramEnd"/>
      <w:r>
        <w:rPr>
          <w:rFonts w:ascii="Times New Roman" w:hAnsi="Times New Roman"/>
          <w:sz w:val="28"/>
        </w:rPr>
        <w:t xml:space="preserve"> ЛПХ);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участник отбора на первое число месяца подачи предложения (заявки) соответствует следующему требованию:</w:t>
      </w:r>
    </w:p>
    <w:p w:rsidR="00874F96" w:rsidRDefault="00CB39C1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 получает средства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цели, указанные в пункте 2 Порядка;</w:t>
      </w: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874F96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74F96" w:rsidRDefault="00CB39C1">
      <w:pPr>
        <w:jc w:val="both"/>
        <w:rPr>
          <w:sz w:val="28"/>
        </w:rPr>
      </w:pPr>
      <w:proofErr w:type="gramStart"/>
      <w:r>
        <w:rPr>
          <w:sz w:val="28"/>
        </w:rPr>
        <w:t xml:space="preserve">Для участия в отборе участник отбора представляет в Управление предложение </w:t>
      </w:r>
      <w:r w:rsidR="000C6946">
        <w:rPr>
          <w:sz w:val="28"/>
        </w:rPr>
        <w:t xml:space="preserve">(заявку) согласно приложению </w:t>
      </w:r>
      <w:r>
        <w:rPr>
          <w:sz w:val="28"/>
        </w:rPr>
        <w:t xml:space="preserve"> к постановлению Администрации Полтавского муниципального района Омской области от </w:t>
      </w:r>
      <w:r w:rsidR="000C6946">
        <w:rPr>
          <w:sz w:val="28"/>
        </w:rPr>
        <w:t>29</w:t>
      </w:r>
      <w:r>
        <w:rPr>
          <w:sz w:val="28"/>
        </w:rPr>
        <w:t xml:space="preserve"> </w:t>
      </w:r>
      <w:r w:rsidR="000C6946">
        <w:rPr>
          <w:sz w:val="28"/>
        </w:rPr>
        <w:t>марта</w:t>
      </w:r>
      <w:r>
        <w:rPr>
          <w:sz w:val="28"/>
        </w:rPr>
        <w:t xml:space="preserve"> 202</w:t>
      </w:r>
      <w:r w:rsidR="000C6946">
        <w:rPr>
          <w:sz w:val="28"/>
        </w:rPr>
        <w:t>4</w:t>
      </w:r>
      <w:r>
        <w:rPr>
          <w:sz w:val="28"/>
        </w:rPr>
        <w:t xml:space="preserve"> года № </w:t>
      </w:r>
      <w:r w:rsidR="000C6946">
        <w:rPr>
          <w:sz w:val="28"/>
        </w:rPr>
        <w:t>52</w:t>
      </w:r>
      <w:r>
        <w:rPr>
          <w:sz w:val="28"/>
        </w:rPr>
        <w:t xml:space="preserve"> «Об утверждении Порядка предоставления субсидий гражданам, ведущим личное подсобное хозяйство,  на возмещение части затрат по производству молока", включающее в том числе согласие на публикацию (размещение) в информационно-телекоммуникационной сети «Интернет» информации об участнике отбора</w:t>
      </w:r>
      <w:proofErr w:type="gramEnd"/>
      <w:r>
        <w:rPr>
          <w:sz w:val="28"/>
        </w:rPr>
        <w:t>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874F96" w:rsidRDefault="00CB39C1">
      <w:pPr>
        <w:ind w:firstLine="567"/>
        <w:jc w:val="both"/>
      </w:pPr>
      <w:r>
        <w:rPr>
          <w:spacing w:val="-3"/>
          <w:sz w:val="28"/>
        </w:rPr>
        <w:t>Участник отбора направляет в Управление следующие документы:</w:t>
      </w:r>
    </w:p>
    <w:p w:rsidR="00874F96" w:rsidRPr="00DE4DFD" w:rsidRDefault="00CB39C1">
      <w:pPr>
        <w:widowControl w:val="0"/>
        <w:numPr>
          <w:ilvl w:val="0"/>
          <w:numId w:val="1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4"/>
          <w:sz w:val="28"/>
        </w:rPr>
        <w:t>копию паспорта;</w:t>
      </w:r>
    </w:p>
    <w:p w:rsidR="00874F96" w:rsidRDefault="00CB39C1">
      <w:pPr>
        <w:widowControl w:val="0"/>
        <w:numPr>
          <w:ilvl w:val="0"/>
          <w:numId w:val="1"/>
        </w:numPr>
        <w:tabs>
          <w:tab w:val="left" w:pos="734"/>
        </w:tabs>
        <w:spacing w:before="19"/>
        <w:ind w:firstLine="567"/>
        <w:jc w:val="both"/>
        <w:rPr>
          <w:sz w:val="28"/>
        </w:rPr>
      </w:pPr>
      <w:r>
        <w:rPr>
          <w:spacing w:val="-3"/>
          <w:sz w:val="28"/>
        </w:rPr>
        <w:t>копию договора закупа молока, заключенного с Заготовителем;</w:t>
      </w:r>
    </w:p>
    <w:p w:rsidR="00874F96" w:rsidRDefault="00CB39C1">
      <w:pPr>
        <w:widowControl w:val="0"/>
        <w:numPr>
          <w:ilvl w:val="0"/>
          <w:numId w:val="2"/>
        </w:numPr>
        <w:tabs>
          <w:tab w:val="left" w:pos="734"/>
        </w:tabs>
        <w:ind w:firstLine="567"/>
        <w:jc w:val="both"/>
        <w:rPr>
          <w:sz w:val="28"/>
        </w:rPr>
      </w:pPr>
      <w:r>
        <w:rPr>
          <w:spacing w:val="-3"/>
          <w:sz w:val="28"/>
        </w:rPr>
        <w:t>копию расчетного счета, открытого в учреждениях Центрального Банка</w:t>
      </w:r>
      <w:r>
        <w:rPr>
          <w:spacing w:val="-3"/>
          <w:sz w:val="28"/>
        </w:rPr>
        <w:br/>
        <w:t>Российской Федерации или кредитных учреждениях;</w:t>
      </w:r>
    </w:p>
    <w:p w:rsidR="00874F96" w:rsidRDefault="00874F96">
      <w:pPr>
        <w:ind w:firstLine="567"/>
        <w:jc w:val="both"/>
        <w:rPr>
          <w:sz w:val="2"/>
        </w:rPr>
      </w:pPr>
    </w:p>
    <w:p w:rsidR="00874F96" w:rsidRDefault="00CB39C1">
      <w:pPr>
        <w:widowControl w:val="0"/>
        <w:numPr>
          <w:ilvl w:val="0"/>
          <w:numId w:val="3"/>
        </w:numPr>
        <w:tabs>
          <w:tab w:val="left" w:pos="792"/>
        </w:tabs>
        <w:spacing w:before="10"/>
        <w:ind w:firstLine="567"/>
        <w:jc w:val="both"/>
        <w:rPr>
          <w:sz w:val="28"/>
        </w:rPr>
      </w:pPr>
      <w:r>
        <w:rPr>
          <w:spacing w:val="-4"/>
          <w:sz w:val="28"/>
        </w:rPr>
        <w:t xml:space="preserve">выписку из </w:t>
      </w:r>
      <w:proofErr w:type="spellStart"/>
      <w:r>
        <w:rPr>
          <w:spacing w:val="-4"/>
          <w:sz w:val="28"/>
        </w:rPr>
        <w:t>похозяйственной</w:t>
      </w:r>
      <w:proofErr w:type="spellEnd"/>
      <w:r>
        <w:rPr>
          <w:spacing w:val="-4"/>
          <w:sz w:val="28"/>
        </w:rPr>
        <w:t xml:space="preserve"> книги о поголовье коров в ЛПХ, </w:t>
      </w:r>
      <w:r>
        <w:rPr>
          <w:spacing w:val="-3"/>
          <w:sz w:val="28"/>
        </w:rPr>
        <w:t>выданной администрацией сельского (городского) поселения;</w:t>
      </w:r>
    </w:p>
    <w:p w:rsidR="00874F96" w:rsidRDefault="00CB39C1">
      <w:pPr>
        <w:tabs>
          <w:tab w:val="left" w:pos="715"/>
        </w:tabs>
        <w:spacing w:before="10"/>
        <w:ind w:firstLine="567"/>
        <w:jc w:val="both"/>
      </w:pPr>
      <w:r>
        <w:rPr>
          <w:sz w:val="28"/>
        </w:rPr>
        <w:t>-</w:t>
      </w:r>
      <w:r>
        <w:rPr>
          <w:sz w:val="28"/>
        </w:rPr>
        <w:tab/>
      </w:r>
      <w:r>
        <w:rPr>
          <w:spacing w:val="-3"/>
          <w:sz w:val="28"/>
        </w:rPr>
        <w:t>реестры документов, подтверждающих факт реализации (сдачи) молока Заготовителю за период, заявленный для предоставления субсидии.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</w:rPr>
        <w:t>определяющий</w:t>
      </w:r>
      <w:proofErr w:type="gramEnd"/>
      <w:r>
        <w:rPr>
          <w:sz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74F96" w:rsidRDefault="00CB39C1">
      <w:pPr>
        <w:ind w:firstLine="709"/>
        <w:jc w:val="both"/>
      </w:pPr>
      <w:r>
        <w:rPr>
          <w:sz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74F96" w:rsidRDefault="00CB39C1">
      <w:pPr>
        <w:pStyle w:val="ConsPlusNormal"/>
        <w:ind w:firstLine="709"/>
        <w:jc w:val="both"/>
      </w:pPr>
      <w:r>
        <w:rPr>
          <w:rFonts w:ascii="Times New Roman" w:hAnsi="Times New Roman"/>
          <w:sz w:val="28"/>
        </w:rPr>
        <w:t>1) несоответствие участника отбора требованиям, установленным                пунктам 7 Порядка;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874F96" w:rsidRDefault="00CB39C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недостоверность представленной участником отбора информации;</w:t>
      </w:r>
    </w:p>
    <w:p w:rsidR="00874F96" w:rsidRDefault="00CB39C1">
      <w:pPr>
        <w:pStyle w:val="ConsPlusNormal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4) подача участником отбора предложения (заявки) после даты и (или) времени, определенных для подачи предложений (заявок).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8. Правила рассмотрения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Рассмотрение предложений (заявок) проводится Управлением в срок не позднее 10 рабочих дней </w:t>
      </w:r>
      <w:proofErr w:type="gramStart"/>
      <w:r>
        <w:rPr>
          <w:sz w:val="28"/>
        </w:rPr>
        <w:t>с даты окончания</w:t>
      </w:r>
      <w:proofErr w:type="gramEnd"/>
      <w:r>
        <w:rPr>
          <w:sz w:val="28"/>
        </w:rPr>
        <w:t xml:space="preserve"> приема предложений (заявок) участников отбора.</w:t>
      </w:r>
    </w:p>
    <w:p w:rsidR="00874F96" w:rsidRDefault="00CB39C1">
      <w:pPr>
        <w:ind w:firstLine="709"/>
        <w:jc w:val="both"/>
        <w:rPr>
          <w:sz w:val="28"/>
        </w:rPr>
      </w:pPr>
      <w:r>
        <w:rPr>
          <w:sz w:val="28"/>
        </w:rPr>
        <w:t>Управление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Участник отбора вправе обращаться в Управление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Управление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 w:rsidRPr="000C6946">
        <w:rPr>
          <w:sz w:val="28"/>
        </w:rPr>
        <w:t>Дата начала предоставления разъяснений: 0</w:t>
      </w:r>
      <w:r w:rsidR="000C6946" w:rsidRPr="000C6946">
        <w:rPr>
          <w:sz w:val="28"/>
        </w:rPr>
        <w:t>2 апреля</w:t>
      </w:r>
      <w:r w:rsidRPr="000C6946">
        <w:rPr>
          <w:sz w:val="28"/>
        </w:rPr>
        <w:t xml:space="preserve"> 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года. Дата окончания предоставления разъяснений: 0</w:t>
      </w:r>
      <w:r w:rsidR="000C6946" w:rsidRPr="000C6946">
        <w:rPr>
          <w:sz w:val="28"/>
        </w:rPr>
        <w:t>4 апреля</w:t>
      </w:r>
      <w:r w:rsidRPr="000C6946">
        <w:rPr>
          <w:sz w:val="28"/>
        </w:rPr>
        <w:t xml:space="preserve"> 202</w:t>
      </w:r>
      <w:r w:rsidR="000C6946" w:rsidRPr="000C6946">
        <w:rPr>
          <w:sz w:val="28"/>
        </w:rPr>
        <w:t>4</w:t>
      </w:r>
      <w:r w:rsidRPr="000C6946">
        <w:rPr>
          <w:sz w:val="28"/>
        </w:rPr>
        <w:t xml:space="preserve"> года.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10. Сроки, в течение которых победитель (победители) отбора должен подписать соглашение.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Соглашение подписывается победителем (победителями) отбора в срок не позднее </w:t>
      </w:r>
      <w:r w:rsidR="00FC274D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рабочего дня, следующего за днем определения Управлением победителя (победителей) отбора.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</w:rPr>
        <w:t>уклонившимся</w:t>
      </w:r>
      <w:proofErr w:type="gramEnd"/>
      <w:r>
        <w:rPr>
          <w:sz w:val="28"/>
        </w:rPr>
        <w:t xml:space="preserve">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</w:pPr>
      <w:r>
        <w:rPr>
          <w:sz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Полтавского муниципального района в информационно-телекоммуникационной сети «Интернет».</w:t>
      </w:r>
    </w:p>
    <w:p w:rsidR="00874F96" w:rsidRDefault="00CB39C1">
      <w:pPr>
        <w:pStyle w:val="af3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Дата размещения результатов отбора не позднее </w:t>
      </w:r>
      <w:r w:rsidR="00B039B0" w:rsidRPr="000C6946">
        <w:rPr>
          <w:b/>
          <w:sz w:val="28"/>
        </w:rPr>
        <w:t>3</w:t>
      </w:r>
      <w:r w:rsidR="000C6946" w:rsidRPr="000C6946">
        <w:rPr>
          <w:b/>
          <w:sz w:val="28"/>
        </w:rPr>
        <w:t>0 апреля</w:t>
      </w:r>
      <w:r w:rsidRPr="000C6946">
        <w:rPr>
          <w:b/>
          <w:sz w:val="28"/>
        </w:rPr>
        <w:t xml:space="preserve"> 202</w:t>
      </w:r>
      <w:r w:rsidR="000C6946" w:rsidRPr="000C6946">
        <w:rPr>
          <w:b/>
          <w:sz w:val="28"/>
        </w:rPr>
        <w:t>4</w:t>
      </w:r>
      <w:r w:rsidRPr="000C6946">
        <w:rPr>
          <w:b/>
          <w:sz w:val="28"/>
        </w:rPr>
        <w:t xml:space="preserve"> года.</w:t>
      </w:r>
    </w:p>
    <w:p w:rsidR="00874F96" w:rsidRDefault="00874F96">
      <w:pPr>
        <w:ind w:firstLine="709"/>
        <w:jc w:val="both"/>
        <w:rPr>
          <w:sz w:val="28"/>
        </w:rPr>
      </w:pPr>
    </w:p>
    <w:sectPr w:rsidR="00874F96" w:rsidSect="00F25799">
      <w:headerReference w:type="default" r:id="rId8"/>
      <w:headerReference w:type="first" r:id="rId9"/>
      <w:pgSz w:w="11906" w:h="16838"/>
      <w:pgMar w:top="1410" w:right="680" w:bottom="624" w:left="1247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AB" w:rsidRDefault="00EA00AB">
      <w:r>
        <w:separator/>
      </w:r>
    </w:p>
  </w:endnote>
  <w:endnote w:type="continuationSeparator" w:id="0">
    <w:p w:rsidR="00EA00AB" w:rsidRDefault="00EA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AB" w:rsidRDefault="00EA00AB">
      <w:r>
        <w:separator/>
      </w:r>
    </w:p>
  </w:footnote>
  <w:footnote w:type="continuationSeparator" w:id="0">
    <w:p w:rsidR="00EA00AB" w:rsidRDefault="00EA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96" w:rsidRDefault="00F25799">
    <w:pPr>
      <w:framePr w:wrap="around" w:vAnchor="text" w:hAnchor="margin" w:xAlign="center" w:y="1"/>
    </w:pPr>
    <w:r>
      <w:fldChar w:fldCharType="begin"/>
    </w:r>
    <w:r w:rsidR="00CB39C1">
      <w:instrText xml:space="preserve">PAGE </w:instrText>
    </w:r>
    <w:r>
      <w:fldChar w:fldCharType="separate"/>
    </w:r>
    <w:r w:rsidR="00FC274D">
      <w:rPr>
        <w:noProof/>
      </w:rPr>
      <w:t>2</w:t>
    </w:r>
    <w:r>
      <w:fldChar w:fldCharType="end"/>
    </w:r>
  </w:p>
  <w:p w:rsidR="00874F96" w:rsidRDefault="00874F96">
    <w:pPr>
      <w:pStyle w:val="ac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96" w:rsidRDefault="00874F96">
    <w:pPr>
      <w:pStyle w:val="ac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A760E"/>
    <w:multiLevelType w:val="multilevel"/>
    <w:tmpl w:val="7B5A98AE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74D8E"/>
    <w:multiLevelType w:val="multilevel"/>
    <w:tmpl w:val="1ACA29A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B32E6A"/>
    <w:multiLevelType w:val="multilevel"/>
    <w:tmpl w:val="8CF8AA1C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96"/>
    <w:rsid w:val="000C6946"/>
    <w:rsid w:val="006D498F"/>
    <w:rsid w:val="00874F96"/>
    <w:rsid w:val="00A85B0D"/>
    <w:rsid w:val="00B01FDF"/>
    <w:rsid w:val="00B039B0"/>
    <w:rsid w:val="00CB39C1"/>
    <w:rsid w:val="00DE4DFD"/>
    <w:rsid w:val="00EA00AB"/>
    <w:rsid w:val="00F25799"/>
    <w:rsid w:val="00FC274D"/>
    <w:rsid w:val="00FE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</w:style>
  <w:style w:type="character" w:customStyle="1" w:styleId="22">
    <w:name w:val="Текст примечания2"/>
    <w:basedOn w:val="1"/>
    <w:link w:val="21"/>
    <w:rPr>
      <w:rFonts w:ascii="Times New Roman" w:hAnsi="Times New Roman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No Spacing"/>
    <w:link w:val="a9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</w:style>
  <w:style w:type="character" w:customStyle="1" w:styleId="af0">
    <w:name w:val="Верхний и нижний колонтитулы"/>
    <w:basedOn w:val="1"/>
    <w:link w:val="af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</w:style>
  <w:style w:type="character" w:styleId="af1">
    <w:name w:val="page number"/>
    <w:basedOn w:val="a0"/>
    <w:link w:val="1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Pr>
      <w:rFonts w:ascii="Times New Roman" w:hAnsi="Times New Roman"/>
      <w:sz w:val="24"/>
    </w:rPr>
  </w:style>
  <w:style w:type="paragraph" w:styleId="af2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Pr>
      <w:rFonts w:ascii="Tahoma" w:hAnsi="Tahoma"/>
      <w:sz w:val="16"/>
    </w:rPr>
  </w:style>
  <w:style w:type="paragraph" w:styleId="af3">
    <w:name w:val="annotation text"/>
    <w:basedOn w:val="a"/>
    <w:link w:val="19"/>
  </w:style>
  <w:style w:type="character" w:customStyle="1" w:styleId="19">
    <w:name w:val="Текст примечания Знак1"/>
    <w:basedOn w:val="1"/>
    <w:link w:val="af3"/>
    <w:rPr>
      <w:rFonts w:ascii="Times New Roman" w:hAnsi="Times New Roman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af6">
    <w:name w:val="Нижний колонтитул Знак"/>
    <w:basedOn w:val="13"/>
    <w:link w:val="af7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Pr>
      <w:color w:val="0000FF"/>
      <w:u w:val="single"/>
    </w:rPr>
  </w:style>
  <w:style w:type="character" w:styleId="afa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List"/>
    <w:basedOn w:val="ad"/>
    <w:link w:val="aff0"/>
  </w:style>
  <w:style w:type="character" w:customStyle="1" w:styleId="aff0">
    <w:name w:val="Список Знак"/>
    <w:basedOn w:val="ae"/>
    <w:link w:val="aff"/>
    <w:rPr>
      <w:rFonts w:ascii="Times New Roman" w:hAnsi="Times New Roman"/>
    </w:rPr>
  </w:style>
  <w:style w:type="paragraph" w:styleId="aff1">
    <w:name w:val="index heading"/>
    <w:basedOn w:val="a"/>
    <w:link w:val="aff2"/>
  </w:style>
  <w:style w:type="character" w:customStyle="1" w:styleId="aff2">
    <w:name w:val="Указатель Знак"/>
    <w:basedOn w:val="1"/>
    <w:link w:val="aff1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Текст примечания2"/>
    <w:basedOn w:val="a"/>
    <w:link w:val="22"/>
  </w:style>
  <w:style w:type="character" w:customStyle="1" w:styleId="22">
    <w:name w:val="Текст примечания2"/>
    <w:basedOn w:val="1"/>
    <w:link w:val="21"/>
    <w:rPr>
      <w:rFonts w:ascii="Times New Roman" w:hAnsi="Times New Roman"/>
    </w:rPr>
  </w:style>
  <w:style w:type="paragraph" w:styleId="a3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3"/>
    <w:rPr>
      <w:rFonts w:ascii="Times New Roman" w:hAnsi="Times New Roman"/>
    </w:rPr>
  </w:style>
  <w:style w:type="paragraph" w:customStyle="1" w:styleId="a4">
    <w:name w:val="Текст примечания Знак"/>
    <w:basedOn w:val="13"/>
    <w:link w:val="a5"/>
    <w:rPr>
      <w:rFonts w:ascii="Times New Roman" w:hAnsi="Times New Roman"/>
    </w:rPr>
  </w:style>
  <w:style w:type="character" w:customStyle="1" w:styleId="a5">
    <w:name w:val="Текст примечания Знак"/>
    <w:basedOn w:val="a0"/>
    <w:link w:val="a4"/>
    <w:rPr>
      <w:rFonts w:ascii="Times New Roman" w:hAnsi="Times New Roman"/>
      <w:sz w:val="20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a6">
    <w:name w:val="Текст выноски Знак"/>
    <w:basedOn w:val="13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No Spacing"/>
    <w:link w:val="a9"/>
    <w:rPr>
      <w:rFonts w:ascii="Liberation Serif;Times New Roma" w:hAnsi="Liberation Serif;Times New Roma"/>
      <w:sz w:val="22"/>
    </w:rPr>
  </w:style>
  <w:style w:type="character" w:customStyle="1" w:styleId="a9">
    <w:name w:val="Без интервала Знак"/>
    <w:link w:val="a8"/>
    <w:rPr>
      <w:rFonts w:ascii="Liberation Serif;Times New Roma" w:hAnsi="Liberation Serif;Times New Roma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caption"/>
    <w:basedOn w:val="a"/>
    <w:link w:val="ab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i/>
      <w:sz w:val="24"/>
    </w:rPr>
  </w:style>
  <w:style w:type="paragraph" w:styleId="ac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c"/>
    <w:rPr>
      <w:rFonts w:ascii="Times New Roman" w:hAnsi="Times New Roman"/>
    </w:rPr>
  </w:style>
  <w:style w:type="paragraph" w:customStyle="1" w:styleId="apple-style-span">
    <w:name w:val="apple-style-span"/>
    <w:basedOn w:val="13"/>
    <w:link w:val="apple-style-span0"/>
  </w:style>
  <w:style w:type="character" w:customStyle="1" w:styleId="apple-style-span0">
    <w:name w:val="apple-style-span"/>
    <w:basedOn w:val="a0"/>
    <w:link w:val="apple-style-span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d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d"/>
    <w:rPr>
      <w:rFonts w:ascii="Times New Roman" w:hAnsi="Times New Roman"/>
    </w:rPr>
  </w:style>
  <w:style w:type="paragraph" w:customStyle="1" w:styleId="af">
    <w:name w:val="Верхний и нижний колонтитулы"/>
    <w:basedOn w:val="a"/>
    <w:link w:val="af0"/>
  </w:style>
  <w:style w:type="character" w:customStyle="1" w:styleId="af0">
    <w:name w:val="Верхний и нижний колонтитулы"/>
    <w:basedOn w:val="1"/>
    <w:link w:val="af"/>
    <w:rPr>
      <w:rFonts w:ascii="Times New Roman" w:hAnsi="Times New Roman"/>
    </w:rPr>
  </w:style>
  <w:style w:type="paragraph" w:customStyle="1" w:styleId="15">
    <w:name w:val="Номер страницы1"/>
    <w:basedOn w:val="13"/>
    <w:link w:val="af1"/>
  </w:style>
  <w:style w:type="character" w:styleId="af1">
    <w:name w:val="page number"/>
    <w:basedOn w:val="a0"/>
    <w:link w:val="15"/>
  </w:style>
  <w:style w:type="paragraph" w:customStyle="1" w:styleId="16">
    <w:name w:val="Знак Знак Знак Знак Знак Знак Знак Знак Знак1 Знак Знак Знак Знак Знак Знак"/>
    <w:basedOn w:val="a"/>
    <w:link w:val="17"/>
    <w:pPr>
      <w:spacing w:line="240" w:lineRule="exact"/>
      <w:jc w:val="both"/>
    </w:pPr>
    <w:rPr>
      <w:sz w:val="24"/>
    </w:rPr>
  </w:style>
  <w:style w:type="character" w:customStyle="1" w:styleId="17">
    <w:name w:val="Знак Знак Знак Знак Знак Знак Знак Знак Знак1 Знак Знак Знак Знак Знак Знак"/>
    <w:basedOn w:val="1"/>
    <w:link w:val="16"/>
    <w:rPr>
      <w:rFonts w:ascii="Times New Roman" w:hAnsi="Times New Roman"/>
      <w:sz w:val="24"/>
    </w:rPr>
  </w:style>
  <w:style w:type="paragraph" w:styleId="af2">
    <w:name w:val="Balloon Text"/>
    <w:basedOn w:val="a"/>
    <w:link w:val="18"/>
    <w:rPr>
      <w:rFonts w:ascii="Tahoma" w:hAnsi="Tahoma"/>
      <w:sz w:val="16"/>
    </w:rPr>
  </w:style>
  <w:style w:type="character" w:customStyle="1" w:styleId="18">
    <w:name w:val="Текст выноски Знак1"/>
    <w:basedOn w:val="1"/>
    <w:link w:val="af2"/>
    <w:rPr>
      <w:rFonts w:ascii="Tahoma" w:hAnsi="Tahoma"/>
      <w:sz w:val="16"/>
    </w:rPr>
  </w:style>
  <w:style w:type="paragraph" w:styleId="af3">
    <w:name w:val="annotation text"/>
    <w:basedOn w:val="a"/>
    <w:link w:val="19"/>
  </w:style>
  <w:style w:type="character" w:customStyle="1" w:styleId="19">
    <w:name w:val="Текст примечания Знак1"/>
    <w:basedOn w:val="1"/>
    <w:link w:val="af3"/>
    <w:rPr>
      <w:rFonts w:ascii="Times New Roman" w:hAnsi="Times New Roman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a0"/>
    <w:link w:val="blk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4">
    <w:name w:val="Верхний колонтитул Знак"/>
    <w:basedOn w:val="13"/>
    <w:link w:val="af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af6">
    <w:name w:val="Нижний колонтитул Знак"/>
    <w:basedOn w:val="13"/>
    <w:link w:val="af7"/>
    <w:rPr>
      <w:rFonts w:ascii="Times New Roman" w:hAnsi="Times New Roman"/>
    </w:rPr>
  </w:style>
  <w:style w:type="character" w:customStyle="1" w:styleId="af7">
    <w:name w:val="Нижний колонтитул Знак"/>
    <w:basedOn w:val="a0"/>
    <w:link w:val="af6"/>
    <w:rPr>
      <w:rFonts w:ascii="Times New Roman" w:hAnsi="Times New Roman"/>
      <w:sz w:val="20"/>
    </w:rPr>
  </w:style>
  <w:style w:type="paragraph" w:customStyle="1" w:styleId="af8">
    <w:name w:val="Знак Знак"/>
    <w:basedOn w:val="a"/>
    <w:link w:val="af9"/>
    <w:pPr>
      <w:widowControl w:val="0"/>
      <w:spacing w:after="160" w:line="240" w:lineRule="exact"/>
      <w:jc w:val="right"/>
    </w:pPr>
  </w:style>
  <w:style w:type="character" w:customStyle="1" w:styleId="af9">
    <w:name w:val="Знак Знак"/>
    <w:basedOn w:val="1"/>
    <w:link w:val="af8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Интернет-ссылка"/>
    <w:basedOn w:val="13"/>
    <w:link w:val="-0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Pr>
      <w:color w:val="0000FF" w:themeColor="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fa"/>
    <w:rPr>
      <w:color w:val="0000FF"/>
      <w:u w:val="single"/>
    </w:rPr>
  </w:style>
  <w:style w:type="character" w:styleId="afa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b">
    <w:name w:val="Заголовок"/>
    <w:basedOn w:val="a"/>
    <w:next w:val="ad"/>
    <w:link w:val="af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"/>
    <w:basedOn w:val="1"/>
    <w:link w:val="afb"/>
    <w:rPr>
      <w:rFonts w:ascii="Liberation Sans" w:hAnsi="Liberation San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List"/>
    <w:basedOn w:val="ad"/>
    <w:link w:val="aff0"/>
  </w:style>
  <w:style w:type="character" w:customStyle="1" w:styleId="aff0">
    <w:name w:val="Список Знак"/>
    <w:basedOn w:val="ae"/>
    <w:link w:val="aff"/>
    <w:rPr>
      <w:rFonts w:ascii="Times New Roman" w:hAnsi="Times New Roman"/>
    </w:rPr>
  </w:style>
  <w:style w:type="paragraph" w:styleId="aff1">
    <w:name w:val="index heading"/>
    <w:basedOn w:val="a"/>
    <w:link w:val="aff2"/>
  </w:style>
  <w:style w:type="character" w:customStyle="1" w:styleId="aff2">
    <w:name w:val="Указатель Знак"/>
    <w:basedOn w:val="1"/>
    <w:link w:val="aff1"/>
    <w:rPr>
      <w:rFonts w:ascii="Times New Roman" w:hAnsi="Times New Roman"/>
    </w:rPr>
  </w:style>
  <w:style w:type="paragraph" w:styleId="aff3">
    <w:name w:val="Title"/>
    <w:next w:val="a"/>
    <w:link w:val="af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4">
    <w:name w:val="Название Знак"/>
    <w:link w:val="af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extended-textshort">
    <w:name w:val="extended-text__short"/>
    <w:basedOn w:val="13"/>
    <w:link w:val="extended-textshort0"/>
  </w:style>
  <w:style w:type="character" w:customStyle="1" w:styleId="extended-textshort0">
    <w:name w:val="extended-text__short"/>
    <w:basedOn w:val="a0"/>
    <w:link w:val="extended-textsho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УСХ</cp:lastModifiedBy>
  <cp:revision>4</cp:revision>
  <dcterms:created xsi:type="dcterms:W3CDTF">2024-04-01T06:39:00Z</dcterms:created>
  <dcterms:modified xsi:type="dcterms:W3CDTF">2024-04-01T08:41:00Z</dcterms:modified>
</cp:coreProperties>
</file>