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объявляет конкурс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8 часов 30 минут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октября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часов 45 минут</w:t>
        <w:br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октября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9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</w:hyperlink>
      <w:hyperlink r:id="rId10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1">
        <w:r>
          <w:rPr>
            <w:rFonts w:cs="Times New Roman" w:ascii="Times New Roman" w:hAnsi="Times New Roman"/>
            <w:sz w:val="28"/>
            <w:szCs w:val="28"/>
            <w:lang w:val="en-US"/>
          </w:rPr>
          <w:t>poltav</w:t>
        </w:r>
      </w:hyperlink>
      <w:hyperlink r:id="rId12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lang w:val="en-US"/>
          </w:rPr>
          <w:t>omskportal</w:t>
        </w:r>
      </w:hyperlink>
      <w:hyperlink r:id="rId14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Результатами предоставления субсидии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cs="Times New Roman" w:ascii="Times New Roman" w:hAnsi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</w:t>
      </w:r>
      <w:r>
        <w:rPr>
          <w:rFonts w:eastAsia="Times New Roman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cs="Times New Roman" w:ascii="Times New Roman" w:hAnsi="Times New Roman"/>
          <w:sz w:val="24"/>
          <w:szCs w:val="24"/>
        </w:rPr>
        <w:t xml:space="preserve">задолженности перед поставщиками, 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 регистрация в качестве юридического лица (за исключением государственных (муниципальных) учреждений) и осуществление регулируемых видов деятельности на территории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/>
          <w:spacing w:val="1"/>
          <w:sz w:val="24"/>
          <w:szCs w:val="24"/>
        </w:rPr>
        <w:t>, превышающую трехмесячный период и создающую угрозы обеспечения бесперебойного теплоснабжения населения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Хозяйствующий субъект вправе в любое время до окончания срока приема заявок отозвать свою заявку путем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уведомления хозяйствующего субъекта.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вышеобозначенного уведомления в случае ее подачи на бумажном носителе. В иных случаях возврат заявок не осуществляется.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доводит результаты проверки до участника конкурсного отбора в форме письменного уведомления в течение трех рабочих дней со дня принятия решения. Решение об отказе в предоставлении субсидии принимается в следующих случаях: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Порядка, или непредставление (предоставление не в полном объеме) указанных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cs="Times New Roman" w:ascii="Times New Roman" w:hAnsi="Times New Roman"/>
          <w:spacing w:val="1"/>
          <w:kern w:val="2"/>
          <w:sz w:val="24"/>
          <w:szCs w:val="24"/>
          <w:highlight w:val="white"/>
        </w:rPr>
        <w:t>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недостаточности бюджетных денежных средств для возмещения затрат всем участникам конкурсного отбора возмещение затрат производится пропорционально поданным заявкам.</w:t>
      </w:r>
    </w:p>
    <w:p>
      <w:pPr>
        <w:pStyle w:val="Normal"/>
        <w:spacing w:before="160" w:after="20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Порядка;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>
      <w:pPr>
        <w:pStyle w:val="ConsPlusNormal"/>
        <w:jc w:val="both"/>
        <w:rPr/>
      </w:pPr>
      <w:bookmarkStart w:id="0" w:name="Par65"/>
      <w:bookmarkEnd w:id="0"/>
      <w:r>
        <w:rPr>
          <w:rFonts w:cs="Times New Roman" w:ascii="Times New Roman" w:hAnsi="Times New Roman"/>
          <w:sz w:val="24"/>
          <w:szCs w:val="24"/>
        </w:rPr>
        <w:t>Для заключения соглашения участники конкурсного отбора представляют Управлению 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>
      <w:pPr>
        <w:pStyle w:val="ConsPlusNormal"/>
        <w:spacing w:before="160" w:after="20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капитального строительства Полтавского района</w:t>
      </w:r>
      <w:r>
        <w:rPr>
          <w:rFonts w:cs="Times New Roman" w:ascii="Times New Roman" w:hAnsi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копию свидетельства о государственной регистрации юридического лица;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копию свидетельства о постановке на налоговый учет;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6) информацию о причинах образования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 xml:space="preserve">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</w:rPr>
        <w:t>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>расчет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>перед поставщиками, 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района направляет второй стороне проект соглашения для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размещения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01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декабря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2024 года.</w:t>
      </w:r>
    </w:p>
    <w:p>
      <w:pPr>
        <w:pStyle w:val="Normal"/>
        <w:shd w:val="clear" w:fill="FFFFFF"/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1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1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1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1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0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21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21-809.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>
    <w:name w:val="Название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6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8" Type="http://schemas.openxmlformats.org/officeDocument/2006/relationships/hyperlink" Target="mailto:poltav@mr.omskportal.ru" TargetMode="External"/><Relationship Id="rId9" Type="http://schemas.openxmlformats.org/officeDocument/2006/relationships/hyperlink" Target="http://www.poltav.omskportal.ru/" TargetMode="External"/><Relationship Id="rId10" Type="http://schemas.openxmlformats.org/officeDocument/2006/relationships/hyperlink" Target="http://www.poltav.omskportal.ru/" TargetMode="External"/><Relationship Id="rId11" Type="http://schemas.openxmlformats.org/officeDocument/2006/relationships/hyperlink" Target="http://www.poltav.omskportal.ru/" TargetMode="External"/><Relationship Id="rId12" Type="http://schemas.openxmlformats.org/officeDocument/2006/relationships/hyperlink" Target="http://www.poltav.omskportal.ru/" TargetMode="External"/><Relationship Id="rId13" Type="http://schemas.openxmlformats.org/officeDocument/2006/relationships/hyperlink" Target="http://www.poltav.omskportal.ru/" TargetMode="External"/><Relationship Id="rId14" Type="http://schemas.openxmlformats.org/officeDocument/2006/relationships/hyperlink" Target="http://www.poltav.omskportal.ru/" TargetMode="External"/><Relationship Id="rId15" Type="http://schemas.openxmlformats.org/officeDocument/2006/relationships/hyperlink" Target="http://www.poltav.omskportal.ru/" TargetMode="External"/><Relationship Id="rId16" Type="http://schemas.openxmlformats.org/officeDocument/2006/relationships/hyperlink" Target="mailto:poltav@mr.omskportal.ru" TargetMode="External"/><Relationship Id="rId17" Type="http://schemas.openxmlformats.org/officeDocument/2006/relationships/hyperlink" Target="mailto:poltav@mr.omskportal.ru" TargetMode="External"/><Relationship Id="rId18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20" Type="http://schemas.openxmlformats.org/officeDocument/2006/relationships/hyperlink" Target="mailto:poltav@mr.omskportal.ru" TargetMode="External"/><Relationship Id="rId21" Type="http://schemas.openxmlformats.org/officeDocument/2006/relationships/hyperlink" Target="mailto:poltav@mr.omskportal.ru" TargetMode="External"/><Relationship Id="rId22" Type="http://schemas.openxmlformats.org/officeDocument/2006/relationships/hyperlink" Target="mailto:poltav@mr.omskportal.ru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Application>LibreOffice/6.4.7.2$Linux_X86_64 LibreOffice_project/40$Build-2</Application>
  <Pages>4</Pages>
  <Words>1563</Words>
  <Characters>12114</Characters>
  <CharactersWithSpaces>13642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dcterms:modified xsi:type="dcterms:W3CDTF">2024-10-22T09:34:27Z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