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общественных обсуждений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5000000">
      <w:pPr>
        <w:widowControl w:val="0"/>
        <w:spacing w:after="0" w:line="32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главы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 xml:space="preserve">ского муниципального района Омской области от 24 октября 2023 года № 154  «О проведении общественных обсуждений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о проекту Генерального плана Ворошиловского сельского поселения Полтавского муниципального района Омской области»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информационных материалов к Проекту: </w:t>
      </w:r>
    </w:p>
    <w:p w14:paraId="07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Карта границ населенных пунктов;</w:t>
      </w:r>
    </w:p>
    <w:p w14:paraId="08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планируемого размещения объектов;</w:t>
      </w:r>
    </w:p>
    <w:p w14:paraId="09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поселения;</w:t>
      </w:r>
    </w:p>
    <w:p w14:paraId="0A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 территориальном планировании.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размещен 27.10.2023 г. в сети «Интернет» на официальном сайте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t xml:space="preserve"> </w:t>
      </w:r>
      <w:r>
        <w:rPr>
          <w:rFonts w:ascii="Times New Roman" w:hAnsi="Times New Roman"/>
          <w:sz w:val="28"/>
        </w:rPr>
        <w:t xml:space="preserve">https://poltav.omskportal.ru/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во вкладке «Градостроительство»</w:t>
      </w:r>
      <w:r>
        <w:rPr>
          <w:rFonts w:ascii="Times New Roman" w:hAnsi="Times New Roman"/>
          <w:sz w:val="28"/>
        </w:rPr>
        <w:t>).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Проекту проводятся в порядке, предусмотренном статьей 5.1. Градостроительного кодекса Российской Федерации, Положением 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i w:val="1"/>
          <w:sz w:val="28"/>
        </w:rPr>
        <w:t>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</w:rPr>
        <w:t xml:space="preserve">Управление архитектуры, капитального строительства и жизнеобеспечения администрации Полтавского муниципального района Омской области. </w:t>
      </w:r>
      <w:r>
        <w:rPr>
          <w:rFonts w:ascii="Times New Roman" w:hAnsi="Times New Roman"/>
          <w:sz w:val="28"/>
        </w:rPr>
        <w:t>Посещение экспозиции Проекта возможно по адресу: Омская область, Полтавский район, р.п. Полтавка, ул. Ленина д.6, 1 этаж. Время посещения в рабочие дни  с 8-30 до 13-00 с 14-00 до 17:45. Срок проведения экспозиции с 30 октября 2023 года по 17 ноября 2023 года.</w:t>
      </w:r>
      <w:r>
        <w:rPr>
          <w:rFonts w:ascii="Times New Roman" w:hAnsi="Times New Roman"/>
          <w:sz w:val="28"/>
        </w:rPr>
        <w:t xml:space="preserve"> В ходе работы экспозиции осуществляется консультирование посетителей экспозиции. Телефон для справок 8/38163/21-809.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/>
          <w:sz w:val="28"/>
        </w:rPr>
        <w:t>объектов капитального строительства.</w:t>
      </w: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период с 30.10.2023 года по 17.11.2023 года участники общественных обсуждений, прошедшие идентификацию, имеют право вносить предложения и замечания, касающиеся Проекта:</w:t>
      </w:r>
    </w:p>
    <w:p w14:paraId="10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посредством сайта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на электронную почту poltav@mr.omskportal.ru;</w:t>
      </w:r>
    </w:p>
    <w:p w14:paraId="11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письменной форме в адрес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646740 Омская область, Полтавский район р.п. Полтавка ул. Ленина д. 6;</w:t>
      </w:r>
    </w:p>
    <w:p w14:paraId="1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14:paraId="1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1000000"/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ConsPlusTitle"/>
    <w:link w:val="Style_10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0_ch" w:type="character">
    <w:name w:val="ConsPlusTitle"/>
    <w:link w:val="Style_10"/>
    <w:rPr>
      <w:rFonts w:ascii="Times New Roman" w:hAnsi="Times New Roman"/>
      <w:b w:val="1"/>
      <w:sz w:val="24"/>
    </w:rPr>
  </w:style>
  <w:style w:styleId="Style_11" w:type="paragraph">
    <w:name w:val="List Paragraph"/>
    <w:basedOn w:val="Style_1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_ch"/>
    <w:link w:val="Style_11"/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2023-10-24T04:52:43Z</dcterms:modified>
</cp:coreProperties>
</file>