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66" w:rsidRDefault="00FB1266" w:rsidP="00FB1266">
      <w:pPr>
        <w:pStyle w:val="Heading8"/>
        <w:rPr>
          <w:sz w:val="28"/>
          <w:szCs w:val="28"/>
        </w:rPr>
      </w:pPr>
      <w:r>
        <w:rPr>
          <w:b/>
          <w:bCs/>
          <w:sz w:val="28"/>
          <w:szCs w:val="28"/>
        </w:rPr>
        <w:t>КОМИТЕТ ИМУЩЕСТВЕННЫХ  ОТНОШЕНИЙ АДМИНИСТРАЦИИ    ПОЛТАВСКОГО   МУНИЦИПАЛЬНОГО  РАЙОНА</w:t>
      </w:r>
    </w:p>
    <w:p w:rsidR="00FB1266" w:rsidRDefault="00FB1266" w:rsidP="00FB1266">
      <w:pPr>
        <w:jc w:val="center"/>
        <w:rPr>
          <w:szCs w:val="28"/>
        </w:rPr>
      </w:pPr>
    </w:p>
    <w:p w:rsidR="00FB1266" w:rsidRDefault="00FB1266" w:rsidP="00FB1266">
      <w:pPr>
        <w:pStyle w:val="Heading1"/>
        <w:numPr>
          <w:ilvl w:val="0"/>
          <w:numId w:val="7"/>
        </w:numPr>
        <w:spacing w:before="240" w:after="60"/>
        <w:ind w:left="0" w:firstLine="0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bCs/>
          <w:sz w:val="36"/>
          <w:szCs w:val="36"/>
        </w:rPr>
        <w:t>Р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А С П О Р Я Ж Е Н И Е   </w:t>
      </w:r>
    </w:p>
    <w:p w:rsidR="00497D27" w:rsidRDefault="00497D27">
      <w:pPr>
        <w:jc w:val="both"/>
      </w:pPr>
    </w:p>
    <w:p w:rsidR="00497D27" w:rsidRDefault="00D8598D">
      <w:pPr>
        <w:jc w:val="both"/>
        <w:rPr>
          <w:szCs w:val="28"/>
        </w:rPr>
      </w:pPr>
      <w:r>
        <w:rPr>
          <w:szCs w:val="28"/>
        </w:rPr>
        <w:t>от 18</w:t>
      </w:r>
      <w:r w:rsidR="00375F09">
        <w:rPr>
          <w:szCs w:val="28"/>
        </w:rPr>
        <w:t xml:space="preserve"> </w:t>
      </w:r>
      <w:r>
        <w:rPr>
          <w:szCs w:val="28"/>
        </w:rPr>
        <w:t>июня</w:t>
      </w:r>
      <w:r w:rsidR="008536BE">
        <w:rPr>
          <w:szCs w:val="28"/>
        </w:rPr>
        <w:t xml:space="preserve"> 202</w:t>
      </w:r>
      <w:r>
        <w:rPr>
          <w:szCs w:val="28"/>
        </w:rPr>
        <w:t>5</w:t>
      </w:r>
      <w:r w:rsidR="00D459B7">
        <w:rPr>
          <w:szCs w:val="28"/>
        </w:rPr>
        <w:t xml:space="preserve"> года</w:t>
      </w:r>
      <w:r w:rsidR="00190380">
        <w:rPr>
          <w:szCs w:val="28"/>
        </w:rPr>
        <w:t xml:space="preserve"> </w:t>
      </w:r>
      <w:r w:rsidR="00D459B7">
        <w:rPr>
          <w:szCs w:val="28"/>
        </w:rPr>
        <w:tab/>
      </w:r>
      <w:r w:rsidR="00D459B7">
        <w:rPr>
          <w:szCs w:val="28"/>
        </w:rPr>
        <w:tab/>
      </w:r>
      <w:r w:rsidR="00D459B7">
        <w:rPr>
          <w:szCs w:val="28"/>
        </w:rPr>
        <w:tab/>
      </w:r>
      <w:r w:rsidR="00D459B7">
        <w:rPr>
          <w:szCs w:val="28"/>
        </w:rPr>
        <w:tab/>
      </w:r>
      <w:r w:rsidR="00D459B7">
        <w:rPr>
          <w:szCs w:val="28"/>
        </w:rPr>
        <w:tab/>
      </w:r>
      <w:r w:rsidR="00D459B7">
        <w:rPr>
          <w:szCs w:val="28"/>
        </w:rPr>
        <w:tab/>
      </w:r>
      <w:r w:rsidR="008536BE">
        <w:rPr>
          <w:szCs w:val="28"/>
        </w:rPr>
        <w:t xml:space="preserve">                 </w:t>
      </w:r>
      <w:r w:rsidR="00FF3491">
        <w:rPr>
          <w:szCs w:val="28"/>
        </w:rPr>
        <w:t xml:space="preserve">          </w:t>
      </w:r>
      <w:r w:rsidR="008536BE">
        <w:rPr>
          <w:szCs w:val="28"/>
        </w:rPr>
        <w:t xml:space="preserve">  </w:t>
      </w:r>
      <w:r w:rsidR="008D5798">
        <w:rPr>
          <w:szCs w:val="28"/>
        </w:rPr>
        <w:t xml:space="preserve">        №</w:t>
      </w:r>
      <w:r w:rsidR="009F6585">
        <w:rPr>
          <w:szCs w:val="28"/>
        </w:rPr>
        <w:t xml:space="preserve"> </w:t>
      </w:r>
      <w:r w:rsidR="008D5798">
        <w:rPr>
          <w:szCs w:val="28"/>
        </w:rPr>
        <w:t xml:space="preserve"> </w:t>
      </w:r>
      <w:r w:rsidR="00D42234">
        <w:rPr>
          <w:szCs w:val="28"/>
        </w:rPr>
        <w:t>67</w:t>
      </w:r>
    </w:p>
    <w:tbl>
      <w:tblPr>
        <w:tblStyle w:val="ad"/>
        <w:tblW w:w="9352" w:type="dxa"/>
        <w:tblInd w:w="5" w:type="dxa"/>
        <w:tblLayout w:type="fixed"/>
        <w:tblLook w:val="04A0"/>
      </w:tblPr>
      <w:tblGrid>
        <w:gridCol w:w="4498"/>
        <w:gridCol w:w="4854"/>
      </w:tblGrid>
      <w:tr w:rsidR="00497D27" w:rsidTr="008536BE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7" w:rsidRDefault="00497D27">
            <w:pPr>
              <w:rPr>
                <w:szCs w:val="28"/>
              </w:rPr>
            </w:pPr>
          </w:p>
          <w:p w:rsidR="00497D27" w:rsidRDefault="008536BE" w:rsidP="003473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473EA">
              <w:rPr>
                <w:szCs w:val="28"/>
              </w:rPr>
              <w:t xml:space="preserve">б утверждении ключевых </w:t>
            </w:r>
            <w:proofErr w:type="gramStart"/>
            <w:r w:rsidR="003473EA">
              <w:rPr>
                <w:szCs w:val="28"/>
              </w:rPr>
              <w:t>показателей эффективности деятельности инвестиционного уполномоченного структурного подразделения Администрации Полтавского муниципального района Омской области</w:t>
            </w:r>
            <w:proofErr w:type="gramEnd"/>
            <w:r w:rsidR="003473EA">
              <w:rPr>
                <w:szCs w:val="28"/>
              </w:rPr>
              <w:t xml:space="preserve"> </w:t>
            </w:r>
            <w:r w:rsidR="00D459B7">
              <w:rPr>
                <w:szCs w:val="28"/>
              </w:rPr>
              <w:t>_____________________________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7" w:rsidRDefault="00497D27">
            <w:pPr>
              <w:rPr>
                <w:szCs w:val="28"/>
              </w:rPr>
            </w:pPr>
          </w:p>
        </w:tc>
      </w:tr>
    </w:tbl>
    <w:p w:rsidR="00497D27" w:rsidRDefault="00497D27">
      <w:pPr>
        <w:spacing w:before="28" w:after="28" w:line="100" w:lineRule="atLeast"/>
        <w:ind w:firstLine="720"/>
        <w:jc w:val="both"/>
        <w:rPr>
          <w:szCs w:val="28"/>
        </w:rPr>
      </w:pPr>
    </w:p>
    <w:p w:rsidR="00BF23B2" w:rsidRDefault="00811BC8" w:rsidP="00FB1266">
      <w:pPr>
        <w:spacing w:before="28" w:after="28" w:line="100" w:lineRule="atLeast"/>
        <w:ind w:firstLine="720"/>
        <w:jc w:val="both"/>
        <w:rPr>
          <w:szCs w:val="28"/>
        </w:rPr>
      </w:pPr>
      <w:r>
        <w:rPr>
          <w:szCs w:val="28"/>
        </w:rPr>
        <w:t>Во исполнение п</w:t>
      </w:r>
      <w:r w:rsidR="00FF3491">
        <w:rPr>
          <w:szCs w:val="28"/>
        </w:rPr>
        <w:t xml:space="preserve">риказа Министерства экономического развития Российской Федерации </w:t>
      </w:r>
      <w:r w:rsidR="00FB1266">
        <w:rPr>
          <w:szCs w:val="28"/>
        </w:rPr>
        <w:t>от</w:t>
      </w:r>
      <w:r>
        <w:rPr>
          <w:szCs w:val="28"/>
        </w:rPr>
        <w:t xml:space="preserve"> </w:t>
      </w:r>
      <w:r w:rsidR="00FF3491">
        <w:rPr>
          <w:szCs w:val="28"/>
        </w:rPr>
        <w:t>26</w:t>
      </w:r>
      <w:r>
        <w:rPr>
          <w:szCs w:val="28"/>
        </w:rPr>
        <w:t>.09.2023</w:t>
      </w:r>
      <w:r w:rsidR="007100EA">
        <w:rPr>
          <w:szCs w:val="28"/>
        </w:rPr>
        <w:t xml:space="preserve"> года</w:t>
      </w:r>
      <w:r w:rsidR="00FF3491">
        <w:rPr>
          <w:szCs w:val="28"/>
        </w:rPr>
        <w:t xml:space="preserve"> № 672 «Об утверждении методических рекомендации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</w:t>
      </w:r>
      <w:r w:rsidR="00DA78A5">
        <w:rPr>
          <w:szCs w:val="28"/>
        </w:rPr>
        <w:t>Региональный инвестиционный стандарт</w:t>
      </w:r>
      <w:r w:rsidR="00FF3491">
        <w:rPr>
          <w:szCs w:val="28"/>
        </w:rPr>
        <w:t>»)»</w:t>
      </w:r>
      <w:r w:rsidR="00B35D31">
        <w:rPr>
          <w:szCs w:val="28"/>
        </w:rPr>
        <w:t>:</w:t>
      </w:r>
    </w:p>
    <w:p w:rsidR="00B35D31" w:rsidRDefault="00B35D31" w:rsidP="00FB1266">
      <w:pPr>
        <w:spacing w:before="28" w:after="28" w:line="100" w:lineRule="atLeast"/>
        <w:ind w:firstLine="720"/>
        <w:jc w:val="both"/>
        <w:rPr>
          <w:szCs w:val="28"/>
        </w:rPr>
      </w:pPr>
      <w:r>
        <w:rPr>
          <w:szCs w:val="28"/>
        </w:rPr>
        <w:t>1. У</w:t>
      </w:r>
      <w:r w:rsidR="00630380">
        <w:rPr>
          <w:szCs w:val="28"/>
        </w:rPr>
        <w:t>твердить</w:t>
      </w:r>
      <w:r>
        <w:rPr>
          <w:szCs w:val="28"/>
        </w:rPr>
        <w:t xml:space="preserve"> ключевы</w:t>
      </w:r>
      <w:r w:rsidR="00630380">
        <w:rPr>
          <w:szCs w:val="28"/>
        </w:rPr>
        <w:t>е показатели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эффективности деятельности инвестиционного уполномоченного структурного подразделения Администрации Полтавского муниципального района Омской</w:t>
      </w:r>
      <w:proofErr w:type="gramEnd"/>
      <w:r>
        <w:rPr>
          <w:szCs w:val="28"/>
        </w:rPr>
        <w:t xml:space="preserve"> области</w:t>
      </w:r>
      <w:r w:rsidR="00630380">
        <w:rPr>
          <w:szCs w:val="28"/>
        </w:rPr>
        <w:t xml:space="preserve"> (Приложение 1).</w:t>
      </w:r>
    </w:p>
    <w:p w:rsidR="003A2408" w:rsidRDefault="002A29D9" w:rsidP="002A29D9">
      <w:pPr>
        <w:tabs>
          <w:tab w:val="left" w:pos="709"/>
        </w:tabs>
        <w:jc w:val="both"/>
        <w:rPr>
          <w:szCs w:val="28"/>
        </w:rPr>
      </w:pPr>
      <w:r>
        <w:rPr>
          <w:rStyle w:val="FontStyle38"/>
          <w:szCs w:val="28"/>
        </w:rPr>
        <w:tab/>
      </w:r>
      <w:r w:rsidR="003A2408" w:rsidRPr="00B43C5B">
        <w:rPr>
          <w:rStyle w:val="FontStyle38"/>
          <w:szCs w:val="28"/>
        </w:rPr>
        <w:t xml:space="preserve">2. Признать утратившим силу распоряжение </w:t>
      </w:r>
      <w:r>
        <w:rPr>
          <w:rStyle w:val="FontStyle38"/>
          <w:szCs w:val="28"/>
        </w:rPr>
        <w:t xml:space="preserve">Комитета </w:t>
      </w:r>
      <w:r>
        <w:rPr>
          <w:szCs w:val="28"/>
        </w:rPr>
        <w:t xml:space="preserve">имущественных отношений Администрации Полтавского муниципального района </w:t>
      </w:r>
      <w:r w:rsidR="003A2408" w:rsidRPr="00B43C5B">
        <w:rPr>
          <w:rStyle w:val="FontStyle38"/>
          <w:szCs w:val="28"/>
        </w:rPr>
        <w:t xml:space="preserve">от </w:t>
      </w:r>
      <w:r>
        <w:rPr>
          <w:rStyle w:val="FontStyle38"/>
          <w:szCs w:val="28"/>
        </w:rPr>
        <w:t>05</w:t>
      </w:r>
      <w:r w:rsidR="003A2408" w:rsidRPr="00B43C5B">
        <w:rPr>
          <w:rStyle w:val="FontStyle38"/>
          <w:szCs w:val="28"/>
        </w:rPr>
        <w:t xml:space="preserve"> </w:t>
      </w:r>
      <w:r>
        <w:rPr>
          <w:rStyle w:val="FontStyle38"/>
          <w:szCs w:val="28"/>
        </w:rPr>
        <w:t>июня</w:t>
      </w:r>
      <w:r w:rsidR="003A2408" w:rsidRPr="00B43C5B">
        <w:rPr>
          <w:rStyle w:val="FontStyle38"/>
          <w:szCs w:val="28"/>
        </w:rPr>
        <w:t xml:space="preserve"> 20</w:t>
      </w:r>
      <w:r>
        <w:rPr>
          <w:rStyle w:val="FontStyle38"/>
          <w:szCs w:val="28"/>
        </w:rPr>
        <w:t>24</w:t>
      </w:r>
      <w:r w:rsidR="003A2408" w:rsidRPr="00B43C5B">
        <w:rPr>
          <w:rStyle w:val="FontStyle38"/>
          <w:szCs w:val="28"/>
        </w:rPr>
        <w:t xml:space="preserve"> года № </w:t>
      </w:r>
      <w:r>
        <w:rPr>
          <w:rStyle w:val="FontStyle38"/>
          <w:szCs w:val="28"/>
        </w:rPr>
        <w:t>41</w:t>
      </w:r>
      <w:r w:rsidR="003A2408" w:rsidRPr="00B43C5B">
        <w:rPr>
          <w:rStyle w:val="FontStyle38"/>
          <w:szCs w:val="28"/>
        </w:rPr>
        <w:t xml:space="preserve"> "</w:t>
      </w:r>
      <w:r w:rsidRPr="002A29D9">
        <w:rPr>
          <w:szCs w:val="28"/>
        </w:rPr>
        <w:t xml:space="preserve"> </w:t>
      </w:r>
      <w:r>
        <w:rPr>
          <w:szCs w:val="28"/>
        </w:rPr>
        <w:t xml:space="preserve">Об утверждении ключевых </w:t>
      </w:r>
      <w:proofErr w:type="gramStart"/>
      <w:r>
        <w:rPr>
          <w:szCs w:val="28"/>
        </w:rPr>
        <w:t>показателей эффективности деятельности инвестиционного уполномоченного структурного подразделения Администрации Полтавского муниципального района Омской области</w:t>
      </w:r>
      <w:proofErr w:type="gramEnd"/>
      <w:r w:rsidR="003A2408" w:rsidRPr="00B43C5B">
        <w:rPr>
          <w:szCs w:val="28"/>
        </w:rPr>
        <w:t>".</w:t>
      </w:r>
    </w:p>
    <w:p w:rsidR="00630380" w:rsidRDefault="003A2408" w:rsidP="003A2408">
      <w:pPr>
        <w:spacing w:before="28" w:after="28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630380">
        <w:rPr>
          <w:szCs w:val="28"/>
        </w:rPr>
        <w:t>Настоящее распоряжение разместить на официальном сайте Администрации Полтавского муниципального района Омской области в информационно-телекоммуникационной сети «Интернет».</w:t>
      </w:r>
    </w:p>
    <w:p w:rsidR="00630380" w:rsidRDefault="00630380" w:rsidP="00FB1266">
      <w:pPr>
        <w:spacing w:before="28" w:after="28" w:line="100" w:lineRule="atLeast"/>
        <w:ind w:firstLine="720"/>
        <w:jc w:val="both"/>
        <w:rPr>
          <w:szCs w:val="28"/>
        </w:rPr>
      </w:pPr>
    </w:p>
    <w:p w:rsidR="00497D27" w:rsidRDefault="00497D27" w:rsidP="00630380">
      <w:pPr>
        <w:spacing w:before="28" w:after="28" w:line="100" w:lineRule="atLeast"/>
        <w:rPr>
          <w:szCs w:val="28"/>
        </w:rPr>
      </w:pPr>
    </w:p>
    <w:p w:rsidR="00497D27" w:rsidRDefault="00497D27">
      <w:pPr>
        <w:spacing w:before="28" w:after="28" w:line="100" w:lineRule="atLeast"/>
        <w:ind w:left="5"/>
        <w:rPr>
          <w:szCs w:val="28"/>
        </w:rPr>
      </w:pPr>
    </w:p>
    <w:p w:rsidR="00FB1266" w:rsidRDefault="00FB1266" w:rsidP="00FB1266">
      <w:pPr>
        <w:pStyle w:val="2"/>
        <w:tabs>
          <w:tab w:val="left" w:pos="9072"/>
        </w:tabs>
        <w:ind w:right="567"/>
        <w:rPr>
          <w:szCs w:val="28"/>
        </w:rPr>
      </w:pPr>
      <w:r>
        <w:rPr>
          <w:color w:val="000000"/>
          <w:szCs w:val="28"/>
        </w:rPr>
        <w:t xml:space="preserve">Председатель комитета </w:t>
      </w:r>
    </w:p>
    <w:p w:rsidR="00FB1266" w:rsidRDefault="00FB1266" w:rsidP="00FB1266">
      <w:pPr>
        <w:pStyle w:val="2"/>
        <w:tabs>
          <w:tab w:val="left" w:pos="9781"/>
        </w:tabs>
        <w:ind w:right="-2"/>
        <w:rPr>
          <w:szCs w:val="28"/>
        </w:rPr>
      </w:pPr>
      <w:r>
        <w:rPr>
          <w:color w:val="000000"/>
          <w:szCs w:val="28"/>
        </w:rPr>
        <w:t xml:space="preserve">имущественных отношений                                       </w:t>
      </w:r>
      <w:r w:rsidR="00FF3491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                          Т.А. Андреева</w:t>
      </w:r>
    </w:p>
    <w:p w:rsidR="00497D27" w:rsidRDefault="00497D27">
      <w:pPr>
        <w:spacing w:before="28" w:after="28" w:line="100" w:lineRule="atLeast"/>
        <w:ind w:left="5"/>
        <w:rPr>
          <w:szCs w:val="28"/>
        </w:rPr>
      </w:pPr>
    </w:p>
    <w:p w:rsidR="00497D27" w:rsidRDefault="00497D27">
      <w:pPr>
        <w:spacing w:before="28" w:after="28" w:line="100" w:lineRule="atLeast"/>
        <w:ind w:left="5"/>
        <w:rPr>
          <w:szCs w:val="28"/>
        </w:rPr>
      </w:pPr>
    </w:p>
    <w:p w:rsidR="00497D27" w:rsidRDefault="00497D27">
      <w:pPr>
        <w:tabs>
          <w:tab w:val="left" w:pos="6513"/>
        </w:tabs>
        <w:ind w:firstLine="5240"/>
        <w:rPr>
          <w:szCs w:val="28"/>
        </w:rPr>
      </w:pPr>
    </w:p>
    <w:p w:rsidR="00BF23B2" w:rsidRDefault="00BF23B2">
      <w:pPr>
        <w:tabs>
          <w:tab w:val="left" w:pos="6513"/>
        </w:tabs>
        <w:ind w:firstLine="5240"/>
        <w:rPr>
          <w:szCs w:val="28"/>
        </w:rPr>
      </w:pPr>
    </w:p>
    <w:p w:rsidR="00A62519" w:rsidRDefault="00A62519">
      <w:pPr>
        <w:tabs>
          <w:tab w:val="left" w:pos="6513"/>
        </w:tabs>
        <w:ind w:firstLine="5240"/>
        <w:rPr>
          <w:szCs w:val="28"/>
        </w:rPr>
      </w:pPr>
    </w:p>
    <w:p w:rsidR="002A29D9" w:rsidRDefault="002A29D9" w:rsidP="00A9443E">
      <w:pPr>
        <w:tabs>
          <w:tab w:val="left" w:pos="6513"/>
        </w:tabs>
        <w:ind w:firstLine="5240"/>
        <w:jc w:val="right"/>
        <w:rPr>
          <w:szCs w:val="28"/>
        </w:rPr>
      </w:pPr>
    </w:p>
    <w:p w:rsidR="00A62519" w:rsidRDefault="00A9443E" w:rsidP="00A9443E">
      <w:pPr>
        <w:tabs>
          <w:tab w:val="left" w:pos="6513"/>
        </w:tabs>
        <w:ind w:firstLine="5240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2F6F25">
        <w:rPr>
          <w:szCs w:val="28"/>
        </w:rPr>
        <w:t>риложение</w:t>
      </w:r>
    </w:p>
    <w:p w:rsidR="002F6F25" w:rsidRDefault="002F6F25" w:rsidP="00A9443E">
      <w:pPr>
        <w:tabs>
          <w:tab w:val="left" w:pos="6513"/>
        </w:tabs>
        <w:ind w:firstLine="5240"/>
        <w:jc w:val="right"/>
        <w:rPr>
          <w:szCs w:val="28"/>
        </w:rPr>
      </w:pPr>
      <w:r>
        <w:rPr>
          <w:szCs w:val="28"/>
        </w:rPr>
        <w:t>К распоряжению Комитета имущественных отношений</w:t>
      </w:r>
    </w:p>
    <w:p w:rsidR="002F6F25" w:rsidRDefault="002F6F25" w:rsidP="00A9443E">
      <w:pPr>
        <w:tabs>
          <w:tab w:val="left" w:pos="6513"/>
        </w:tabs>
        <w:ind w:firstLine="5240"/>
        <w:jc w:val="right"/>
        <w:rPr>
          <w:szCs w:val="28"/>
        </w:rPr>
      </w:pPr>
      <w:r>
        <w:rPr>
          <w:szCs w:val="28"/>
        </w:rPr>
        <w:t>Администрации Полтавского муниципального района</w:t>
      </w:r>
    </w:p>
    <w:p w:rsidR="002F6F25" w:rsidRDefault="003A2408" w:rsidP="00A9443E">
      <w:pPr>
        <w:tabs>
          <w:tab w:val="left" w:pos="6513"/>
        </w:tabs>
        <w:ind w:firstLine="5240"/>
        <w:jc w:val="right"/>
        <w:rPr>
          <w:szCs w:val="28"/>
        </w:rPr>
      </w:pPr>
      <w:r>
        <w:rPr>
          <w:szCs w:val="28"/>
        </w:rPr>
        <w:t>от 18.06.2025</w:t>
      </w:r>
      <w:r w:rsidR="00B153A5">
        <w:rPr>
          <w:szCs w:val="28"/>
        </w:rPr>
        <w:t xml:space="preserve"> </w:t>
      </w:r>
      <w:r w:rsidR="002F6F25">
        <w:rPr>
          <w:szCs w:val="28"/>
        </w:rPr>
        <w:t xml:space="preserve">г. № </w:t>
      </w:r>
      <w:r>
        <w:rPr>
          <w:szCs w:val="28"/>
        </w:rPr>
        <w:t>67</w:t>
      </w:r>
    </w:p>
    <w:p w:rsidR="002F6F25" w:rsidRDefault="002F6F25" w:rsidP="00A9443E">
      <w:pPr>
        <w:tabs>
          <w:tab w:val="left" w:pos="6513"/>
        </w:tabs>
        <w:ind w:firstLine="5240"/>
        <w:jc w:val="right"/>
        <w:rPr>
          <w:szCs w:val="28"/>
        </w:rPr>
      </w:pPr>
    </w:p>
    <w:p w:rsidR="002F6F25" w:rsidRDefault="002F6F25" w:rsidP="002F6F25">
      <w:pPr>
        <w:tabs>
          <w:tab w:val="left" w:pos="6513"/>
        </w:tabs>
        <w:jc w:val="center"/>
        <w:rPr>
          <w:szCs w:val="28"/>
        </w:rPr>
      </w:pPr>
      <w:r>
        <w:rPr>
          <w:szCs w:val="28"/>
        </w:rPr>
        <w:t xml:space="preserve">Ключевых показатели </w:t>
      </w:r>
      <w:proofErr w:type="gramStart"/>
      <w:r>
        <w:rPr>
          <w:szCs w:val="28"/>
        </w:rPr>
        <w:t>эффективности деятельности инвестиционного уполномоченного структурного подразделения Администрации Полтавского муниципального района Омской области</w:t>
      </w:r>
      <w:proofErr w:type="gramEnd"/>
    </w:p>
    <w:p w:rsidR="00D42234" w:rsidRDefault="00D42234" w:rsidP="003A2408">
      <w:pPr>
        <w:pStyle w:val="ConsPlusTitle"/>
        <w:outlineLvl w:val="0"/>
      </w:pPr>
    </w:p>
    <w:tbl>
      <w:tblPr>
        <w:tblStyle w:val="ad"/>
        <w:tblW w:w="10173" w:type="dxa"/>
        <w:tblLook w:val="04A0"/>
      </w:tblPr>
      <w:tblGrid>
        <w:gridCol w:w="595"/>
        <w:gridCol w:w="3797"/>
        <w:gridCol w:w="929"/>
        <w:gridCol w:w="4852"/>
      </w:tblGrid>
      <w:tr w:rsidR="00D42234" w:rsidRPr="003A2408" w:rsidTr="003358E2">
        <w:trPr>
          <w:cantSplit/>
          <w:tblHeader/>
        </w:trPr>
        <w:tc>
          <w:tcPr>
            <w:tcW w:w="540" w:type="dxa"/>
          </w:tcPr>
          <w:p w:rsidR="00D42234" w:rsidRPr="003A2408" w:rsidRDefault="00D42234" w:rsidP="003358E2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№ п/п</w:t>
            </w:r>
          </w:p>
        </w:tc>
        <w:tc>
          <w:tcPr>
            <w:tcW w:w="3821" w:type="dxa"/>
          </w:tcPr>
          <w:p w:rsidR="00D42234" w:rsidRPr="003A2408" w:rsidRDefault="00D42234" w:rsidP="003358E2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31" w:type="dxa"/>
          </w:tcPr>
          <w:p w:rsidR="00D42234" w:rsidRPr="003A2408" w:rsidRDefault="00D42234" w:rsidP="003358E2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План</w:t>
            </w:r>
          </w:p>
        </w:tc>
        <w:tc>
          <w:tcPr>
            <w:tcW w:w="4881" w:type="dxa"/>
          </w:tcPr>
          <w:p w:rsidR="00D42234" w:rsidRPr="003A2408" w:rsidRDefault="00D42234" w:rsidP="003358E2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Методика расчета и подтверждения</w:t>
            </w:r>
          </w:p>
        </w:tc>
      </w:tr>
      <w:tr w:rsidR="00D42234" w:rsidRPr="003A2408" w:rsidTr="003358E2">
        <w:trPr>
          <w:cantSplit/>
        </w:trPr>
        <w:tc>
          <w:tcPr>
            <w:tcW w:w="540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1.</w:t>
            </w:r>
          </w:p>
        </w:tc>
        <w:tc>
          <w:tcPr>
            <w:tcW w:w="3821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Количество консультаций инвесторов, проведенных инвестиционным уполномоченным в отчетном году</w:t>
            </w:r>
          </w:p>
        </w:tc>
        <w:tc>
          <w:tcPr>
            <w:tcW w:w="931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100</w:t>
            </w:r>
          </w:p>
        </w:tc>
        <w:tc>
          <w:tcPr>
            <w:tcW w:w="4881" w:type="dxa"/>
          </w:tcPr>
          <w:p w:rsidR="00D42234" w:rsidRPr="003A2408" w:rsidRDefault="00D42234" w:rsidP="003358E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3A2408">
              <w:rPr>
                <w:color w:val="000000" w:themeColor="text1"/>
                <w:sz w:val="28"/>
                <w:szCs w:val="28"/>
              </w:rPr>
              <w:t xml:space="preserve">Данный показатель отражает общее количество </w:t>
            </w:r>
            <w:r w:rsidRPr="003A2408">
              <w:rPr>
                <w:sz w:val="28"/>
                <w:szCs w:val="28"/>
              </w:rPr>
              <w:t>консультаций инвесторов, проведенных инвестиционным уполномоченным в отчетном году.</w:t>
            </w:r>
          </w:p>
          <w:p w:rsidR="00D42234" w:rsidRPr="003A2408" w:rsidRDefault="00D42234" w:rsidP="003358E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3A2408">
              <w:rPr>
                <w:color w:val="000000" w:themeColor="text1"/>
                <w:sz w:val="28"/>
                <w:szCs w:val="28"/>
              </w:rPr>
              <w:t>Основой для формирования отчетности по показателю является справка о количестве проведенных консультаций за отчетный период</w:t>
            </w:r>
          </w:p>
        </w:tc>
      </w:tr>
      <w:tr w:rsidR="00D42234" w:rsidRPr="003A2408" w:rsidTr="003358E2">
        <w:trPr>
          <w:cantSplit/>
        </w:trPr>
        <w:tc>
          <w:tcPr>
            <w:tcW w:w="540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2.</w:t>
            </w:r>
          </w:p>
        </w:tc>
        <w:tc>
          <w:tcPr>
            <w:tcW w:w="3821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Количество инвестиционных проектов, сопровождаемых инвестиционным уполномоченным в отчетном году</w:t>
            </w:r>
          </w:p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10</w:t>
            </w:r>
          </w:p>
        </w:tc>
        <w:tc>
          <w:tcPr>
            <w:tcW w:w="4881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color w:val="000000" w:themeColor="text1"/>
                <w:sz w:val="28"/>
                <w:szCs w:val="28"/>
              </w:rPr>
              <w:t xml:space="preserve">Данный показатель отражает общее количество инвестиционных проектов, находящихся на сопровождении </w:t>
            </w:r>
            <w:r w:rsidRPr="003A2408">
              <w:rPr>
                <w:sz w:val="28"/>
                <w:szCs w:val="28"/>
              </w:rPr>
              <w:t>инвестиционного уполномоченного</w:t>
            </w:r>
            <w:r w:rsidRPr="003A2408">
              <w:rPr>
                <w:color w:val="000000" w:themeColor="text1"/>
                <w:sz w:val="28"/>
                <w:szCs w:val="28"/>
              </w:rPr>
              <w:t xml:space="preserve"> в отчетном году (нарастающим итогом). Основой для формирования отчетности по показателю являются данные Реестра инвестиционных проектов на территории муниципального образования</w:t>
            </w:r>
          </w:p>
        </w:tc>
      </w:tr>
      <w:tr w:rsidR="00D42234" w:rsidRPr="003A2408" w:rsidTr="003358E2">
        <w:trPr>
          <w:cantSplit/>
        </w:trPr>
        <w:tc>
          <w:tcPr>
            <w:tcW w:w="540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3.</w:t>
            </w:r>
          </w:p>
        </w:tc>
        <w:tc>
          <w:tcPr>
            <w:tcW w:w="3821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Количество инвесторов, привлеченных к реализации новых инвестиционных проектов инвестиционным уполномоченным в отчетном году</w:t>
            </w:r>
          </w:p>
        </w:tc>
        <w:tc>
          <w:tcPr>
            <w:tcW w:w="931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5</w:t>
            </w:r>
          </w:p>
        </w:tc>
        <w:tc>
          <w:tcPr>
            <w:tcW w:w="4881" w:type="dxa"/>
          </w:tcPr>
          <w:p w:rsidR="00D42234" w:rsidRPr="003A2408" w:rsidRDefault="00D42234" w:rsidP="003358E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3A2408">
              <w:rPr>
                <w:color w:val="000000" w:themeColor="text1"/>
                <w:sz w:val="28"/>
                <w:szCs w:val="28"/>
              </w:rPr>
              <w:t>Данный показатель отражает количество новых инвестиционных проектов за отчетный период. Основой для формирования отчетности по показателю являются данные Реестра инвестиционных проектов на территории муниципального образования</w:t>
            </w:r>
          </w:p>
        </w:tc>
      </w:tr>
      <w:tr w:rsidR="00D42234" w:rsidRPr="003A2408" w:rsidTr="003358E2">
        <w:trPr>
          <w:cantSplit/>
        </w:trPr>
        <w:tc>
          <w:tcPr>
            <w:tcW w:w="540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21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Объем инвестиций (руб.) по сопровождаемым инвестиционным уполномоченным инвестиционным проектам за отчетный период</w:t>
            </w:r>
          </w:p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4881" w:type="dxa"/>
          </w:tcPr>
          <w:p w:rsidR="00D42234" w:rsidRPr="003A2408" w:rsidRDefault="00D42234" w:rsidP="003358E2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A2408">
              <w:rPr>
                <w:color w:val="000000" w:themeColor="text1"/>
                <w:sz w:val="28"/>
                <w:szCs w:val="28"/>
              </w:rPr>
              <w:t>Данный показатель отражает объем осуществленных капитальных вложений инвесторами за отчётный период.</w:t>
            </w:r>
          </w:p>
          <w:p w:rsidR="00D42234" w:rsidRPr="003A2408" w:rsidRDefault="00D42234" w:rsidP="003358E2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A2408">
              <w:rPr>
                <w:color w:val="000000" w:themeColor="text1"/>
                <w:sz w:val="28"/>
                <w:szCs w:val="28"/>
              </w:rPr>
              <w:t>Капитальными вложениями признаются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      </w:r>
          </w:p>
          <w:p w:rsidR="00D42234" w:rsidRPr="003A2408" w:rsidRDefault="00D42234" w:rsidP="003358E2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A2408">
              <w:rPr>
                <w:color w:val="000000" w:themeColor="text1"/>
                <w:sz w:val="28"/>
                <w:szCs w:val="28"/>
              </w:rPr>
              <w:t xml:space="preserve">Основой для формирования отчетности по показателю является справка/информация </w:t>
            </w:r>
            <w:proofErr w:type="gramStart"/>
            <w:r w:rsidRPr="003A2408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3A2408">
              <w:rPr>
                <w:color w:val="000000" w:themeColor="text1"/>
                <w:sz w:val="28"/>
                <w:szCs w:val="28"/>
              </w:rPr>
              <w:t xml:space="preserve"> объеме капитальных вложений за отчетный период по сопровождаемым инвестиционным уполномоченным инвестиционным проектам</w:t>
            </w:r>
          </w:p>
        </w:tc>
      </w:tr>
      <w:tr w:rsidR="00D42234" w:rsidRPr="003A2408" w:rsidTr="003358E2">
        <w:trPr>
          <w:cantSplit/>
        </w:trPr>
        <w:tc>
          <w:tcPr>
            <w:tcW w:w="540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5.</w:t>
            </w:r>
          </w:p>
        </w:tc>
        <w:tc>
          <w:tcPr>
            <w:tcW w:w="3821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Разработка и публикация на официальном сайте муниципального образования инвестиционных предложений по инвестиционным нишам</w:t>
            </w:r>
          </w:p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D42234" w:rsidRPr="003A2408" w:rsidRDefault="00D42234" w:rsidP="003358E2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A2408">
              <w:rPr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:rsidR="00D42234" w:rsidRPr="003A2408" w:rsidRDefault="00D42234" w:rsidP="003358E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3A2408">
              <w:rPr>
                <w:color w:val="000000" w:themeColor="text1"/>
                <w:sz w:val="28"/>
                <w:szCs w:val="28"/>
              </w:rPr>
              <w:t xml:space="preserve">Данный показатель отражает факт размещения инвестиционных предложений </w:t>
            </w:r>
            <w:r w:rsidRPr="003A2408">
              <w:rPr>
                <w:sz w:val="28"/>
                <w:szCs w:val="28"/>
              </w:rPr>
              <w:t xml:space="preserve">на информационных ресурсах </w:t>
            </w:r>
            <w:r w:rsidRPr="003A2408">
              <w:rPr>
                <w:color w:val="000000" w:themeColor="text1"/>
                <w:sz w:val="28"/>
                <w:szCs w:val="28"/>
              </w:rPr>
              <w:t>в информационно-телекоммуникационной сети "Интернет"</w:t>
            </w:r>
            <w:r w:rsidRPr="003A2408">
              <w:rPr>
                <w:sz w:val="28"/>
                <w:szCs w:val="28"/>
              </w:rPr>
              <w:t>.</w:t>
            </w:r>
          </w:p>
          <w:p w:rsidR="00D42234" w:rsidRPr="003A2408" w:rsidRDefault="00D42234" w:rsidP="003358E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3A2408">
              <w:rPr>
                <w:color w:val="000000" w:themeColor="text1"/>
                <w:sz w:val="28"/>
                <w:szCs w:val="28"/>
              </w:rPr>
              <w:t>Основой для формирования отчета об исполнении показателя является справка, содержащая сведения о ссылках на информационные ресурсы муниципального образования в информационно-телекоммуникационной сети "Интернет", на которых размещены инвестиционные предложения муниципальных образований</w:t>
            </w:r>
          </w:p>
        </w:tc>
      </w:tr>
    </w:tbl>
    <w:p w:rsidR="00D42234" w:rsidRDefault="00D42234" w:rsidP="00D42234">
      <w:pPr>
        <w:pStyle w:val="ConsPlusNormal"/>
        <w:spacing w:before="240"/>
        <w:ind w:firstLine="540"/>
        <w:jc w:val="both"/>
      </w:pPr>
    </w:p>
    <w:p w:rsidR="002F6F25" w:rsidRDefault="002F6F25" w:rsidP="00D42234">
      <w:pPr>
        <w:tabs>
          <w:tab w:val="left" w:pos="6513"/>
        </w:tabs>
        <w:jc w:val="both"/>
        <w:rPr>
          <w:szCs w:val="28"/>
        </w:rPr>
      </w:pPr>
    </w:p>
    <w:sectPr w:rsidR="002F6F25" w:rsidSect="003A2408">
      <w:pgSz w:w="11906" w:h="16838"/>
      <w:pgMar w:top="1134" w:right="851" w:bottom="568" w:left="1134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AEC"/>
    <w:multiLevelType w:val="multilevel"/>
    <w:tmpl w:val="185E0D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27070D"/>
    <w:multiLevelType w:val="hybridMultilevel"/>
    <w:tmpl w:val="E272BC8C"/>
    <w:lvl w:ilvl="0" w:tplc="912A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F651D"/>
    <w:multiLevelType w:val="multilevel"/>
    <w:tmpl w:val="AC5847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5C505C6"/>
    <w:multiLevelType w:val="multilevel"/>
    <w:tmpl w:val="847AA09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68001639"/>
    <w:multiLevelType w:val="hybridMultilevel"/>
    <w:tmpl w:val="97F62CB0"/>
    <w:lvl w:ilvl="0" w:tplc="AB72D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32290D"/>
    <w:multiLevelType w:val="hybridMultilevel"/>
    <w:tmpl w:val="42D8C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5E3DB8"/>
    <w:multiLevelType w:val="multilevel"/>
    <w:tmpl w:val="EC6CA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characterSpacingControl w:val="doNotCompress"/>
  <w:compat/>
  <w:rsids>
    <w:rsidRoot w:val="00497D27"/>
    <w:rsid w:val="000C67AB"/>
    <w:rsid w:val="00190380"/>
    <w:rsid w:val="0019728F"/>
    <w:rsid w:val="001B57F8"/>
    <w:rsid w:val="0021689B"/>
    <w:rsid w:val="002426E0"/>
    <w:rsid w:val="002722AB"/>
    <w:rsid w:val="00276B0A"/>
    <w:rsid w:val="002A29D9"/>
    <w:rsid w:val="002B0E01"/>
    <w:rsid w:val="002F6F25"/>
    <w:rsid w:val="00310AE8"/>
    <w:rsid w:val="00336565"/>
    <w:rsid w:val="003473EA"/>
    <w:rsid w:val="00375F09"/>
    <w:rsid w:val="00380147"/>
    <w:rsid w:val="003A2408"/>
    <w:rsid w:val="003D52B5"/>
    <w:rsid w:val="003E4507"/>
    <w:rsid w:val="004964B4"/>
    <w:rsid w:val="00497D27"/>
    <w:rsid w:val="004B5833"/>
    <w:rsid w:val="00543390"/>
    <w:rsid w:val="00553D76"/>
    <w:rsid w:val="00630380"/>
    <w:rsid w:val="00663CE5"/>
    <w:rsid w:val="007100EA"/>
    <w:rsid w:val="007530BA"/>
    <w:rsid w:val="007631E3"/>
    <w:rsid w:val="00771FFB"/>
    <w:rsid w:val="00811BC8"/>
    <w:rsid w:val="00830FA1"/>
    <w:rsid w:val="00835CBB"/>
    <w:rsid w:val="008536BE"/>
    <w:rsid w:val="008D5798"/>
    <w:rsid w:val="00911C87"/>
    <w:rsid w:val="00961F88"/>
    <w:rsid w:val="009A1719"/>
    <w:rsid w:val="009C2DD3"/>
    <w:rsid w:val="009E0337"/>
    <w:rsid w:val="009F6585"/>
    <w:rsid w:val="00A43F95"/>
    <w:rsid w:val="00A62519"/>
    <w:rsid w:val="00A9443E"/>
    <w:rsid w:val="00AB099A"/>
    <w:rsid w:val="00B153A5"/>
    <w:rsid w:val="00B21C10"/>
    <w:rsid w:val="00B33C85"/>
    <w:rsid w:val="00B35D31"/>
    <w:rsid w:val="00BF23B2"/>
    <w:rsid w:val="00C21339"/>
    <w:rsid w:val="00C82602"/>
    <w:rsid w:val="00CF3B76"/>
    <w:rsid w:val="00CF514C"/>
    <w:rsid w:val="00D04254"/>
    <w:rsid w:val="00D42234"/>
    <w:rsid w:val="00D44BC0"/>
    <w:rsid w:val="00D459B7"/>
    <w:rsid w:val="00D47157"/>
    <w:rsid w:val="00D644D7"/>
    <w:rsid w:val="00D8598D"/>
    <w:rsid w:val="00DA78A5"/>
    <w:rsid w:val="00E20B05"/>
    <w:rsid w:val="00E2592F"/>
    <w:rsid w:val="00E972CF"/>
    <w:rsid w:val="00EA2336"/>
    <w:rsid w:val="00EA53CB"/>
    <w:rsid w:val="00EB6E40"/>
    <w:rsid w:val="00F246D8"/>
    <w:rsid w:val="00F66791"/>
    <w:rsid w:val="00F830E1"/>
    <w:rsid w:val="00F842B2"/>
    <w:rsid w:val="00FB1266"/>
    <w:rsid w:val="00FF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27F"/>
    <w:rPr>
      <w:sz w:val="28"/>
    </w:rPr>
  </w:style>
  <w:style w:type="paragraph" w:styleId="1">
    <w:name w:val="heading 1"/>
    <w:basedOn w:val="a"/>
    <w:link w:val="10"/>
    <w:qFormat/>
    <w:rsid w:val="00467462"/>
    <w:pPr>
      <w:keepNext/>
      <w:tabs>
        <w:tab w:val="left" w:pos="360"/>
      </w:tabs>
      <w:suppressAutoHyphens/>
      <w:jc w:val="center"/>
      <w:outlineLvl w:val="0"/>
    </w:pPr>
    <w:rPr>
      <w:rFonts w:ascii="Arial" w:hAnsi="Arial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67462"/>
    <w:rPr>
      <w:rFonts w:ascii="Arial" w:hAnsi="Arial"/>
      <w:b/>
      <w:sz w:val="32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9B3B6A"/>
    <w:rPr>
      <w:rFonts w:ascii="Courier New" w:hAnsi="Courier New" w:cs="Courier New"/>
      <w:sz w:val="22"/>
      <w:szCs w:val="22"/>
    </w:rPr>
  </w:style>
  <w:style w:type="character" w:customStyle="1" w:styleId="FontStyle49">
    <w:name w:val="Font Style49"/>
    <w:basedOn w:val="a0"/>
    <w:qFormat/>
    <w:rsid w:val="006E5F27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qFormat/>
    <w:rsid w:val="003D4944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qFormat/>
    <w:rsid w:val="00497D2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C7427F"/>
    <w:pPr>
      <w:jc w:val="center"/>
    </w:pPr>
  </w:style>
  <w:style w:type="paragraph" w:styleId="a5">
    <w:name w:val="List"/>
    <w:basedOn w:val="a4"/>
    <w:rsid w:val="00497D27"/>
    <w:rPr>
      <w:rFonts w:cs="Mangal"/>
    </w:rPr>
  </w:style>
  <w:style w:type="paragraph" w:styleId="a6">
    <w:name w:val="Title"/>
    <w:basedOn w:val="a"/>
    <w:rsid w:val="00497D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97D27"/>
    <w:pPr>
      <w:suppressLineNumbers/>
    </w:pPr>
    <w:rPr>
      <w:rFonts w:cs="Mangal"/>
    </w:rPr>
  </w:style>
  <w:style w:type="paragraph" w:customStyle="1" w:styleId="a8">
    <w:name w:val="Заглавие"/>
    <w:basedOn w:val="a"/>
    <w:qFormat/>
    <w:rsid w:val="00C7427F"/>
    <w:pPr>
      <w:jc w:val="center"/>
    </w:pPr>
    <w:rPr>
      <w:b/>
      <w:u w:val="single"/>
    </w:rPr>
  </w:style>
  <w:style w:type="paragraph" w:styleId="a9">
    <w:name w:val="Subtitle"/>
    <w:basedOn w:val="a"/>
    <w:qFormat/>
    <w:rsid w:val="00C7427F"/>
    <w:pPr>
      <w:jc w:val="center"/>
    </w:pPr>
    <w:rPr>
      <w:b/>
      <w:sz w:val="32"/>
    </w:rPr>
  </w:style>
  <w:style w:type="paragraph" w:styleId="aa">
    <w:name w:val="Body Text Indent"/>
    <w:basedOn w:val="a"/>
    <w:rsid w:val="00C7427F"/>
    <w:rPr>
      <w:sz w:val="32"/>
    </w:rPr>
  </w:style>
  <w:style w:type="paragraph" w:styleId="2">
    <w:name w:val="Body Text 2"/>
    <w:basedOn w:val="a"/>
    <w:qFormat/>
    <w:rsid w:val="00C7427F"/>
    <w:pPr>
      <w:jc w:val="both"/>
    </w:pPr>
  </w:style>
  <w:style w:type="paragraph" w:styleId="ab">
    <w:name w:val="Balloon Text"/>
    <w:basedOn w:val="a"/>
    <w:semiHidden/>
    <w:qFormat/>
    <w:rsid w:val="002F0F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67462"/>
    <w:pPr>
      <w:ind w:left="720"/>
      <w:contextualSpacing/>
    </w:pPr>
  </w:style>
  <w:style w:type="paragraph" w:styleId="HTML0">
    <w:name w:val="HTML Preformatted"/>
    <w:basedOn w:val="a"/>
    <w:uiPriority w:val="99"/>
    <w:qFormat/>
    <w:rsid w:val="009B3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39"/>
    <w:rsid w:val="009B3B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A1719"/>
    <w:pPr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ing1">
    <w:name w:val="Heading 1"/>
    <w:basedOn w:val="a"/>
    <w:qFormat/>
    <w:rsid w:val="00FB1266"/>
    <w:pPr>
      <w:keepNext/>
      <w:tabs>
        <w:tab w:val="left" w:pos="0"/>
      </w:tabs>
      <w:suppressAutoHyphens/>
      <w:jc w:val="center"/>
      <w:outlineLvl w:val="0"/>
    </w:pPr>
    <w:rPr>
      <w:rFonts w:ascii="Arial" w:hAnsi="Arial"/>
      <w:b/>
      <w:color w:val="00000A"/>
      <w:sz w:val="32"/>
      <w:lang w:eastAsia="ar-SA"/>
    </w:rPr>
  </w:style>
  <w:style w:type="paragraph" w:customStyle="1" w:styleId="Heading8">
    <w:name w:val="Heading 8"/>
    <w:basedOn w:val="a"/>
    <w:qFormat/>
    <w:rsid w:val="00FB1266"/>
    <w:pPr>
      <w:keepNext/>
      <w:pBdr>
        <w:bottom w:val="single" w:sz="4" w:space="1" w:color="000001"/>
      </w:pBdr>
      <w:tabs>
        <w:tab w:val="left" w:pos="0"/>
      </w:tabs>
      <w:suppressAutoHyphens/>
      <w:jc w:val="center"/>
      <w:outlineLvl w:val="7"/>
    </w:pPr>
    <w:rPr>
      <w:color w:val="00000A"/>
      <w:sz w:val="24"/>
      <w:lang w:eastAsia="ar-SA"/>
    </w:rPr>
  </w:style>
  <w:style w:type="paragraph" w:customStyle="1" w:styleId="ConsPlusNormal">
    <w:name w:val="ConsPlusNormal"/>
    <w:rsid w:val="00D42234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D42234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character" w:customStyle="1" w:styleId="af">
    <w:name w:val="Основной текст_"/>
    <w:basedOn w:val="a0"/>
    <w:link w:val="3"/>
    <w:rsid w:val="00D4223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D42234"/>
    <w:pPr>
      <w:widowControl w:val="0"/>
      <w:shd w:val="clear" w:color="auto" w:fill="FFFFFF"/>
      <w:spacing w:after="2760" w:line="443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7AC6-BFA0-4243-929D-F411D8FF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ПОЛТАВСКОГО МУНИЦИПАЛЬНОГО ОБРАЗОВАНИЯ</vt:lpstr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ПОЛТАВСКОГО МУНИЦИПАЛЬНОГО ОБРАЗОВАНИЯ</dc:title>
  <dc:creator>user</dc:creator>
  <cp:lastModifiedBy>Александр</cp:lastModifiedBy>
  <cp:revision>52</cp:revision>
  <cp:lastPrinted>2025-06-18T03:21:00Z</cp:lastPrinted>
  <dcterms:created xsi:type="dcterms:W3CDTF">2016-07-13T05:22:00Z</dcterms:created>
  <dcterms:modified xsi:type="dcterms:W3CDTF">2025-06-18T03:21:00Z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