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</w:rPr>
      </w:pPr>
      <w:r>
        <w:rPr>
          <w:sz w:val="20"/>
        </w:rPr>
        <w:t>ПЕРЕЧЕНЬ</w:t>
      </w:r>
    </w:p>
    <w:p>
      <w:pPr>
        <w:pStyle w:val="Normal"/>
        <w:jc w:val="center"/>
        <w:rPr>
          <w:sz w:val="20"/>
        </w:rPr>
      </w:pPr>
      <w:r>
        <w:rPr>
          <w:sz w:val="20"/>
        </w:rPr>
        <w:t xml:space="preserve">пунктов временного размещения </w:t>
      </w:r>
      <w:r>
        <w:rPr>
          <w:sz w:val="20"/>
        </w:rPr>
        <w:t>населения Полтавского муниципального района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</w:rPr>
      </w:r>
    </w:p>
    <w:tbl>
      <w:tblPr>
        <w:tblStyle w:val="Style_2"/>
        <w:tblW w:w="14607" w:type="dxa"/>
        <w:jc w:val="left"/>
        <w:tblInd w:w="-34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2016"/>
        <w:gridCol w:w="2205"/>
        <w:gridCol w:w="1543"/>
        <w:gridCol w:w="1772"/>
        <w:gridCol w:w="2353"/>
        <w:gridCol w:w="2190"/>
        <w:gridCol w:w="2052"/>
      </w:tblGrid>
      <w:tr>
        <w:trPr>
          <w:tblHeader w:val="true"/>
          <w:trHeight w:val="200" w:hRule="atLeast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№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п/п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Фактический адрес учреждения,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контактный телефон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Наименование учреждения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Вместимость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(номеров, корпусов, классов/ человек)</w:t>
            </w:r>
          </w:p>
        </w:tc>
        <w:tc>
          <w:tcPr>
            <w:tcW w:w="8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Организация жизнеобеспечения в ПВР</w:t>
            </w:r>
          </w:p>
        </w:tc>
      </w:tr>
      <w:tr>
        <w:trPr>
          <w:tblHeader w:val="true"/>
        </w:trPr>
        <w:tc>
          <w:tcPr>
            <w:tcW w:w="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0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22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5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Медицинская помощь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(учреждения персонал и техника)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Обеспечение водой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(учреждения персонал и техника)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Обеспечение продуктами питания и продовольствен-ным сырьем (учреждения персонал и техника)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Обеспечение коммунально-бытовыми услугами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(учреждения персонал и техника)</w:t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646740, р.п. Полтавка,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ул. Пушкина, д.3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ДО «Полтавская спортивная школа»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 корпус/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250 чел.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Полтавская районная больница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 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ООО «Эдем»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«Полтавская тепловая компания» (далее – МУП «ПТК») 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646740, р.п. Полтавка, ул. Советская, д.7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БОУ «Полтавский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Лицей»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Полтавская районная больница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 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лицея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150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5 чел. 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646740, р.п. Полтавка, ул. Комсомольская, д. 27 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«Полтавская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СШ № 2»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Полтавская районная больница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150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5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с.Вольное ул.Ленина 66 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«Вольновская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Вольновская участковая больница с.Вольное,                      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646742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с.Ворошилово ул.Клубная,3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«Ворошиловская ОШ»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Ворошиловский ФАП с.Ворошилово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с.Воронцовка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ул. Ленина,30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«Воронцовская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Воронцовская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с.Воронцовка,                    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646722 с.Еремеевка  ул. Комсомольская,8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«Еремеевская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Еремеевская амбулатория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с.Еремеевка,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с.Красногорка ул. Ленина,12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«Красногорская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Красногорская амбулатория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с.Красногорка,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646735 с.Ольгино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ул. Карла Маркса,30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«Ольгинская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Ольгинская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с.Ольгино, ул.Карла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646727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с.Новоильиновка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ул. Ленина,10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«Новоильиновская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Новоильиновская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с.Новоильиновка,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646732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с.Соловьёвка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ул. Школьная,30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БОУ «Соловьёвская СШ»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Спортзал /100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Соловьёвская амбулатория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с.Соловьёвка,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РЭУ «Полтавский» ОАО «Омскоблводопровод»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4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Столовая школы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 xml:space="preserve"> </w:t>
            </w:r>
            <w:r>
              <w:rPr>
                <w:color w:val="000000"/>
                <w:spacing w:val="0"/>
                <w:kern w:val="0"/>
                <w:sz w:val="16"/>
                <w:szCs w:val="20"/>
              </w:rPr>
              <w:t>на 100 человек/сутки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– 3 чел.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МУП «ПТК»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Персонал - 4 чел.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Техники – 1 ед.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rPr>
          <w:sz w:val="24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170" w:top="709" w:footer="0" w:bottom="993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sz w:val="24"/>
      </w:rPr>
    </w:pPr>
    <w:r>
      <w:rPr>
        <w:sz w:val="24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685" cy="14541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6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328.45pt;margin-top:0.05pt;width:71.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jc w:val="center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Normal"/>
    <w:next w:val="Normal"/>
    <w:uiPriority w:val="9"/>
    <w:qFormat/>
    <w:pPr>
      <w:keepNext w:val="true"/>
      <w:spacing w:before="400" w:after="0"/>
      <w:jc w:val="center"/>
      <w:outlineLvl w:val="1"/>
    </w:pPr>
    <w:rPr>
      <w:rFonts w:ascii="Courier New" w:hAnsi="Courier New"/>
      <w:b/>
      <w:sz w:val="24"/>
      <w:u w:val="single"/>
    </w:rPr>
  </w:style>
  <w:style w:type="paragraph" w:styleId="3">
    <w:name w:val="Heading 3"/>
    <w:basedOn w:val="Normal"/>
    <w:next w:val="Normal"/>
    <w:uiPriority w:val="9"/>
    <w:qFormat/>
    <w:pPr>
      <w:keepNext w:val="true"/>
      <w:spacing w:before="40" w:after="0"/>
      <w:jc w:val="center"/>
      <w:outlineLvl w:val="2"/>
    </w:pPr>
    <w:rPr>
      <w:color w:val="000000"/>
      <w:sz w:val="24"/>
    </w:rPr>
  </w:style>
  <w:style w:type="paragraph" w:styleId="4">
    <w:name w:val="Heading 4"/>
    <w:basedOn w:val="Normal"/>
    <w:next w:val="Normal"/>
    <w:uiPriority w:val="9"/>
    <w:qFormat/>
    <w:pPr>
      <w:keepNext w:val="true"/>
      <w:ind w:left="0" w:right="0" w:firstLine="426"/>
      <w:jc w:val="both"/>
      <w:outlineLvl w:val="3"/>
    </w:pPr>
    <w:rPr>
      <w:b/>
      <w:sz w:val="24"/>
      <w:u w:val="single"/>
    </w:rPr>
  </w:style>
  <w:style w:type="paragraph" w:styleId="5">
    <w:name w:val="Heading 5"/>
    <w:basedOn w:val="Normal"/>
    <w:next w:val="Normal"/>
    <w:uiPriority w:val="9"/>
    <w:qFormat/>
    <w:pPr>
      <w:keepNext w:val="true"/>
      <w:spacing w:before="120" w:after="0"/>
      <w:ind w:left="0" w:right="0" w:firstLine="709"/>
      <w:jc w:val="both"/>
      <w:outlineLvl w:val="4"/>
    </w:pPr>
    <w:rPr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ind w:left="0" w:right="0" w:firstLine="426"/>
      <w:jc w:val="both"/>
      <w:outlineLvl w:val="5"/>
    </w:pPr>
    <w:rPr>
      <w:i/>
      <w:color w:val="FF0000"/>
      <w:sz w:val="24"/>
    </w:rPr>
  </w:style>
  <w:style w:type="paragraph" w:styleId="7">
    <w:name w:val="Heading 7"/>
    <w:basedOn w:val="Normal"/>
    <w:next w:val="Normal"/>
    <w:uiPriority w:val="9"/>
    <w:qFormat/>
    <w:pPr>
      <w:keepNext w:val="true"/>
      <w:ind w:left="0" w:right="0" w:firstLine="426"/>
      <w:jc w:val="both"/>
      <w:outlineLvl w:val="6"/>
    </w:pPr>
    <w:rPr>
      <w:sz w:val="24"/>
    </w:rPr>
  </w:style>
  <w:style w:type="paragraph" w:styleId="8">
    <w:name w:val="Heading 8"/>
    <w:basedOn w:val="Normal"/>
    <w:next w:val="Normal"/>
    <w:uiPriority w:val="9"/>
    <w:qFormat/>
    <w:pPr>
      <w:keepNext w:val="true"/>
      <w:numPr>
        <w:ilvl w:val="0"/>
        <w:numId w:val="1"/>
      </w:numPr>
      <w:tabs>
        <w:tab w:val="clear" w:pos="708"/>
      </w:tabs>
      <w:ind w:left="0" w:right="0" w:firstLine="426"/>
      <w:jc w:val="center"/>
      <w:outlineLvl w:val="7"/>
    </w:pPr>
    <w:rPr>
      <w:b/>
      <w:sz w:val="24"/>
    </w:rPr>
  </w:style>
  <w:style w:type="paragraph" w:styleId="9">
    <w:name w:val="Heading 9"/>
    <w:basedOn w:val="Normal"/>
    <w:next w:val="Normal"/>
    <w:uiPriority w:val="9"/>
    <w:qFormat/>
    <w:pPr>
      <w:keepNext w:val="true"/>
      <w:jc w:val="right"/>
      <w:outlineLvl w:val="8"/>
    </w:pPr>
    <w:rPr>
      <w:sz w:val="24"/>
    </w:rPr>
  </w:style>
  <w:style w:type="character" w:styleId="11">
    <w:name w:val="Без интервала1"/>
    <w:link w:val="16"/>
    <w:qFormat/>
    <w:rPr>
      <w:rFonts w:ascii="Calibri" w:hAnsi="Calibri"/>
    </w:rPr>
  </w:style>
  <w:style w:type="character" w:styleId="Strong">
    <w:name w:val="Strong"/>
    <w:link w:val="Strong1"/>
    <w:qFormat/>
    <w:rPr>
      <w:b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10pt">
    <w:name w:val="Основной текст + 10 pt"/>
    <w:link w:val="10pt1"/>
    <w:qFormat/>
    <w:rPr>
      <w:rFonts w:ascii="Times New Roman" w:hAnsi="Times New Roman"/>
      <w:spacing w:val="0"/>
      <w:sz w:val="20"/>
    </w:rPr>
  </w:style>
  <w:style w:type="character" w:styleId="NoSpacing">
    <w:name w:val="No Spacing"/>
    <w:link w:val="NoSpacing1"/>
    <w:qFormat/>
    <w:rPr>
      <w:rFonts w:ascii="Times New Roman" w:hAnsi="Times New Roman"/>
      <w:sz w:val="28"/>
    </w:rPr>
  </w:style>
  <w:style w:type="character" w:styleId="Textbody">
    <w:name w:val="Text body"/>
    <w:qFormat/>
    <w:rPr>
      <w:color w:val="000000"/>
      <w:sz w:val="1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Standard">
    <w:name w:val="Standard"/>
    <w:link w:val="Standard1"/>
    <w:qFormat/>
    <w:rPr>
      <w:rFonts w:ascii="Arial" w:hAnsi="Arial"/>
      <w:sz w:val="24"/>
    </w:rPr>
  </w:style>
  <w:style w:type="character" w:styleId="Heading7">
    <w:name w:val="Heading 7"/>
    <w:qFormat/>
    <w:rPr>
      <w:sz w:val="24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Default">
    <w:name w:val="Default"/>
    <w:link w:val="Default1"/>
    <w:qFormat/>
    <w:rPr>
      <w:rFonts w:ascii="Times New Roman" w:hAnsi="Times New Roman"/>
      <w:color w:val="000000"/>
      <w:sz w:val="24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Arial" w:hAnsi="Arial"/>
      <w:sz w:val="20"/>
    </w:rPr>
  </w:style>
  <w:style w:type="character" w:styleId="Style5">
    <w:name w:val="Гипертекстовая ссылка"/>
    <w:link w:val="Style19"/>
    <w:qFormat/>
    <w:rPr>
      <w:b/>
      <w:color w:val="106BBE"/>
      <w:sz w:val="26"/>
    </w:rPr>
  </w:style>
  <w:style w:type="character" w:styleId="12">
    <w:name w:val="???????1"/>
    <w:link w:val="17"/>
    <w:qFormat/>
    <w:rPr>
      <w:rFonts w:ascii="Times New Roman" w:hAnsi="Times New Roman"/>
      <w:sz w:val="20"/>
    </w:rPr>
  </w:style>
  <w:style w:type="character" w:styleId="9pt">
    <w:name w:val="Основной текст + 9 pt"/>
    <w:link w:val="9pt1"/>
    <w:qFormat/>
    <w:rPr>
      <w:rFonts w:ascii="Times New Roman" w:hAnsi="Times New Roman"/>
      <w:color w:val="000000"/>
      <w:spacing w:val="0"/>
      <w:sz w:val="18"/>
      <w:u w:val="none"/>
    </w:rPr>
  </w:style>
  <w:style w:type="character" w:styleId="Heading3">
    <w:name w:val="Heading 3"/>
    <w:qFormat/>
    <w:rPr>
      <w:color w:val="000000"/>
      <w:sz w:val="24"/>
    </w:rPr>
  </w:style>
  <w:style w:type="character" w:styleId="13">
    <w:name w:val="Заголовок №1 (3) + Не полужирный"/>
    <w:link w:val="131"/>
    <w:qFormat/>
    <w:rPr>
      <w:b/>
      <w:sz w:val="22"/>
    </w:rPr>
  </w:style>
  <w:style w:type="character" w:styleId="Stylet1">
    <w:name w:val="stylet1"/>
    <w:link w:val="Stylet11"/>
    <w:qFormat/>
    <w:rPr>
      <w:sz w:val="24"/>
    </w:rPr>
  </w:style>
  <w:style w:type="character" w:styleId="14">
    <w:name w:val="Обычный1"/>
    <w:link w:val="18"/>
    <w:qFormat/>
    <w:rPr>
      <w:rFonts w:ascii="Times New Roman" w:hAnsi="Times New Roman"/>
      <w:sz w:val="20"/>
    </w:rPr>
  </w:style>
  <w:style w:type="character" w:styleId="NormalWeb">
    <w:name w:val="Normal (Web)"/>
    <w:link w:val="NormalWeb1"/>
    <w:qFormat/>
    <w:rPr>
      <w:color w:val="000000"/>
      <w:sz w:val="22"/>
    </w:rPr>
  </w:style>
  <w:style w:type="character" w:styleId="S">
    <w:name w:val="S_Обычный"/>
    <w:link w:val="S2"/>
    <w:qFormat/>
    <w:rPr>
      <w:sz w:val="24"/>
    </w:rPr>
  </w:style>
  <w:style w:type="character" w:styleId="Style6">
    <w:name w:val="Знак"/>
    <w:link w:val="Style20"/>
    <w:qFormat/>
    <w:rPr/>
  </w:style>
  <w:style w:type="character" w:styleId="Style7">
    <w:name w:val="Цветовое выделение"/>
    <w:link w:val="Style21"/>
    <w:qFormat/>
    <w:rPr>
      <w:b/>
      <w:color w:val="26282F"/>
      <w:sz w:val="26"/>
    </w:rPr>
  </w:style>
  <w:style w:type="character" w:styleId="Heading9">
    <w:name w:val="Heading 9"/>
    <w:qFormat/>
    <w:rPr>
      <w:sz w:val="24"/>
    </w:rPr>
  </w:style>
  <w:style w:type="character" w:styleId="51">
    <w:name w:val="Основной текст (5)"/>
    <w:link w:val="52"/>
    <w:qFormat/>
    <w:rPr>
      <w:rFonts w:ascii="Calibri" w:hAnsi="Calibri" w:asciiTheme="minorAscii" w:hAnsiTheme="minorHAnsi"/>
      <w:spacing w:val="10"/>
      <w:sz w:val="21"/>
    </w:rPr>
  </w:style>
  <w:style w:type="character" w:styleId="41">
    <w:name w:val="Основной текст (4)"/>
    <w:link w:val="44"/>
    <w:qFormat/>
    <w:rPr>
      <w:rFonts w:ascii="Calibri" w:hAnsi="Calibri" w:asciiTheme="minorAscii" w:hAnsiTheme="minorHAnsi"/>
      <w:sz w:val="8"/>
    </w:rPr>
  </w:style>
  <w:style w:type="character" w:styleId="21">
    <w:name w:val="Заголовок №2"/>
    <w:link w:val="25"/>
    <w:qFormat/>
    <w:rPr>
      <w:rFonts w:ascii="Calibri" w:hAnsi="Calibri" w:asciiTheme="minorAscii" w:hAnsiTheme="minorHAnsi"/>
      <w:sz w:val="26"/>
    </w:rPr>
  </w:style>
  <w:style w:type="character" w:styleId="Endnote">
    <w:name w:val="Endnote"/>
    <w:qFormat/>
    <w:rPr/>
  </w:style>
  <w:style w:type="character" w:styleId="BodyTextIndent2">
    <w:name w:val="Body Text Indent 2"/>
    <w:link w:val="BodyTextIndent21"/>
    <w:qFormat/>
    <w:rPr>
      <w:rFonts w:ascii="Courier New" w:hAnsi="Courier New"/>
      <w:sz w:val="24"/>
    </w:rPr>
  </w:style>
  <w:style w:type="character" w:styleId="22">
    <w:name w:val="Обычный2"/>
    <w:link w:val="26"/>
    <w:qFormat/>
    <w:rPr>
      <w:rFonts w:ascii="Times New Roman" w:hAnsi="Times New Roman"/>
      <w:sz w:val="20"/>
    </w:rPr>
  </w:style>
  <w:style w:type="character" w:styleId="ConsPlusTitle">
    <w:name w:val="ConsPlusTitle"/>
    <w:link w:val="ConsPlusTitle1"/>
    <w:qFormat/>
    <w:rPr>
      <w:rFonts w:ascii="Times New Roman" w:hAnsi="Times New Roman"/>
      <w:b/>
      <w:sz w:val="24"/>
    </w:rPr>
  </w:style>
  <w:style w:type="character" w:styleId="71">
    <w:name w:val="Основной текст (7)"/>
    <w:link w:val="73"/>
    <w:qFormat/>
    <w:rPr>
      <w:rFonts w:ascii="Calibri" w:hAnsi="Calibri" w:asciiTheme="minorAscii" w:hAnsiTheme="minorHAnsi"/>
      <w:sz w:val="8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color w:val="000000"/>
      <w:sz w:val="16"/>
    </w:rPr>
  </w:style>
  <w:style w:type="character" w:styleId="ConsPlusCell">
    <w:name w:val="ConsPlusCell"/>
    <w:link w:val="ConsPlusCell1"/>
    <w:qFormat/>
    <w:rPr>
      <w:rFonts w:ascii="Arial" w:hAnsi="Arial"/>
      <w:sz w:val="20"/>
    </w:rPr>
  </w:style>
  <w:style w:type="character" w:styleId="211">
    <w:name w:val="Основной текст (2)1"/>
    <w:link w:val="213"/>
    <w:qFormat/>
    <w:rPr>
      <w:rFonts w:ascii="Calibri" w:hAnsi="Calibri" w:asciiTheme="minorAscii" w:hAnsiTheme="minorHAnsi"/>
      <w:sz w:val="28"/>
    </w:rPr>
  </w:style>
  <w:style w:type="character" w:styleId="Heading5">
    <w:name w:val="Heading 5"/>
    <w:qFormat/>
    <w:rPr>
      <w:sz w:val="24"/>
    </w:rPr>
  </w:style>
  <w:style w:type="character" w:styleId="Style8">
    <w:name w:val="Знак Знак Знак Знак"/>
    <w:link w:val="Style23"/>
    <w:qFormat/>
    <w:rPr/>
  </w:style>
  <w:style w:type="character" w:styleId="23">
    <w:name w:val="Основной текст2"/>
    <w:link w:val="27"/>
    <w:qFormat/>
    <w:rPr>
      <w:color w:val="000000"/>
      <w:sz w:val="25"/>
    </w:rPr>
  </w:style>
  <w:style w:type="character" w:styleId="42">
    <w:name w:val="заголовок 4"/>
    <w:link w:val="45"/>
    <w:qFormat/>
    <w:rPr>
      <w:sz w:val="24"/>
    </w:rPr>
  </w:style>
  <w:style w:type="character" w:styleId="Heading1">
    <w:name w:val="Heading 1"/>
    <w:qFormat/>
    <w:rPr>
      <w:rFonts w:ascii="Courier New" w:hAnsi="Courier New"/>
      <w:b/>
      <w:sz w:val="24"/>
    </w:rPr>
  </w:style>
  <w:style w:type="character" w:styleId="Style9">
    <w:name w:val="Символ концевой сноски"/>
    <w:qFormat/>
    <w:rPr>
      <w:vertAlign w:val="superscript"/>
    </w:rPr>
  </w:style>
  <w:style w:type="character" w:styleId="Style10">
    <w:name w:val="Endnote Reference"/>
    <w:rPr>
      <w:vertAlign w:val="superscript"/>
    </w:rPr>
  </w:style>
  <w:style w:type="character" w:styleId="DefaultParagraphFont">
    <w:name w:val="Default Paragraph Font"/>
    <w:link w:val="DefaultParagraphFont1"/>
    <w:qFormat/>
    <w:rPr/>
  </w:style>
  <w:style w:type="character" w:styleId="Style11">
    <w:name w:val="Символ сноски"/>
    <w:qFormat/>
    <w:rPr>
      <w:vertAlign w:val="superscript"/>
    </w:rPr>
  </w:style>
  <w:style w:type="character" w:styleId="Style12">
    <w:name w:val="Footnote Reference"/>
    <w:rPr>
      <w:vertAlign w:val="superscript"/>
    </w:rPr>
  </w:style>
  <w:style w:type="character" w:styleId="-">
    <w:name w:val="Hyperlink"/>
    <w:rPr>
      <w:strike w:val="false"/>
      <w:dstrike w:val="false"/>
      <w:color w:val="3272C0"/>
      <w:u w:val="none"/>
    </w:rPr>
  </w:style>
  <w:style w:type="character" w:styleId="Footnote">
    <w:name w:val="Footnote"/>
    <w:link w:val="Footnote1"/>
    <w:qFormat/>
    <w:rPr/>
  </w:style>
  <w:style w:type="character" w:styleId="Heading8">
    <w:name w:val="Heading 8"/>
    <w:qFormat/>
    <w:rPr>
      <w:b/>
      <w:sz w:val="24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BodyText2">
    <w:name w:val="Body Text 2"/>
    <w:link w:val="BodyText21"/>
    <w:qFormat/>
    <w:rPr>
      <w:b/>
      <w:sz w:val="24"/>
    </w:rPr>
  </w:style>
  <w:style w:type="character" w:styleId="ConsPlusNonformat">
    <w:name w:val="ConsPlusNonformat"/>
    <w:link w:val="ConsPlusNonformat1"/>
    <w:qFormat/>
    <w:rPr>
      <w:rFonts w:ascii="Courier New" w:hAnsi="Courier New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15">
    <w:name w:val="Абзац списка1"/>
    <w:link w:val="110"/>
    <w:qFormat/>
    <w:rPr>
      <w:color w:val="000000"/>
      <w:sz w:val="28"/>
    </w:rPr>
  </w:style>
  <w:style w:type="character" w:styleId="ConsNormal">
    <w:name w:val="ConsNormal"/>
    <w:link w:val="ConsNormal1"/>
    <w:qFormat/>
    <w:rPr>
      <w:rFonts w:ascii="Arial" w:hAnsi="Arial"/>
      <w:sz w:val="20"/>
    </w:rPr>
  </w:style>
  <w:style w:type="character" w:styleId="31">
    <w:name w:val="Основной текст (3)"/>
    <w:link w:val="34"/>
    <w:qFormat/>
    <w:rPr>
      <w:rFonts w:ascii="Calibri" w:hAnsi="Calibri" w:asciiTheme="minorAscii" w:hAnsiTheme="minorHAnsi"/>
      <w:sz w:val="8"/>
    </w:rPr>
  </w:style>
  <w:style w:type="character" w:styleId="ListParagraph">
    <w:name w:val="List Paragraph"/>
    <w:link w:val="ListParagraph1"/>
    <w:qFormat/>
    <w:rPr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Apple-converted-space">
    <w:name w:val="apple-converted-space"/>
    <w:basedOn w:val="DefaultParagraphFont"/>
    <w:link w:val="Apple-converted-space1"/>
    <w:qFormat/>
    <w:rPr/>
  </w:style>
  <w:style w:type="character" w:styleId="212">
    <w:name w:val="Основной текст 21"/>
    <w:link w:val="214"/>
    <w:qFormat/>
    <w:rPr>
      <w:sz w:val="28"/>
      <w:u w:val="single"/>
    </w:rPr>
  </w:style>
  <w:style w:type="character" w:styleId="BodyTextIndent3">
    <w:name w:val="Body Text Indent 3"/>
    <w:link w:val="BodyTextIndent31"/>
    <w:qFormat/>
    <w:rPr>
      <w:sz w:val="24"/>
    </w:rPr>
  </w:style>
  <w:style w:type="character" w:styleId="Style13">
    <w:name w:val="Îáû÷íûé"/>
    <w:link w:val="Style25"/>
    <w:qFormat/>
    <w:rPr>
      <w:rFonts w:ascii="Times New Roman" w:hAnsi="Times New Roman"/>
      <w:sz w:val="20"/>
    </w:rPr>
  </w:style>
  <w:style w:type="character" w:styleId="Textbodyindent">
    <w:name w:val="Text body indent"/>
    <w:qFormat/>
    <w:rPr>
      <w:rFonts w:ascii="Courier New" w:hAnsi="Courier New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61">
    <w:name w:val="Основной текст (6)"/>
    <w:link w:val="63"/>
    <w:qFormat/>
    <w:rPr>
      <w:rFonts w:ascii="Calibri" w:hAnsi="Calibri" w:asciiTheme="minorAscii" w:hAnsiTheme="minorHAnsi"/>
      <w:sz w:val="8"/>
    </w:rPr>
  </w:style>
  <w:style w:type="character" w:styleId="S1">
    <w:name w:val="s_1"/>
    <w:link w:val="S11"/>
    <w:qFormat/>
    <w:rPr>
      <w:sz w:val="24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32">
    <w:name w:val="заголовок 3"/>
    <w:link w:val="35"/>
    <w:qFormat/>
    <w:rPr>
      <w:rFonts w:ascii="Calibri" w:hAnsi="Calibri" w:asciiTheme="minorAscii" w:hAnsiTheme="minorHAnsi"/>
      <w:sz w:val="28"/>
    </w:rPr>
  </w:style>
  <w:style w:type="character" w:styleId="Title">
    <w:name w:val="Title"/>
    <w:qFormat/>
    <w:rPr>
      <w:b/>
      <w:sz w:val="22"/>
    </w:rPr>
  </w:style>
  <w:style w:type="character" w:styleId="Heading4">
    <w:name w:val="Heading 4"/>
    <w:qFormat/>
    <w:rPr>
      <w:b/>
      <w:sz w:val="24"/>
      <w:u w:val="single"/>
    </w:rPr>
  </w:style>
  <w:style w:type="character" w:styleId="Header">
    <w:name w:val="Header"/>
    <w:qFormat/>
    <w:rPr/>
  </w:style>
  <w:style w:type="character" w:styleId="Heading2">
    <w:name w:val="Heading 2"/>
    <w:qFormat/>
    <w:rPr>
      <w:rFonts w:ascii="Courier New" w:hAnsi="Courier New"/>
      <w:b/>
      <w:sz w:val="24"/>
      <w:u w:val="single"/>
    </w:rPr>
  </w:style>
  <w:style w:type="character" w:styleId="Heading6">
    <w:name w:val="Heading 6"/>
    <w:qFormat/>
    <w:rPr>
      <w:i/>
      <w:color w:val="FF0000"/>
      <w:sz w:val="24"/>
    </w:rPr>
  </w:style>
  <w:style w:type="character" w:styleId="Char">
    <w:name w:val="Char Знак"/>
    <w:link w:val="Char1"/>
    <w:qFormat/>
    <w:rPr>
      <w:b/>
      <w:sz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64" w:before="40" w:after="0"/>
      <w:jc w:val="center"/>
    </w:pPr>
    <w:rPr>
      <w:color w:val="000000"/>
      <w:sz w:val="18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16">
    <w:name w:val="Без интервала1"/>
    <w:link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rong1">
    <w:name w:val="Strong"/>
    <w:link w:val="Strong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24">
    <w:name w:val="TOC 2"/>
    <w:next w:val="Normal"/>
    <w:uiPriority w:val="39"/>
    <w:pPr>
      <w:widowControl/>
      <w:suppressAutoHyphens w:val="true"/>
      <w:bidi w:val="0"/>
      <w:spacing w:lineRule="auto" w:line="276" w:before="0" w:after="200"/>
      <w:ind w:left="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0pt1">
    <w:name w:val="Основной текст + 10 pt"/>
    <w:link w:val="10pt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43">
    <w:name w:val="TOC 4"/>
    <w:next w:val="Normal"/>
    <w:uiPriority w:val="39"/>
    <w:pPr>
      <w:widowControl/>
      <w:suppressAutoHyphens w:val="true"/>
      <w:bidi w:val="0"/>
      <w:spacing w:lineRule="auto" w:line="276" w:before="0" w:after="200"/>
      <w:ind w:left="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1">
    <w:name w:val="Standard"/>
    <w:link w:val="Standard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62">
    <w:name w:val="TOC 6"/>
    <w:next w:val="Normal"/>
    <w:uiPriority w:val="39"/>
    <w:pPr>
      <w:widowControl/>
      <w:suppressAutoHyphens w:val="true"/>
      <w:bidi w:val="0"/>
      <w:spacing w:lineRule="auto" w:line="276" w:before="0" w:after="200"/>
      <w:ind w:left="10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1">
    <w:name w:val="Default"/>
    <w:link w:val="Default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72">
    <w:name w:val="TOC 7"/>
    <w:next w:val="Normal"/>
    <w:uiPriority w:val="39"/>
    <w:pPr>
      <w:widowControl/>
      <w:suppressAutoHyphens w:val="true"/>
      <w:bidi w:val="0"/>
      <w:spacing w:lineRule="auto" w:line="276" w:before="0" w:after="200"/>
      <w:ind w:left="12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"/>
    <w:link w:val="ConsPlusNormal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Гипертекстовая ссылка"/>
    <w:link w:val="Style5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/>
      <w:b/>
      <w:color w:val="106BBE"/>
      <w:spacing w:val="0"/>
      <w:kern w:val="0"/>
      <w:sz w:val="26"/>
      <w:szCs w:val="20"/>
      <w:lang w:val="ru-RU" w:eastAsia="zh-CN" w:bidi="hi-IN"/>
    </w:rPr>
  </w:style>
  <w:style w:type="paragraph" w:styleId="17">
    <w:name w:val="???????1"/>
    <w:link w:val="1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9pt1">
    <w:name w:val="Основной текст + 9 pt"/>
    <w:link w:val="9pt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18"/>
      <w:szCs w:val="20"/>
      <w:highlight w:val="white"/>
      <w:u w:val="none"/>
      <w:lang w:val="ru-RU" w:eastAsia="zh-CN" w:bidi="hi-IN"/>
    </w:rPr>
  </w:style>
  <w:style w:type="paragraph" w:styleId="131">
    <w:name w:val="Заголовок №1 (3) + Не полужирный"/>
    <w:link w:val="13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 w:asciiTheme="minorAscii" w:hAnsiTheme="minorHAns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t11">
    <w:name w:val="stylet1"/>
    <w:basedOn w:val="Normal"/>
    <w:link w:val="Stylet1"/>
    <w:qFormat/>
    <w:pPr>
      <w:spacing w:beforeAutospacing="1" w:afterAutospacing="1"/>
    </w:pPr>
    <w:rPr>
      <w:sz w:val="24"/>
    </w:rPr>
  </w:style>
  <w:style w:type="paragraph" w:styleId="18">
    <w:name w:val="Обычный1"/>
    <w:link w:val="1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beforeAutospacing="1" w:afterAutospacing="1"/>
      <w:ind w:left="0" w:right="0" w:firstLine="251"/>
    </w:pPr>
    <w:rPr>
      <w:color w:val="000000"/>
      <w:sz w:val="22"/>
    </w:rPr>
  </w:style>
  <w:style w:type="paragraph" w:styleId="S2">
    <w:name w:val="S_Обычный"/>
    <w:basedOn w:val="Normal"/>
    <w:link w:val="S"/>
    <w:qFormat/>
    <w:pPr>
      <w:ind w:left="0" w:right="0" w:firstLine="709"/>
      <w:jc w:val="both"/>
    </w:pPr>
    <w:rPr>
      <w:sz w:val="24"/>
    </w:rPr>
  </w:style>
  <w:style w:type="paragraph" w:styleId="Style20">
    <w:name w:val="Знак"/>
    <w:basedOn w:val="Normal"/>
    <w:link w:val="Style6"/>
    <w:qFormat/>
    <w:pPr>
      <w:widowControl w:val="false"/>
      <w:spacing w:lineRule="exact" w:line="240" w:before="0" w:after="160"/>
      <w:jc w:val="right"/>
    </w:pPr>
    <w:rPr/>
  </w:style>
  <w:style w:type="paragraph" w:styleId="Style21">
    <w:name w:val="Цветовое выделение"/>
    <w:link w:val="Style7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/>
      <w:b/>
      <w:color w:val="26282F"/>
      <w:spacing w:val="0"/>
      <w:kern w:val="0"/>
      <w:sz w:val="26"/>
      <w:szCs w:val="20"/>
      <w:lang w:val="ru-RU" w:eastAsia="zh-CN" w:bidi="hi-IN"/>
    </w:rPr>
  </w:style>
  <w:style w:type="paragraph" w:styleId="52">
    <w:name w:val="Основной текст (5)"/>
    <w:basedOn w:val="Normal"/>
    <w:link w:val="51"/>
    <w:qFormat/>
    <w:pPr>
      <w:spacing w:lineRule="exact" w:line="274"/>
      <w:jc w:val="both"/>
    </w:pPr>
    <w:rPr>
      <w:rFonts w:ascii="Calibri" w:hAnsi="Calibri" w:asciiTheme="minorAscii" w:hAnsiTheme="minorHAnsi"/>
      <w:spacing w:val="10"/>
      <w:sz w:val="21"/>
    </w:rPr>
  </w:style>
  <w:style w:type="paragraph" w:styleId="44">
    <w:name w:val="Основной текст (4)"/>
    <w:basedOn w:val="Normal"/>
    <w:link w:val="41"/>
    <w:qFormat/>
    <w:pPr>
      <w:spacing w:lineRule="atLeast" w:line="240"/>
      <w:jc w:val="center"/>
    </w:pPr>
    <w:rPr>
      <w:rFonts w:ascii="Calibri" w:hAnsi="Calibri" w:asciiTheme="minorAscii" w:hAnsiTheme="minorHAnsi"/>
      <w:sz w:val="8"/>
    </w:rPr>
  </w:style>
  <w:style w:type="paragraph" w:styleId="25">
    <w:name w:val="Заголовок №2"/>
    <w:basedOn w:val="Normal"/>
    <w:link w:val="21"/>
    <w:qFormat/>
    <w:pPr>
      <w:spacing w:lineRule="exact" w:line="317" w:before="720" w:after="600"/>
      <w:jc w:val="center"/>
      <w:outlineLvl w:val="1"/>
    </w:pPr>
    <w:rPr>
      <w:rFonts w:ascii="Calibri" w:hAnsi="Calibri" w:asciiTheme="minorAscii" w:hAnsiTheme="minorHAnsi"/>
      <w:sz w:val="26"/>
      <w:highlight w:val="white"/>
    </w:rPr>
  </w:style>
  <w:style w:type="paragraph" w:styleId="Style22">
    <w:name w:val="Endnote Text"/>
    <w:basedOn w:val="Normal"/>
    <w:pPr/>
    <w:rPr/>
  </w:style>
  <w:style w:type="paragraph" w:styleId="BodyTextIndent21">
    <w:name w:val="Body Text Indent 2"/>
    <w:basedOn w:val="Normal"/>
    <w:link w:val="BodyTextIndent2"/>
    <w:qFormat/>
    <w:pPr>
      <w:ind w:left="0" w:right="0" w:firstLine="880"/>
    </w:pPr>
    <w:rPr>
      <w:rFonts w:ascii="Courier New" w:hAnsi="Courier New"/>
      <w:sz w:val="24"/>
    </w:rPr>
  </w:style>
  <w:style w:type="paragraph" w:styleId="26">
    <w:name w:val="Обычный2"/>
    <w:link w:val="22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"/>
    <w:link w:val="ConsPlusTitle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73">
    <w:name w:val="Основной текст (7)"/>
    <w:basedOn w:val="Normal"/>
    <w:link w:val="71"/>
    <w:qFormat/>
    <w:pPr>
      <w:spacing w:lineRule="atLeast" w:line="240"/>
      <w:jc w:val="center"/>
    </w:pPr>
    <w:rPr>
      <w:rFonts w:ascii="Calibri" w:hAnsi="Calibri" w:asciiTheme="minorAscii" w:hAnsiTheme="minorHAnsi"/>
      <w:sz w:val="8"/>
    </w:rPr>
  </w:style>
  <w:style w:type="paragraph" w:styleId="33">
    <w:name w:val="TOC 3"/>
    <w:next w:val="Normal"/>
    <w:uiPriority w:val="39"/>
    <w:pPr>
      <w:widowControl/>
      <w:suppressAutoHyphens w:val="true"/>
      <w:bidi w:val="0"/>
      <w:spacing w:lineRule="auto" w:line="276" w:before="0" w:after="200"/>
      <w:ind w:left="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widowControl w:val="false"/>
    </w:pPr>
    <w:rPr>
      <w:rFonts w:ascii="Tahoma" w:hAnsi="Tahoma"/>
      <w:color w:val="000000"/>
      <w:sz w:val="16"/>
    </w:rPr>
  </w:style>
  <w:style w:type="paragraph" w:styleId="ConsPlusCell1">
    <w:name w:val="ConsPlusCell"/>
    <w:link w:val="ConsPlusCell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Основной текст (2)1"/>
    <w:basedOn w:val="Normal"/>
    <w:link w:val="211"/>
    <w:qFormat/>
    <w:pPr>
      <w:widowControl w:val="false"/>
      <w:spacing w:lineRule="atLeast" w:line="240" w:before="600" w:after="1020"/>
    </w:pPr>
    <w:rPr>
      <w:rFonts w:ascii="Calibri" w:hAnsi="Calibri" w:asciiTheme="minorAscii" w:hAnsiTheme="minorHAnsi"/>
      <w:sz w:val="28"/>
      <w:highlight w:val="white"/>
    </w:rPr>
  </w:style>
  <w:style w:type="paragraph" w:styleId="Style23">
    <w:name w:val="Знак Знак Знак Знак"/>
    <w:basedOn w:val="Normal"/>
    <w:link w:val="Style8"/>
    <w:qFormat/>
    <w:pPr>
      <w:widowControl w:val="false"/>
      <w:spacing w:lineRule="exact" w:line="240" w:before="0" w:after="160"/>
      <w:jc w:val="right"/>
    </w:pPr>
    <w:rPr/>
  </w:style>
  <w:style w:type="paragraph" w:styleId="27">
    <w:name w:val="Основной текст2"/>
    <w:basedOn w:val="Normal"/>
    <w:link w:val="23"/>
    <w:qFormat/>
    <w:pPr>
      <w:widowControl w:val="false"/>
      <w:spacing w:lineRule="exact" w:line="317"/>
      <w:ind w:left="480" w:right="0" w:hanging="480"/>
      <w:jc w:val="center"/>
    </w:pPr>
    <w:rPr>
      <w:color w:val="000000"/>
      <w:sz w:val="25"/>
    </w:rPr>
  </w:style>
  <w:style w:type="paragraph" w:styleId="45">
    <w:name w:val="заголовок 4"/>
    <w:basedOn w:val="Normal"/>
    <w:next w:val="Normal"/>
    <w:link w:val="42"/>
    <w:qFormat/>
    <w:pPr>
      <w:keepNext w:val="true"/>
      <w:widowControl w:val="false"/>
      <w:jc w:val="center"/>
    </w:pPr>
    <w:rPr>
      <w:sz w:val="24"/>
    </w:rPr>
  </w:style>
  <w:style w:type="paragraph" w:styleId="EndnoteSymbol">
    <w:name w:val="Endnote Symbol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Symbol">
    <w:name w:val="Footnote Symbol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 w:asciiTheme="minorAscii" w:hAnsiTheme="minorHAnsi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NSimSun" w:cs="Mangal"/>
      <w:strike w:val="false"/>
      <w:dstrike w:val="false"/>
      <w:color w:val="3272C0"/>
      <w:spacing w:val="0"/>
      <w:kern w:val="0"/>
      <w:sz w:val="22"/>
      <w:szCs w:val="20"/>
      <w:u w:val="none"/>
      <w:lang w:val="ru-RU" w:eastAsia="zh-CN" w:bidi="hi-IN"/>
    </w:rPr>
  </w:style>
  <w:style w:type="paragraph" w:styleId="Footnote1">
    <w:name w:val="Footnote"/>
    <w:basedOn w:val="Normal"/>
    <w:link w:val="Footnote"/>
    <w:qFormat/>
    <w:pPr/>
    <w:rPr/>
  </w:style>
  <w:style w:type="paragraph" w:styleId="19">
    <w:name w:val="TOC 1"/>
    <w:next w:val="Normal"/>
    <w:uiPriority w:val="39"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XO Thames" w:hAnsi="XO Thames" w:eastAsia="NSimSun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4">
    <w:name w:val="Колонтитул"/>
    <w:qFormat/>
    <w:pPr>
      <w:widowControl/>
      <w:suppressAutoHyphens w:val="true"/>
      <w:bidi w:val="0"/>
      <w:spacing w:lineRule="auto" w:line="240" w:before="0" w:after="200"/>
      <w:ind w:left="0" w:right="0" w:hanging="0"/>
      <w:jc w:val="both"/>
    </w:pPr>
    <w:rPr>
      <w:rFonts w:ascii="XO Thames" w:hAnsi="XO Thames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odyText21">
    <w:name w:val="Body Text 2"/>
    <w:basedOn w:val="Normal"/>
    <w:link w:val="BodyText2"/>
    <w:qFormat/>
    <w:pPr>
      <w:jc w:val="center"/>
    </w:pPr>
    <w:rPr>
      <w:b/>
      <w:sz w:val="24"/>
    </w:rPr>
  </w:style>
  <w:style w:type="paragraph" w:styleId="ConsPlusNonformat1">
    <w:name w:val="ConsPlusNonformat"/>
    <w:link w:val="ConsPlusNonformat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91">
    <w:name w:val="TOC 9"/>
    <w:next w:val="Normal"/>
    <w:uiPriority w:val="39"/>
    <w:pPr>
      <w:widowControl/>
      <w:suppressAutoHyphens w:val="true"/>
      <w:bidi w:val="0"/>
      <w:spacing w:lineRule="auto" w:line="276" w:before="0" w:after="200"/>
      <w:ind w:left="16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Абзац списка1"/>
    <w:basedOn w:val="Normal"/>
    <w:link w:val="15"/>
    <w:qFormat/>
    <w:pPr>
      <w:spacing w:before="0" w:after="0"/>
      <w:ind w:left="720" w:right="0" w:hanging="0"/>
      <w:contextualSpacing/>
    </w:pPr>
    <w:rPr>
      <w:color w:val="000000"/>
      <w:sz w:val="28"/>
    </w:rPr>
  </w:style>
  <w:style w:type="paragraph" w:styleId="ConsNormal1">
    <w:name w:val="ConsNormal"/>
    <w:link w:val="ConsNormal"/>
    <w:qFormat/>
    <w:pPr>
      <w:widowControl w:val="false"/>
      <w:suppressAutoHyphens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4">
    <w:name w:val="Основной текст (3)"/>
    <w:basedOn w:val="Normal"/>
    <w:link w:val="31"/>
    <w:qFormat/>
    <w:pPr>
      <w:spacing w:lineRule="atLeast" w:line="240"/>
      <w:jc w:val="center"/>
    </w:pPr>
    <w:rPr>
      <w:rFonts w:ascii="Calibri" w:hAnsi="Calibri" w:asciiTheme="minorAscii" w:hAnsiTheme="minorHAnsi"/>
      <w:sz w:val="8"/>
    </w:rPr>
  </w:style>
  <w:style w:type="paragraph" w:styleId="ListParagraph1">
    <w:name w:val="List Paragraph"/>
    <w:basedOn w:val="Normal"/>
    <w:link w:val="ListParagraph"/>
    <w:qFormat/>
    <w:pPr>
      <w:spacing w:before="0" w:after="0"/>
      <w:ind w:left="720" w:right="0" w:hanging="0"/>
      <w:contextualSpacing/>
    </w:pPr>
    <w:rPr>
      <w:sz w:val="24"/>
    </w:rPr>
  </w:style>
  <w:style w:type="paragraph" w:styleId="81">
    <w:name w:val="TOC 8"/>
    <w:next w:val="Normal"/>
    <w:uiPriority w:val="39"/>
    <w:pPr>
      <w:widowControl/>
      <w:suppressAutoHyphens w:val="true"/>
      <w:bidi w:val="0"/>
      <w:spacing w:lineRule="auto" w:line="276" w:before="0" w:after="200"/>
      <w:ind w:left="14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"/>
    <w:basedOn w:val="DefaultParagraphFont1"/>
    <w:link w:val="Pagenumber"/>
    <w:qFormat/>
    <w:pPr/>
    <w:rPr/>
  </w:style>
  <w:style w:type="paragraph" w:styleId="Apple-converted-space1">
    <w:name w:val="apple-converted-space"/>
    <w:basedOn w:val="DefaultParagraphFont1"/>
    <w:link w:val="Apple-converted-space"/>
    <w:qFormat/>
    <w:pPr/>
    <w:rPr/>
  </w:style>
  <w:style w:type="paragraph" w:styleId="214">
    <w:name w:val="Основной текст 21"/>
    <w:basedOn w:val="Normal"/>
    <w:link w:val="212"/>
    <w:qFormat/>
    <w:pPr>
      <w:widowControl w:val="false"/>
      <w:ind w:left="0" w:right="0" w:firstLine="567"/>
      <w:jc w:val="both"/>
    </w:pPr>
    <w:rPr>
      <w:sz w:val="28"/>
      <w:u w:val="single"/>
    </w:rPr>
  </w:style>
  <w:style w:type="paragraph" w:styleId="BodyTextIndent31">
    <w:name w:val="Body Text Indent 3"/>
    <w:basedOn w:val="Normal"/>
    <w:link w:val="BodyTextIndent3"/>
    <w:qFormat/>
    <w:pPr>
      <w:ind w:left="0" w:right="0" w:firstLine="426"/>
      <w:jc w:val="both"/>
    </w:pPr>
    <w:rPr>
      <w:sz w:val="24"/>
    </w:rPr>
  </w:style>
  <w:style w:type="paragraph" w:styleId="Style25">
    <w:name w:val="Îáû÷íûé"/>
    <w:link w:val="Style1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6">
    <w:name w:val="Body Text Indent"/>
    <w:basedOn w:val="Normal"/>
    <w:pPr>
      <w:spacing w:before="340" w:after="0"/>
      <w:ind w:left="0" w:right="0" w:firstLine="720"/>
    </w:pPr>
    <w:rPr>
      <w:rFonts w:ascii="Courier New" w:hAnsi="Courier New"/>
    </w:rPr>
  </w:style>
  <w:style w:type="paragraph" w:styleId="53">
    <w:name w:val="TOC 5"/>
    <w:next w:val="Normal"/>
    <w:uiPriority w:val="39"/>
    <w:pPr>
      <w:widowControl/>
      <w:suppressAutoHyphens w:val="true"/>
      <w:bidi w:val="0"/>
      <w:spacing w:lineRule="auto" w:line="276" w:before="0" w:after="200"/>
      <w:ind w:left="800" w:right="0" w:hanging="0"/>
      <w:jc w:val="left"/>
    </w:pPr>
    <w:rPr>
      <w:rFonts w:ascii="XO Thames" w:hAnsi="XO Thames" w:eastAsia="NSimSun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63">
    <w:name w:val="Основной текст (6)"/>
    <w:basedOn w:val="Normal"/>
    <w:link w:val="61"/>
    <w:qFormat/>
    <w:pPr>
      <w:spacing w:lineRule="atLeast" w:line="240"/>
      <w:jc w:val="center"/>
    </w:pPr>
    <w:rPr>
      <w:rFonts w:ascii="Calibri" w:hAnsi="Calibri" w:asciiTheme="minorAscii" w:hAnsiTheme="minorHAnsi"/>
      <w:sz w:val="8"/>
    </w:rPr>
  </w:style>
  <w:style w:type="paragraph" w:styleId="S11">
    <w:name w:val="s_1"/>
    <w:basedOn w:val="Normal"/>
    <w:link w:val="S1"/>
    <w:qFormat/>
    <w:pPr>
      <w:spacing w:beforeAutospacing="1" w:afterAutospacing="1"/>
    </w:pPr>
    <w:rPr>
      <w:sz w:val="24"/>
    </w:rPr>
  </w:style>
  <w:style w:type="paragraph" w:styleId="Style28">
    <w:name w:val="Subtitle"/>
    <w:next w:val="Normal"/>
    <w:uiPriority w:val="11"/>
    <w:qFormat/>
    <w:pPr>
      <w:widowControl/>
      <w:suppressAutoHyphens w:val="true"/>
      <w:bidi w:val="0"/>
      <w:spacing w:lineRule="auto" w:line="276" w:before="0" w:after="200"/>
      <w:ind w:left="0" w:right="0" w:hanging="0"/>
      <w:jc w:val="both"/>
    </w:pPr>
    <w:rPr>
      <w:rFonts w:ascii="XO Thames" w:hAnsi="XO Thames" w:eastAsia="NSimSun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35">
    <w:name w:val="заголовок 3"/>
    <w:basedOn w:val="Normal"/>
    <w:next w:val="Normal"/>
    <w:link w:val="32"/>
    <w:qFormat/>
    <w:pPr>
      <w:keepNext w:val="true"/>
    </w:pPr>
    <w:rPr>
      <w:rFonts w:ascii="Calibri" w:hAnsi="Calibri" w:asciiTheme="minorAscii" w:hAnsiTheme="minorHAnsi"/>
      <w:sz w:val="28"/>
    </w:rPr>
  </w:style>
  <w:style w:type="paragraph" w:styleId="Style29">
    <w:name w:val="Title"/>
    <w:basedOn w:val="Normal"/>
    <w:uiPriority w:val="10"/>
    <w:qFormat/>
    <w:pPr>
      <w:spacing w:lineRule="auto" w:line="300"/>
      <w:jc w:val="center"/>
    </w:pPr>
    <w:rPr>
      <w:b/>
      <w:sz w:val="22"/>
    </w:rPr>
  </w:style>
  <w:style w:type="paragraph" w:styleId="Style3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har1">
    <w:name w:val="Char Знак"/>
    <w:basedOn w:val="Normal"/>
    <w:link w:val="Char"/>
    <w:qFormat/>
    <w:pPr>
      <w:spacing w:lineRule="exact" w:line="240" w:before="0" w:after="160"/>
    </w:pPr>
    <w:rPr>
      <w:b/>
      <w:sz w:val="28"/>
    </w:rPr>
  </w:style>
  <w:style w:type="paragraph" w:styleId="Style31">
    <w:name w:val="Содержимое врезки"/>
    <w:basedOn w:val="Normal"/>
    <w:qFormat/>
    <w:pPr/>
    <w:rPr/>
  </w:style>
  <w:style w:type="table" w:default="1" w:styleId="Style_2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81">
    <w:name w:val="Table Grid"/>
    <w:basedOn w:val="Style_2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LibreOffice/7.5.1.2$Windows_X86_64 LibreOffice_project/fcbaee479e84c6cd81291587d2ee68cba099e129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2025-04-07T14:24:36Z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