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851" w:leader="none"/>
        </w:tabs>
        <w:spacing w:before="0" w:after="0"/>
        <w:ind w:right="-28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ОТЧЕТ</w:t>
      </w:r>
    </w:p>
    <w:p>
      <w:pPr>
        <w:pStyle w:val="Normal"/>
        <w:tabs>
          <w:tab w:val="clear" w:pos="720"/>
          <w:tab w:val="left" w:pos="851" w:leader="none"/>
        </w:tabs>
        <w:spacing w:before="0" w:after="0"/>
        <w:ind w:right="-283" w:hanging="0"/>
        <w:jc w:val="center"/>
        <w:rPr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</w:rPr>
        <w:t>о реализации Инвестиционной стратегии Полтавского муниципального р</w:t>
      </w:r>
      <w:r>
        <w:rPr>
          <w:rFonts w:cs="Times New Roman" w:ascii="Times New Roman" w:hAnsi="Times New Roman"/>
          <w:b/>
          <w:sz w:val="28"/>
          <w:szCs w:val="28"/>
          <w:highlight w:val="white"/>
        </w:rPr>
        <w:t>айона Омской области за 2022 год</w:t>
      </w:r>
    </w:p>
    <w:p>
      <w:pPr>
        <w:pStyle w:val="Normal"/>
        <w:tabs>
          <w:tab w:val="clear" w:pos="720"/>
          <w:tab w:val="left" w:pos="851" w:leader="none"/>
        </w:tabs>
        <w:spacing w:before="0" w:after="0"/>
        <w:ind w:right="-283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120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создания благоприятных условий для привлечения инвестиций в экономику Полтавского муниципального района Омской области, увеличения темпов экономического роста, привлечения средств для создания современных производств и увеличения количества рабочих мест за </w:t>
      </w:r>
      <w:r>
        <w:rPr>
          <w:rFonts w:cs="Times New Roman" w:ascii="Times New Roman" w:hAnsi="Times New Roman"/>
          <w:sz w:val="28"/>
          <w:szCs w:val="28"/>
          <w:highlight w:val="white"/>
        </w:rPr>
        <w:t>2022 г</w:t>
      </w:r>
      <w:r>
        <w:rPr>
          <w:rFonts w:cs="Times New Roman" w:ascii="Times New Roman" w:hAnsi="Times New Roman"/>
          <w:sz w:val="28"/>
          <w:szCs w:val="28"/>
        </w:rPr>
        <w:t xml:space="preserve">оду была разработана Инвестиционная стратегия муниципального образования «Полтавский муниципальный район Омской области» </w:t>
      </w:r>
      <w:r>
        <w:rPr>
          <w:rFonts w:cs="Times New Roman" w:ascii="Times New Roman" w:hAnsi="Times New Roman"/>
          <w:sz w:val="28"/>
          <w:szCs w:val="28"/>
          <w:highlight w:val="white"/>
        </w:rPr>
        <w:t>от 31 января 2022 года № 9.</w:t>
      </w:r>
    </w:p>
    <w:p>
      <w:pPr>
        <w:pStyle w:val="Normal"/>
        <w:widowControl w:val="false"/>
        <w:shd w:val="clear" w:color="auto" w:fill="FFFFFF"/>
        <w:spacing w:before="0" w:after="120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Инвестиционная Стратегия муниципального образования «Полтавский муниципальный район Омской области» реализуется во взаимосвязи со Стратегией социально-экономического развития Полтавского муниципального района Омской области до 2030 года и муниципальными программами Полтавского муниципального района Омской области.</w:t>
      </w:r>
    </w:p>
    <w:p>
      <w:pPr>
        <w:pStyle w:val="Normal"/>
        <w:widowControl w:val="false"/>
        <w:shd w:val="clear" w:color="auto" w:fill="FFFFFF"/>
        <w:spacing w:before="0" w:after="120"/>
        <w:ind w:right="-283" w:firstLine="567"/>
        <w:jc w:val="both"/>
        <w:rPr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Основной целью инвестиционного развития является создание максимально комфортных условий для старта и ведения бизнеса на территории района, а также формирование эффективной системы привлечения инвестиций и сопровождения инвестиционных проектов.</w:t>
      </w:r>
    </w:p>
    <w:p>
      <w:pPr>
        <w:pStyle w:val="Normal"/>
        <w:widowControl w:val="false"/>
        <w:shd w:val="clear" w:color="auto" w:fill="FFFFFF"/>
        <w:spacing w:before="0" w:after="120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Информация о достижении целевых индикаторов за 2022 году, представлена в приложении № 1 «Основные показатели (целевые индикаторы) реализации Инвестиционной стратегии муниципаль</w:t>
      </w:r>
      <w:r>
        <w:rPr>
          <w:rFonts w:cs="Times New Roman" w:ascii="Times New Roman" w:hAnsi="Times New Roman"/>
          <w:sz w:val="28"/>
          <w:szCs w:val="28"/>
        </w:rPr>
        <w:t>ного образования «Полтавский муниципальный район Омской области».</w:t>
      </w:r>
    </w:p>
    <w:p>
      <w:pPr>
        <w:pStyle w:val="Normal"/>
        <w:widowControl w:val="false"/>
        <w:shd w:val="clear" w:color="auto" w:fill="FFFFFF"/>
        <w:spacing w:before="0" w:after="120"/>
        <w:ind w:right="-283" w:firstLine="567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Информация о выполнении основных мероприятий Стратегии инвестиционного развития представлена в приложении № 2 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</w:rPr>
        <w:t>Мероприятия по реализации Инвестиционной стратегии муниципального образования «Полтавский муниципальный район» на период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highlight w:val="white"/>
        </w:rPr>
        <w:t xml:space="preserve"> до 2021 года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</w:rPr>
        <w:t>.</w:t>
      </w:r>
    </w:p>
    <w:p>
      <w:pPr>
        <w:pStyle w:val="Normal"/>
        <w:widowControl w:val="false"/>
        <w:shd w:val="clear" w:color="auto" w:fill="FFFFFF"/>
        <w:ind w:right="-283" w:firstLine="567"/>
        <w:jc w:val="both"/>
        <w:rPr/>
      </w:pP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shd w:fill="FFFFFF" w:val="clear"/>
        </w:rPr>
        <w:t xml:space="preserve">В Полтавском муниципальном районе достаточно активно ведется инвестиционная деятельность. За 2022 года инвестиции в основной капитал составили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>493463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shd w:fill="FFFFFF" w:val="clear"/>
        </w:rPr>
        <w:t xml:space="preserve"> тыс. рублей. В сравнении с аналогичным периодом прошлого года в целом объем инвестиций составил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>96,4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shd w:fill="FFFFFF" w:val="clear"/>
        </w:rPr>
        <w:t xml:space="preserve"> %.</w:t>
      </w:r>
    </w:p>
    <w:p>
      <w:pPr>
        <w:pStyle w:val="Normal"/>
        <w:widowControl w:val="false"/>
        <w:shd w:val="clear" w:color="auto" w:fill="FFFFFF"/>
        <w:ind w:right="-283" w:hanging="0"/>
        <w:jc w:val="both"/>
        <w:rPr>
          <w:highlight w:val="white"/>
        </w:rPr>
      </w:pP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highlight w:val="white"/>
        </w:rPr>
        <w:t xml:space="preserve">За указанный период в развитие района было вложено собственных средств организаций 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highlight w:val="white"/>
        </w:rPr>
        <w:t>310191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highlight w:val="white"/>
        </w:rPr>
        <w:t xml:space="preserve"> тыс. рублей, привлеченных средств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highlight w:val="white"/>
        </w:rPr>
        <w:t>183272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highlight w:val="white"/>
        </w:rPr>
        <w:t xml:space="preserve"> тыс. рублей. Из общего объема инвестиционных вложений средства бюджета составили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highlight w:val="white"/>
        </w:rPr>
        <w:t>48874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highlight w:val="white"/>
        </w:rPr>
        <w:t xml:space="preserve"> тыс. рублей, в том числе областные средства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highlight w:val="white"/>
        </w:rPr>
        <w:t>19833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highlight w:val="white"/>
        </w:rPr>
        <w:t xml:space="preserve"> тыс. рублей, средства местного бюджета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highlight w:val="white"/>
        </w:rPr>
        <w:t>12826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highlight w:val="white"/>
        </w:rPr>
        <w:t xml:space="preserve"> тыс. рублей.</w:t>
      </w:r>
    </w:p>
    <w:p>
      <w:pPr>
        <w:pStyle w:val="Normal"/>
        <w:widowControl w:val="false"/>
        <w:shd w:val="clear" w:color="auto" w:fill="FFFFFF"/>
        <w:ind w:right="-283" w:firstLine="720"/>
        <w:jc w:val="both"/>
        <w:rPr>
          <w:highlight w:val="yellow"/>
        </w:rPr>
      </w:pP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highlight w:val="white"/>
        </w:rPr>
        <w:t xml:space="preserve">В целях улучшения 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</w:rPr>
        <w:t xml:space="preserve">инвестиционного климата в Полтавском муниципальном районе создан Совет </w:t>
      </w:r>
      <w:r>
        <w:rPr>
          <w:rFonts w:cs="Times New Roman" w:ascii="Times New Roman" w:hAnsi="Times New Roman"/>
          <w:sz w:val="28"/>
          <w:szCs w:val="28"/>
        </w:rPr>
        <w:t xml:space="preserve"> по инвестиционной деятельности и развитию конкуренции на территории Полтавского муниципального района Омской области, а также общественный консультационный Совет по развитию предпринимательства в Полтавском муниципальном районе Омской области.</w:t>
      </w:r>
    </w:p>
    <w:tbl>
      <w:tblPr>
        <w:tblStyle w:val="aa"/>
        <w:tblW w:w="9650" w:type="dxa"/>
        <w:jc w:val="left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5"/>
        <w:gridCol w:w="7275"/>
      </w:tblGrid>
      <w:tr>
        <w:trPr/>
        <w:tc>
          <w:tcPr>
            <w:tcW w:w="23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Дата заседания</w:t>
            </w:r>
          </w:p>
        </w:tc>
        <w:tc>
          <w:tcPr>
            <w:tcW w:w="7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Рассмотренные вопросы</w:t>
            </w:r>
          </w:p>
        </w:tc>
      </w:tr>
      <w:tr>
        <w:trPr/>
        <w:tc>
          <w:tcPr>
            <w:tcW w:w="23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14 февраля 2022 г</w:t>
            </w:r>
          </w:p>
        </w:tc>
        <w:tc>
          <w:tcPr>
            <w:tcW w:w="727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176" w:firstLine="544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6"/>
                <w:szCs w:val="26"/>
                <w:lang w:val="ru-RU" w:bidi="ar-SA"/>
              </w:rPr>
              <w:t>О приоритетных инвестиционных проектах, реализуемых в отрасли сельского хозяйства в 2022 году.</w:t>
            </w:r>
          </w:p>
        </w:tc>
      </w:tr>
      <w:tr>
        <w:trPr/>
        <w:tc>
          <w:tcPr>
            <w:tcW w:w="23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16 мая 2022 г</w:t>
            </w:r>
          </w:p>
        </w:tc>
        <w:tc>
          <w:tcPr>
            <w:tcW w:w="7275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176" w:firstLine="544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6"/>
                <w:szCs w:val="26"/>
                <w:lang w:val="ru-RU" w:bidi="ar-SA"/>
              </w:rPr>
              <w:t>О приоритетных инвестиционных проектах, реализуемых в отрасли жилищно-коммунального комплекса и дорожного строительства в  2022 году.</w:t>
            </w:r>
          </w:p>
        </w:tc>
      </w:tr>
      <w:tr>
        <w:trPr>
          <w:trHeight w:val="776" w:hRule="atLeast"/>
        </w:trPr>
        <w:tc>
          <w:tcPr>
            <w:tcW w:w="237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29 июля 2022 г</w:t>
            </w:r>
          </w:p>
        </w:tc>
        <w:tc>
          <w:tcPr>
            <w:tcW w:w="7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Информация Управления культуры Администрации Полтавского муниципального района по инвестиционным вложениям в 2022 году.</w:t>
            </w:r>
          </w:p>
        </w:tc>
      </w:tr>
      <w:tr>
        <w:trPr>
          <w:trHeight w:val="776" w:hRule="atLeast"/>
        </w:trPr>
        <w:tc>
          <w:tcPr>
            <w:tcW w:w="237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декабря 2022 г</w:t>
            </w:r>
          </w:p>
        </w:tc>
        <w:tc>
          <w:tcPr>
            <w:tcW w:w="7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6"/>
                <w:szCs w:val="26"/>
                <w:lang w:val="ru-RU" w:eastAsia="ru-RU" w:bidi="ar-SA"/>
              </w:rPr>
              <w:t>Информация   Управления капитального строительства архитектуры и жизнеобеспечения</w:t>
            </w:r>
          </w:p>
        </w:tc>
      </w:tr>
    </w:tbl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проведенных переговорах относительно реализации новых инвестиционных проектов на территории муниципального района.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a"/>
        <w:tblW w:w="963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89"/>
        <w:gridCol w:w="4413"/>
        <w:gridCol w:w="4536"/>
      </w:tblGrid>
      <w:tr>
        <w:trPr/>
        <w:tc>
          <w:tcPr>
            <w:tcW w:w="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 кем проведены переговоры, дата проведения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Предмет переговоров, принятые решения, планы по дальнейшим действиям</w:t>
            </w:r>
          </w:p>
        </w:tc>
      </w:tr>
      <w:tr>
        <w:trPr>
          <w:trHeight w:val="75" w:hRule="atLeast"/>
        </w:trPr>
        <w:tc>
          <w:tcPr>
            <w:tcW w:w="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white"/>
              </w:rPr>
            </w:pPr>
            <w:r>
              <w:rPr>
                <w:rFonts w:eastAsia="Calibri" w:cs=""/>
                <w:kern w:val="0"/>
                <w:sz w:val="20"/>
                <w:szCs w:val="22"/>
                <w:highlight w:val="white"/>
                <w:lang w:val="ru-RU" w:eastAsia="en-US" w:bidi="ar-SA"/>
              </w:rPr>
              <w:t>1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highlight w:val="white"/>
                <w:lang w:val="ru-RU" w:eastAsia="en-US" w:bidi="ar-SA"/>
              </w:rPr>
              <w:t>05 мая 2022 год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Глава Полтавского муниципального района Милашенко А.В.,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Глава КФХ «Мауер», </w:t>
            </w: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6"/>
                <w:szCs w:val="26"/>
                <w:lang w:val="ru-RU" w:eastAsia="ru-RU" w:bidi="ar-SA"/>
              </w:rPr>
              <w:t>заместитель главы Полтавского муниципального района Юркинсон А.В.</w:t>
            </w:r>
          </w:p>
        </w:tc>
        <w:tc>
          <w:tcPr>
            <w:tcW w:w="45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39" w:firstLine="74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 xml:space="preserve">О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строительстве и реконструкции животноводческих помещений с новыми, передовыми методами производства животноводческой продукции</w:t>
            </w:r>
            <w:r>
              <w:rPr>
                <w:rFonts w:eastAsia="Times New Roman" w:cs="Times New Roman" w:ascii="Times New Roman" w:hAnsi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39" w:firstLine="74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КФХ «Мауер» ведётся строительство животноводческого помещения для безпривязного содержания 200 коров с доильным залом.</w:t>
            </w:r>
          </w:p>
        </w:tc>
      </w:tr>
      <w:tr>
        <w:trPr>
          <w:trHeight w:val="188" w:hRule="atLeast"/>
        </w:trPr>
        <w:tc>
          <w:tcPr>
            <w:tcW w:w="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white"/>
              </w:rPr>
            </w:pPr>
            <w:r>
              <w:rPr>
                <w:rFonts w:eastAsia="Calibri" w:cs=""/>
                <w:kern w:val="0"/>
                <w:sz w:val="20"/>
                <w:szCs w:val="22"/>
                <w:highlight w:val="white"/>
                <w:lang w:val="ru-RU" w:eastAsia="en-US" w:bidi="ar-SA"/>
              </w:rPr>
              <w:t>2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highlight w:val="white"/>
                <w:lang w:val="ru-RU" w:eastAsia="en-US" w:bidi="ar-SA"/>
              </w:rPr>
              <w:t>26 мая 2022 год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Глава Полтавского муниципального района Милашенко А.В., </w:t>
            </w: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заместитель главы Полтавского муниципального района Юркинсон А.В., представитель ООО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6"/>
                <w:szCs w:val="26"/>
                <w:lang w:val="ru-RU" w:eastAsia="ru-RU" w:bidi="ar-SA"/>
              </w:rPr>
              <w:t>Ястро-Лакт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» Лукаш Н.А.</w:t>
            </w:r>
          </w:p>
        </w:tc>
        <w:tc>
          <w:tcPr>
            <w:tcW w:w="45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 ведении строительства комбикормового участка ООО «Ястро-Лакт»  в с. Ольгино для производства собственных комбикормов.</w:t>
            </w:r>
          </w:p>
        </w:tc>
      </w:tr>
      <w:tr>
        <w:trPr>
          <w:trHeight w:val="138" w:hRule="atLeast"/>
        </w:trPr>
        <w:tc>
          <w:tcPr>
            <w:tcW w:w="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white"/>
              </w:rPr>
            </w:pPr>
            <w:r>
              <w:rPr>
                <w:rFonts w:eastAsia="Calibri" w:cs=""/>
                <w:kern w:val="0"/>
                <w:sz w:val="20"/>
                <w:szCs w:val="22"/>
                <w:highlight w:val="white"/>
                <w:lang w:val="ru-RU" w:eastAsia="en-US" w:bidi="ar-SA"/>
              </w:rPr>
              <w:t>3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highlight w:val="white"/>
                <w:lang w:val="ru-RU" w:eastAsia="en-US" w:bidi="ar-SA"/>
              </w:rPr>
              <w:t>02 июня 2022 год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Глава Полтавского муниципального района Милашенко А.В., </w:t>
            </w: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6"/>
                <w:szCs w:val="26"/>
                <w:lang w:val="ru-RU" w:eastAsia="ru-RU" w:bidi="ar-SA"/>
              </w:rPr>
              <w:t>заместитель главы Полтавского муниципального района Юркинсон А.В.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 объёме ремонтных работ с заменой технологического оборудования в СПК «Воронцовский».</w:t>
            </w:r>
          </w:p>
        </w:tc>
      </w:tr>
      <w:tr>
        <w:trPr>
          <w:trHeight w:val="3961" w:hRule="atLeast"/>
        </w:trPr>
        <w:tc>
          <w:tcPr>
            <w:tcW w:w="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highlight w:val="white"/>
              </w:rPr>
            </w:pPr>
            <w:r>
              <w:rPr>
                <w:rFonts w:eastAsia="Calibri" w:cs=""/>
                <w:kern w:val="0"/>
                <w:sz w:val="20"/>
                <w:szCs w:val="22"/>
                <w:highlight w:val="white"/>
                <w:lang w:val="ru-RU" w:eastAsia="en-US" w:bidi="ar-SA"/>
              </w:rPr>
              <w:t>4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8"/>
                <w:szCs w:val="28"/>
                <w:highlight w:val="white"/>
                <w:lang w:val="ru-RU" w:eastAsia="en-US" w:bidi="ar-SA"/>
              </w:rPr>
              <w:t>15 июня 2022 год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highlight w:val="white"/>
                <w:lang w:val="ru-RU" w:eastAsia="en-US" w:bidi="ar-SA"/>
              </w:rPr>
              <w:t xml:space="preserve"> Глава  Полтавского муниципального района Милашенко А.В., заместитель главы Полтавского муниципального района, </w:t>
            </w: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highlight w:val="white"/>
                <w:lang w:val="ru-RU" w:eastAsia="en-US" w:bidi="ar-SA"/>
              </w:rPr>
              <w:t>начальник Управления капитального строительства  Конюхов Д.В.,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highlight w:val="white"/>
                <w:lang w:val="ru-RU" w:eastAsia="en-US" w:bidi="ar-SA"/>
              </w:rPr>
              <w:t xml:space="preserve"> глава Воронцовского поселения Черноштан И.И.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2"/>
                <w:lang w:val="ru-RU" w:eastAsia="en-US" w:bidi="ar-SA"/>
              </w:rPr>
              <w:t xml:space="preserve">Ремонт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автомобильных дорог в с. Воронцовка (переулок Зеленый (от ул. Ленина до дома № 39 по ул. Северная)), (переулок Малиновый  (от дома № 27 по ул. Кирова до дома № 23 по ул. Мичурина)), (переулок № 11 (от ул. Ленина до дома № 40 по ул. 40 лет Победы)), (ул. Мира (от дома № 16 до дома № 22)) Полтавского района Омской области.</w:t>
            </w:r>
          </w:p>
        </w:tc>
      </w:tr>
      <w:tr>
        <w:trPr>
          <w:trHeight w:val="3232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white"/>
              </w:rPr>
            </w:pPr>
            <w:r>
              <w:rPr>
                <w:rFonts w:eastAsia="Calibri" w:cs=""/>
                <w:kern w:val="0"/>
                <w:sz w:val="20"/>
                <w:szCs w:val="22"/>
                <w:highlight w:val="white"/>
                <w:lang w:val="ru-RU" w:eastAsia="en-US" w:bidi="ar-SA"/>
              </w:rPr>
              <w:t>5</w:t>
            </w:r>
          </w:p>
        </w:tc>
        <w:tc>
          <w:tcPr>
            <w:tcW w:w="44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kern w:val="0"/>
                <w:sz w:val="28"/>
                <w:szCs w:val="28"/>
                <w:highlight w:val="white"/>
                <w:lang w:val="ru-RU" w:eastAsia="en-US" w:bidi="ar-SA"/>
              </w:rPr>
              <w:t>04 июля 2022 года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highlight w:val="white"/>
                <w:lang w:val="ru-RU" w:eastAsia="en-US" w:bidi="ar-SA"/>
              </w:rPr>
              <w:t xml:space="preserve"> Глава  Полтавского муниципального района Милашенко А.В., заместитель главы Полтавского муниципального района,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highlight w:val="white"/>
                <w:lang w:val="ru-RU" w:eastAsia="en-US" w:bidi="ar-SA"/>
              </w:rPr>
              <w:t>начальник Управления капитального строительства  Конюхов Д.В.,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highlight w:val="white"/>
                <w:lang w:val="ru-RU" w:eastAsia="en-US" w:bidi="ar-SA"/>
              </w:rPr>
              <w:t xml:space="preserve"> глава Красногорского поселения Тасбулатов К.Х.</w:t>
            </w:r>
          </w:p>
        </w:tc>
        <w:tc>
          <w:tcPr>
            <w:tcW w:w="45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white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Ремонт автомобильной дороги в с. Красногорка (ул. Ленина (от дома № 23 до ул.  Харьковский переулок № 1, от дома № 25 до дома № 51)), (переулок № 2 (от ул. Ленина, протяженностью 160 м.п. в направлении ул. 40 лет Победы)) Полтавского района Омской области</w:t>
            </w:r>
          </w:p>
        </w:tc>
      </w:tr>
      <w:tr>
        <w:trPr>
          <w:trHeight w:val="3250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white"/>
              </w:rPr>
            </w:pPr>
            <w:r>
              <w:rPr>
                <w:rFonts w:eastAsia="Calibri" w:cs=""/>
                <w:kern w:val="0"/>
                <w:sz w:val="20"/>
                <w:szCs w:val="22"/>
                <w:highlight w:val="white"/>
                <w:lang w:val="ru-RU" w:eastAsia="en-US" w:bidi="ar-SA"/>
              </w:rPr>
              <w:t>6</w:t>
            </w:r>
          </w:p>
        </w:tc>
        <w:tc>
          <w:tcPr>
            <w:tcW w:w="4413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71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kern w:val="0"/>
                <w:sz w:val="28"/>
                <w:szCs w:val="28"/>
                <w:highlight w:val="white"/>
                <w:lang w:val="ru-RU" w:eastAsia="en-US" w:bidi="ar-SA"/>
              </w:rPr>
              <w:t xml:space="preserve">20 июля 2022 года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highlight w:val="white"/>
                <w:lang w:val="ru-RU" w:eastAsia="en-US" w:bidi="ar-SA"/>
              </w:rPr>
              <w:t xml:space="preserve">Глава  Полтавского муниципального района Милашенко А.В.,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highlight w:val="white"/>
                <w:lang w:val="ru-RU" w:eastAsia="en-US" w:bidi="ar-SA"/>
              </w:rPr>
              <w:t>начальник Управления капитального строительства  Конюхов Д.В.,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Начальник управления культуры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1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Администрации Полтавского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1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муниципального района                                                                           М.А. Рогожина</w:t>
            </w:r>
          </w:p>
        </w:tc>
        <w:tc>
          <w:tcPr>
            <w:tcW w:w="45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white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по созданию молодежного пространства «Молодежный проспект» по адресу: Омская область, р.п. Полтавка, ул. Победы, д.28 «Б».</w:t>
            </w:r>
          </w:p>
        </w:tc>
      </w:tr>
      <w:tr>
        <w:trPr>
          <w:trHeight w:val="794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441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Ноябрь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2022 год Встречи с населением</w:t>
            </w:r>
          </w:p>
        </w:tc>
        <w:tc>
          <w:tcPr>
            <w:tcW w:w="4536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Получени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поддержки на открытие собственного дела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1 января 2023 года  по Полтавскому муниципальному району зарегистрировано (по данным налоговой инспекции) субъектов малого и среднего предпринимательства  - 349, в том числе 307 индивидуальных предпринимателей  (уровень прошлого года), самозанятых 723 человек (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рост на 225 человек по сравнению с 2021 годом</w:t>
      </w:r>
      <w:r>
        <w:rPr>
          <w:rFonts w:cs="Times New Roman" w:ascii="Times New Roman" w:hAnsi="Times New Roman"/>
          <w:sz w:val="28"/>
          <w:szCs w:val="28"/>
        </w:rPr>
        <w:t>).   Доля занятых в сфере малого бизнеса составляет  25,8%  от экономически активного населения района (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2782 человек на 1 января 2023 года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Инвестиционные вложения в 2022 году в сфере малого и среднего бизнеса  составили порядка 344,97 млн. рублей.</w:t>
      </w:r>
    </w:p>
    <w:p>
      <w:pPr>
        <w:pStyle w:val="Normal"/>
        <w:ind w:right="-283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Государственная социальная помощь на основании социального контракта  в 2022 году составила 16247,6 тыс. рублей,  в 2022 году заключено 133 контрактов, в том числе по поиску работы 46, осуществлению индивидуальной предпринимательской деятельности 26, поведению личного подсобного хозяйства 46, по осуществлению иных мероприятий, направленных на преодоление гражданином трудной жизненной ситуации 22.</w:t>
      </w:r>
      <w:r>
        <w:rPr>
          <w:sz w:val="28"/>
          <w:szCs w:val="28"/>
        </w:rPr>
        <w:t xml:space="preserve"> </w:t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ab/>
      </w:r>
      <w:r>
        <w:rPr>
          <w:rFonts w:cs="Times New Roman" w:ascii="Times New Roman" w:hAnsi="Times New Roman"/>
          <w:sz w:val="28"/>
          <w:szCs w:val="28"/>
        </w:rPr>
        <w:t>Среднемесячная номинальная начисленная заработная плата работников крупных и средних организаций за 2022 год возросла к уровню прошлого года на 111,9 процента и составила 35490,9 рублей.</w:t>
      </w:r>
    </w:p>
    <w:p>
      <w:pPr>
        <w:pStyle w:val="Normal"/>
        <w:spacing w:before="0" w:after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В целях привлечения инвесторов проводитс</w:t>
      </w:r>
      <w:r>
        <w:rPr>
          <w:rFonts w:cs="Times New Roman" w:ascii="Times New Roman" w:hAnsi="Times New Roman"/>
          <w:sz w:val="28"/>
          <w:szCs w:val="28"/>
        </w:rPr>
        <w:t>я следующая работа:</w:t>
      </w:r>
    </w:p>
    <w:p>
      <w:pPr>
        <w:pStyle w:val="Normal"/>
        <w:spacing w:before="0" w:after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проводится оценка регулирующего воздействия проектов нормативно-правовых актов и проведение экспертизы нормативно – правовых актов, затрагивающих предпринимательскую и инвестиционную деятельность;</w:t>
      </w:r>
    </w:p>
    <w:p>
      <w:pPr>
        <w:pStyle w:val="Normal"/>
        <w:spacing w:before="0" w:after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информационно-телекоммуникационной сети «Интернет» существует раздел по инвестиционной деятельности Полтавского муниципального района: http://poltav.omskportal.ru/omsu/poltav-3-52-248-1/etc/investicii ;</w:t>
      </w:r>
    </w:p>
    <w:p>
      <w:pPr>
        <w:pStyle w:val="Normal"/>
        <w:widowControl w:val="false"/>
        <w:shd w:val="clear" w:color="auto" w:fill="FFFFFF"/>
        <w:spacing w:before="0" w:after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работает Совет по инвестиционной деятельности и развитию конкуренции на территории Полтавского муниципального района Омской области, а также общественный консультационный Совет по развитию предпринимательства в Полтавском муниципальном районе Омской области;</w:t>
      </w:r>
    </w:p>
    <w:p>
      <w:pPr>
        <w:pStyle w:val="Normal"/>
        <w:widowControl w:val="false"/>
        <w:shd w:val="clear" w:color="auto" w:fill="FFFFFF"/>
        <w:spacing w:before="0" w:after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определены 20 земельных участков , на которых возможная реализация инвестиционных проектов с указанием расположения, площади, вида разрешенного использования каждого земельного участка (20 площадок, общая площадь земельных участков 1600  га), включающих в себя земельные участки для сельскохозяйственного  производства, участки из категории земель населенных пунктов, предназначенные для малоэтажной застройки и размещения административных зданий.  В 2022 году в реестр инвестиционных площадок включен  объект муниципальной собственности нежилое помещение, общей площадью 254 кв.м. и земельные участки (4,8  га) для развития туризма на территории Красногорского сельского поселения. По 14 земельным участкам проведены кадастровые работы и они поставлены на учет, по остальным 6 участкам работы продолжаются.</w:t>
      </w:r>
    </w:p>
    <w:p>
      <w:pPr>
        <w:pStyle w:val="Normal"/>
        <w:spacing w:before="0" w:after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требованиями Градостроительного Кодекса разработана и утверждена Схема территориального планирования, во всех 9 поселениях района, утверждены генеральные планы и правила землепользования и застройки поселений.</w:t>
      </w:r>
    </w:p>
    <w:p>
      <w:pPr>
        <w:pStyle w:val="Normal"/>
        <w:widowControl w:val="false"/>
        <w:shd w:val="clear" w:color="auto" w:fill="FFFFFF"/>
        <w:spacing w:before="0" w:after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районе утвержден перечень недвижимого имущества, предоставляемого субъектам малого и среднего бизнеса, состоящий из 7 объектов ( 2 объекта недвижимости и 5 земельных участка).</w:t>
      </w:r>
    </w:p>
    <w:p>
      <w:pPr>
        <w:pStyle w:val="Normal"/>
        <w:widowControl w:val="false"/>
        <w:shd w:val="clear" w:color="auto" w:fill="FFFFFF"/>
        <w:spacing w:before="0" w:after="0"/>
        <w:ind w:right="-283" w:firstLine="709"/>
        <w:jc w:val="both"/>
        <w:rPr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Ежегодно на территории Полтавского района реализуется более 38 инвестиционных проектов, 14 из них переходящие проекты прошлых лет, среди них:</w:t>
      </w:r>
    </w:p>
    <w:p>
      <w:pPr>
        <w:pStyle w:val="Normal"/>
        <w:widowControl w:val="false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left="-142" w:right="-283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По отрасли сельского хозяйства:</w:t>
      </w:r>
    </w:p>
    <w:p>
      <w:pPr>
        <w:pStyle w:val="Normal"/>
        <w:widowControl w:val="false"/>
        <w:shd w:val="clear" w:color="auto" w:fill="FFFFFF"/>
        <w:spacing w:before="0" w:after="0"/>
        <w:ind w:left="-142" w:right="-283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before="0" w:after="0"/>
        <w:ind w:left="-142" w:right="-283" w:hanging="0"/>
        <w:contextualSpacing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Ангар для хранения и переработки зерновой продукции КФХ Папст в количестве 3 шт, объем вложенных инвестиций 36 млн.руб.</w:t>
      </w:r>
    </w:p>
    <w:p>
      <w:pPr>
        <w:pStyle w:val="Normal"/>
        <w:numPr>
          <w:ilvl w:val="0"/>
          <w:numId w:val="1"/>
        </w:numPr>
        <w:spacing w:before="0" w:after="0"/>
        <w:ind w:left="-142" w:right="-283" w:hanging="0"/>
        <w:contextualSpacing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Ангар для хранения и переработки зерновой продукции  ИП Глава КФХ Кобзарь в количестве 1шт, объем вложенных инвестиций 2 млн.руб.</w:t>
      </w:r>
    </w:p>
    <w:p>
      <w:pPr>
        <w:pStyle w:val="Normal"/>
        <w:numPr>
          <w:ilvl w:val="0"/>
          <w:numId w:val="1"/>
        </w:numPr>
        <w:spacing w:before="0" w:after="0"/>
        <w:ind w:left="-142" w:right="-283" w:hanging="0"/>
        <w:contextualSpacing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Ангар для хранения и переработки зерновой продукции КФХ Махт в количестве 1 шт, объем вложенных инвестиций 8 млн.руб.</w:t>
      </w:r>
    </w:p>
    <w:p>
      <w:pPr>
        <w:pStyle w:val="Normal"/>
        <w:numPr>
          <w:ilvl w:val="0"/>
          <w:numId w:val="1"/>
        </w:numPr>
        <w:spacing w:before="0" w:after="0"/>
        <w:ind w:left="-142" w:right="-283" w:hanging="0"/>
        <w:contextualSpacing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Ангар для хранения и переработки зерновой продукции КФХ Литау в количестве 1 шт, объем вложенных инвестиций 2 млн.руб.</w:t>
      </w:r>
    </w:p>
    <w:p>
      <w:pPr>
        <w:pStyle w:val="Normal"/>
        <w:numPr>
          <w:ilvl w:val="0"/>
          <w:numId w:val="1"/>
        </w:numPr>
        <w:spacing w:before="0" w:after="0"/>
        <w:ind w:left="-142" w:right="-283" w:hanging="0"/>
        <w:contextualSpacing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КФХ Мауер строительство животноводческих помещений для </w:t>
      </w:r>
      <w:r>
        <w:rPr>
          <w:rFonts w:cs="Times New Roman" w:ascii="Times New Roman" w:hAnsi="Times New Roman"/>
          <w:sz w:val="28"/>
          <w:szCs w:val="28"/>
        </w:rPr>
        <w:t>безпривязного содержания 200 коров с доильным залом -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 25 млн.руб.</w:t>
      </w:r>
    </w:p>
    <w:p>
      <w:pPr>
        <w:pStyle w:val="Normal"/>
        <w:numPr>
          <w:ilvl w:val="0"/>
          <w:numId w:val="1"/>
        </w:numPr>
        <w:spacing w:before="0" w:after="0"/>
        <w:ind w:left="-142" w:right="-283" w:hanging="0"/>
        <w:contextualSpacing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  <w:lang w:eastAsia="ru-RU"/>
        </w:rPr>
        <w:t>Модернизация сельскохозяйственного  производства СПК "Большевик" (приобретение сельскохозяйственной техники и оборудования) объем инвестиций 123,66 млн. руб.</w:t>
      </w:r>
    </w:p>
    <w:p>
      <w:pPr>
        <w:pStyle w:val="Normal"/>
        <w:spacing w:before="0" w:after="0"/>
        <w:ind w:left="-142" w:right="-283" w:hanging="0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  <w:lang w:eastAsia="ru-RU"/>
        </w:rPr>
        <w:t>6) В 2022 года приобретение сельскохозяйственной техники и оборудования крестьянскими (фермерскими) хозяйствами Пол</w:t>
      </w:r>
      <w:r>
        <w:rPr>
          <w:rFonts w:cs="Times New Roman" w:ascii="Times New Roman" w:hAnsi="Times New Roman"/>
          <w:sz w:val="28"/>
          <w:szCs w:val="28"/>
          <w:highlight w:val="white"/>
        </w:rPr>
        <w:t>тавского муниципального района, объем инвестиций -   381 млн. рублей.</w:t>
      </w:r>
    </w:p>
    <w:p>
      <w:pPr>
        <w:pStyle w:val="Normal"/>
        <w:spacing w:before="0" w:after="0"/>
        <w:ind w:left="-142" w:right="-283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7) Проведение мероприятий по техническому перевооружению и модернизации оборудования в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highlight w:val="white"/>
          <w:lang w:eastAsia="ru-RU"/>
        </w:rPr>
        <w:t>ООО "Ястро" (переработка) - 3,8 млн.руб.</w:t>
      </w:r>
    </w:p>
    <w:p>
      <w:pPr>
        <w:pStyle w:val="ListParagraph"/>
        <w:spacing w:before="0" w:after="0"/>
        <w:ind w:left="1440" w:hanging="0"/>
        <w:contextualSpacing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Normal"/>
        <w:spacing w:before="0" w:after="0"/>
        <w:ind w:left="5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В сфере строительства:</w:t>
      </w:r>
    </w:p>
    <w:p>
      <w:pPr>
        <w:pStyle w:val="Normal"/>
        <w:spacing w:before="0" w:after="0"/>
        <w:ind w:left="57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Ввод жилья на территории Полтавского района за 12 месяцев 2022 года составил 1705,0 м2 (план ввода жилья - 1948,0 м2).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реализации основного мероприятия «Обеспечение жильем молодых семей» государственной программы «Обеспечение доступным и комфортным жильем и коммунальными услугами граждан Российской Федерации» в 2022 году  социальные выплаты на улучшение жилищных условий  получили две семьи в общей сумме 1212,75 тыс. руб. На 2023 год включены в списки участников основного мероприятия   6 семей из городского поселения. 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рамках государственной программы Омской области «Создание условий для обеспечения граждан доступным и комфортным жильем и жилищно-коммунальными услугами в Омской области» в  2022 году на реализацию мероприятия "Предоставление гражданам социальных выплат на </w:t>
      </w:r>
      <w:r>
        <w:rPr>
          <w:rFonts w:ascii="Times New Roman" w:hAnsi="Times New Roman"/>
          <w:sz w:val="28"/>
          <w:szCs w:val="28"/>
        </w:rPr>
        <w:t>строительство (приобретение) жилья в целях переселения с территорий, признанных  в установленном порядке зонами затопления, подтопления"</w:t>
      </w:r>
      <w:r>
        <w:rPr>
          <w:rFonts w:ascii="Times New Roman" w:hAnsi="Times New Roman"/>
          <w:color w:val="auto"/>
          <w:sz w:val="28"/>
          <w:szCs w:val="28"/>
        </w:rPr>
        <w:t xml:space="preserve">выделены финансовые средства 18 семьям. </w:t>
      </w:r>
      <w:r>
        <w:rPr>
          <w:rFonts w:ascii="Times New Roman" w:hAnsi="Times New Roman"/>
          <w:sz w:val="28"/>
          <w:szCs w:val="28"/>
        </w:rPr>
        <w:t>Сумма  областных средств - 25951722,91 рублей,              местный бюджет -  1081321,79 рублей.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по Полтавскому муниципальному району по состоянию на 01.01.2023г состоит на учете в качестве нуждающихся в жилых помещениях 131 семья (466 человек).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</w:t>
      </w:r>
      <w:r>
        <w:rPr>
          <w:rFonts w:eastAsia="Calibri" w:cs="Times New Roman" w:ascii="Times New Roman" w:hAnsi="Times New Roman"/>
          <w:sz w:val="28"/>
          <w:szCs w:val="28"/>
        </w:rPr>
        <w:t xml:space="preserve">ыполнены работы по </w:t>
      </w:r>
      <w:r>
        <w:rPr>
          <w:rFonts w:cs="Times New Roman" w:ascii="Times New Roman" w:hAnsi="Times New Roman"/>
          <w:sz w:val="28"/>
          <w:szCs w:val="28"/>
        </w:rPr>
        <w:t>подготовке проектов Генерального плана, правил землепользования и застройки  Ворошиловского сельского поселения Полтавского муниципального района Омской области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Сумма МК - 431055,0 рублей местный бюджет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eastAsia="Calibri" w:cs="Times New Roman" w:ascii="Times New Roman" w:hAnsi="Times New Roman"/>
          <w:sz w:val="28"/>
          <w:szCs w:val="28"/>
        </w:rPr>
        <w:t xml:space="preserve">ыполнены работы по </w:t>
      </w:r>
      <w:r>
        <w:rPr>
          <w:rFonts w:cs="Times New Roman" w:ascii="Times New Roman" w:hAnsi="Times New Roman"/>
          <w:sz w:val="28"/>
          <w:szCs w:val="28"/>
        </w:rPr>
        <w:t>подготовке проектов Генерального плана, правил землепользования и застройки  Соловьевского сельского поселения Полтавского муниципального района Омской области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Сумма МК -  2038055,0 рублей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сумма субсидий  2058833,0 рублей из них обл бюджет - 1852949,70 рублей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местный бюджет - 205883,3 рублей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Выполнены работы по подготовке проекта "Внесение изменений в схему территориального планирования Полтавского муниципального района Омской области". Сумма МК - 743055,0 рублей сумма субсидий 1170 000,0 рублей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>местный бюджет - 130000,0 рублей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Потенциал догазификации на территории Полтавского района: количество </w:t>
      </w:r>
      <w:r>
        <w:rPr>
          <w:rFonts w:ascii="Times New Roman" w:hAnsi="Times New Roman"/>
          <w:sz w:val="28"/>
          <w:szCs w:val="28"/>
          <w:lang w:eastAsia="ar-SA"/>
        </w:rPr>
        <w:t>негазифицированных домовладений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(в соответствии с критериями догазификации, за исключением квартир в многоквартирных домах, пустых земельных участков, газифицированных домовладений) в газифицированных населенных пунктах, составляет 470 домовладений, а так же 366 квартир в многоквартирных домах.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в рамках реализации региональной программы газификации Омской области утвержденной Указом Губернатора Омской области от 01.12.2020 №187 «Об утверждении региональной программы газификации Омской области на 2021-2025 годы» подключено 152 домовладения в </w:t>
      </w:r>
      <w:r>
        <w:rPr>
          <w:rFonts w:ascii="Times New Roman" w:hAnsi="Times New Roman"/>
          <w:sz w:val="28"/>
          <w:szCs w:val="28"/>
          <w:lang w:bidi="ru-RU"/>
        </w:rPr>
        <w:t>р. п. Полтавка, а так же в населенных пунктах Ворошиловского, Ольгинского, Воронцовского, Еремеевского  сельских поселений. С начала газификации района построено 328,362 км газопроводов различного назначения, подключено к газоснабжению 3112 абонентов.</w:t>
      </w:r>
    </w:p>
    <w:p>
      <w:pPr>
        <w:pStyle w:val="Normal"/>
        <w:tabs>
          <w:tab w:val="clear" w:pos="720"/>
          <w:tab w:val="left" w:pos="851" w:leader="none"/>
        </w:tabs>
        <w:suppressAutoHyphens w:val="true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проведения отбора в рамках муниципальной программы Полтавского муниципального района "Экономическое развитие Полтавского муниципального района" на реализацию мероприятия «Предоставление субсидий муниципальным унитарным предприятиям Полтавского муниципального района Омской области, оказывающим услуги в сфере теплоснабжения в целях безаварийного прохождения отопительного сезона, эффективного использования и содержания объектов муниципальной собственности» предоставлено из местного бюджета в 2022 году субсидии:</w:t>
      </w:r>
    </w:p>
    <w:p>
      <w:pPr>
        <w:pStyle w:val="Normal"/>
        <w:shd w:val="clear" w:color="auto" w:fill="FFFFFF"/>
        <w:tabs>
          <w:tab w:val="clear" w:pos="720"/>
          <w:tab w:val="left" w:pos="1134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 приобретение трансформатора в сумме 300 000,00 рублей;</w:t>
      </w:r>
    </w:p>
    <w:p>
      <w:pPr>
        <w:pStyle w:val="Normal"/>
        <w:shd w:val="clear" w:color="auto" w:fill="FFFFFF"/>
        <w:tabs>
          <w:tab w:val="clear" w:pos="720"/>
          <w:tab w:val="left" w:pos="1134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 приобретение трубной продукции и расходных материалов  сумме 590 000,00 рублей;</w:t>
      </w:r>
    </w:p>
    <w:p>
      <w:pPr>
        <w:pStyle w:val="Normal"/>
        <w:shd w:val="clear" w:color="auto" w:fill="FFFFFF"/>
        <w:tabs>
          <w:tab w:val="clear" w:pos="720"/>
          <w:tab w:val="left" w:pos="1134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  обеспечение затрат, связанных с погашением просроченной задолженности перед поставщиками электроэнергии, а также за поставку и транспортировку  природных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Полтавского муниципального района Омской области в сумме 529 158,08 рублей.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рамках подготовки к новому отопительному периоду 2022-2023 гг.проведены следующие работы: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 результатам отбора </w:t>
      </w:r>
      <w:r>
        <w:rPr>
          <w:rFonts w:ascii="Times New Roman" w:hAnsi="Times New Roman"/>
          <w:sz w:val="28"/>
          <w:szCs w:val="28"/>
          <w:lang w:bidi="ru-RU"/>
        </w:rPr>
        <w:t xml:space="preserve">муниципальных образований в рамках </w:t>
      </w:r>
      <w:r>
        <w:rPr>
          <w:rFonts w:ascii="Times New Roman" w:hAnsi="Times New Roman"/>
          <w:sz w:val="28"/>
          <w:szCs w:val="28"/>
        </w:rPr>
        <w:t>подпрограммы «Создание условий для обеспечения граждан доступными и качественными жилищно-коммунальными услугами в Омской области» государственной программы Омской области «Создание условий для обеспечения граждан доступным и комфортным жильем и жилищно-коммунальными услугами в Омской области» на реализацию следующих мероприятий: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Приобретение трубной продукции теплотехнического назначения для  ремонта теплотрассы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расположенной по адресу: Омская область, Полтавский район,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Воронцовка от котельной до ул. 40 лет Победы";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Приобретение трубной продукции теплотехнического назначения для  ремонта теплотрассы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расположенной по адресу: Омская область, Полтавский район,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Ольгино от здания котельной до здания д/сада, ж/дома, школы";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Приобретение трубной продукции теплотехнического назначения для  ремонта теплотрассы</w:t>
      </w:r>
      <w:r>
        <w:rPr>
          <w:rFonts w:ascii="Times New Roman" w:hAnsi="Times New Roman"/>
          <w:bCs/>
          <w:color w:val="000000"/>
          <w:sz w:val="28"/>
          <w:szCs w:val="28"/>
        </w:rPr>
        <w:t>расположенной по адресу: Омская область, Полтавский район, р.п. Полтавка</w:t>
      </w:r>
      <w:r>
        <w:rPr>
          <w:rFonts w:ascii="Times New Roman" w:hAnsi="Times New Roman"/>
          <w:sz w:val="28"/>
          <w:szCs w:val="28"/>
        </w:rPr>
        <w:t xml:space="preserve">"; 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сумма затрат составляет 2652,64 тыс. рублей, в том числе областной бюджет 2527,06 тыс. рублей, местный бюджет 125,57 тыс. рублей.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отбора </w:t>
      </w:r>
      <w:r>
        <w:rPr>
          <w:rFonts w:ascii="Times New Roman" w:hAnsi="Times New Roman"/>
          <w:sz w:val="28"/>
          <w:szCs w:val="28"/>
          <w:lang w:bidi="ru-RU"/>
        </w:rPr>
        <w:t xml:space="preserve">муниципальных образований в рамках </w:t>
      </w:r>
      <w:r>
        <w:rPr>
          <w:rFonts w:ascii="Times New Roman" w:hAnsi="Times New Roman"/>
          <w:sz w:val="28"/>
          <w:szCs w:val="28"/>
        </w:rPr>
        <w:t>подпрограммы «Создание условий для обеспечения граждан доступными и качественными жилищно-коммунальными услугами в Омской области» государственной программы Омской области «Создание условий для обеспечения граждан доступным и комфортным жильем и жилищно-коммунальными услугами в Омской области» на реализацию мероприятия "Софинансирование расходов на подготовку и прохождение отопительного периода для оплаты потребления топливно-энергетических ресурсов муниципальных учреждений" общая сумма затрат составляет 3550,60  тыс. рублей, в том числе областной бюджет 3408,60 тыс. рублей, местный бюджет 142,00 тыс. рублей.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мероприятия по переводу угольной котельной в с. Воронцовка на природный газ затрачено  –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6579,45  тыс. </w:t>
      </w:r>
      <w:r>
        <w:rPr>
          <w:rFonts w:ascii="Times New Roman" w:hAnsi="Times New Roman"/>
          <w:sz w:val="28"/>
          <w:szCs w:val="28"/>
        </w:rPr>
        <w:t>рублей (местный бюджет).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bidi="ru-RU"/>
        </w:rPr>
        <w:t>Администрацией Полтавского муниципального района и администрацией Полтавского городского поселения получены паспорта готовности к ОЗП.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bidi="ru-RU"/>
        </w:rPr>
        <w:t>В рамках подпрограммы «Устойчивое развитие сельских территорий»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 п</w:t>
      </w:r>
      <w:r>
        <w:rPr>
          <w:rFonts w:cs="Times New Roman" w:ascii="Times New Roman" w:hAnsi="Times New Roman"/>
          <w:sz w:val="28"/>
          <w:szCs w:val="28"/>
        </w:rPr>
        <w:t>одготовлена проектно-сметная документация по объекту: "Строительство  автомобильной дороги к ООО "ЯстроЛакт", ООО "ЯстроАгро" в с. Ольгино Полтавского муниципального района Омской области" на эти цели выделены средства в объеме  – 2222,763 тыс. рублей средства областного бюджета и   116,987 тыс. рублей местный бюджет.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подпрограммы «Устойчивое развитие сельских территорий»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 выделены средства на ремонт внутрипоселковых дорог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администрации Вольновского с/п в объеме  – 5000,0 тыс. рублей средства областного бюджета и 301,822   тыс. рублей местный бюджет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cs="Times New Roman" w:ascii="Times New Roman" w:hAnsi="Times New Roman"/>
          <w:sz w:val="28"/>
          <w:szCs w:val="28"/>
        </w:rPr>
        <w:t>администрации Воронцовского с/п в объеме  -  5000,0 тыс. рублей средства областного бюджета и  278,118  тыс. рублей местный бюджет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- администрации Красногорского с/п в объеме  –  4972,0 тыс. рублей средства областного бюджета и   365,29 тыс. рублей местный бюджет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Администрацией Полтавского городского поселения выполнены работы по подготовке проектно-сметной документации по объекту: "Строительство тротуара по ул. Калинина , ул. Гуртьева в р.п. Полтавка". Средства местного бюджета - 537,827 тыс. рублей.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</w:rPr>
        <w:tab/>
        <w:t>В рамках подпрограммы "Модернизация и развитие автомобильных дорог, пассажирского транспорта в Омской области" выделены финансовые средства на устройство (монтаж) недостающих средств организации и регулирования дорожного движения, в том числе светофорных объектов в местах пешеходных переходов в одном уровне вблизи общеобразовательных учреждений Полтавского городского поселения, Еремеевского, Красногорского, Новоильиновского сельских поселений. Общая сумма затрат составляет 2810,26 тыс. рублей, в том числе областной бюджет составляет 2759,56, тыс. рублей, местный бюджет 145,24 тыс. рублей.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реализации мероприятий государственной программы Омской области "Охрана окружающей среды Омской области" администрации Полтавского муниципального района предоставлена субсидия на приобретение контейнеров (бункеров) для ТКО в количестве 100 штук желтого и зеленого цвета по поселениям. Сумма обл. средств - 1494666,35 рублей, местный бюджет - 78666,65 рублей. Сумма МК - 704999,90 рублей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рамках реализации мероприятия муниципальной программы Полтавского муниципального района Омской области "Экономическое развитие Полтавского муниципального района" на создание 21 места (Еремеевскоесп (387104,29 - 9 шт), (Красногорское сп (258074,78 - 6 шт), Соловьевское сп (258074,78 - 6 шт)) (площадки) накопления твердых коммунальных отходов затрачены денежные средства в сумме  903253,85  рублей.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мероприятий государственной программы Омской области "Охрана окружающей среды Омской области" администрации Полтавского городского поселения  предоставлена субсидия  на создание одной площадки накопления твердых коммунальных отходов в р.п. Полтавка. Затрачены денежные средства в сумме  173157,60 рублей.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Общее количество мест (площадок) накопления ТКО установленных на территории района составляет 146 шт.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>
      <w:pPr>
        <w:pStyle w:val="Standard"/>
        <w:spacing w:lineRule="auto" w:line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+mn-ea" w:cs="+mn-cs" w:ascii="Times New Roman" w:hAnsi="Times New Roman"/>
          <w:b/>
          <w:bCs/>
          <w:i/>
          <w:iCs/>
          <w:color w:val="000000"/>
          <w:kern w:val="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Администрация Полтавского муниципального района Омской области  приняла участие и выполнила работы по подготовке основания для Спортивной площадки в рамках размещения физкультурно-оздоровительного комплекса открытого типа (летний вариант) в рамках федерального проекта "Бизнес-спринт (Я выбираю спорт)" на территории с. Новоильиновка Полтавского муниципального района Омской области. С</w:t>
      </w:r>
      <w:r>
        <w:rPr>
          <w:rFonts w:cs="Times New Roman" w:ascii="Times New Roman" w:hAnsi="Times New Roman"/>
          <w:sz w:val="28"/>
          <w:szCs w:val="28"/>
        </w:rPr>
        <w:t>умма затрат местного бюджета составила - 1 777 302,7 рублей. Также привлечены внебюджетные средства (СПК "Большевик") более 12 000,0 тыс. рублей. Выделены средства областного бюджета в сумме 1980,0 тыс. рублей на</w:t>
      </w:r>
      <w:r>
        <w:rPr>
          <w:rFonts w:eastAsia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</w:rPr>
        <w:t xml:space="preserve">апитальный ремонт и материально - техническое оснащение объекта. Заключен муниципальный контракт, работы планируется выполнить в 2023 году. Начаты поставки оборудования.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Проведен ремонт кровли БОУ "Новоильиновская СШ"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Сумма договора - 119932,78 рублей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Проведен ремонт кровли БУ "Полтавская СШ № 2"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Сумма договора - 51646,21 рублей 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Проведен ремонт кабинетов биологии, физики, химии в Воронцовской СШ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Сумма затрат составила  - 2171581,2 рублей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Проведен ремонт кровли в оздоровительном лагере "Юбилейный"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Сумма затрат составила - 1917302,88 рублей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Проведен ремонт фасада здания столовой в оздоровительном лагере "Юбилейный"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Сумма затрат составила -   264079,70 рублей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bCs/>
          <w:iCs/>
          <w:sz w:val="28"/>
          <w:szCs w:val="28"/>
        </w:rPr>
        <w:t>Администрацией Полтавского городского поселения проведены работы по</w:t>
      </w:r>
      <w:r>
        <w:rPr>
          <w:rFonts w:ascii="Times New Roman" w:hAnsi="Times New Roman"/>
          <w:bCs/>
          <w:iCs/>
          <w:sz w:val="28"/>
          <w:szCs w:val="28"/>
        </w:rPr>
        <w:t xml:space="preserve"> б</w:t>
      </w:r>
      <w:r>
        <w:rPr>
          <w:rFonts w:cs="Times New Roman" w:ascii="Times New Roman" w:hAnsi="Times New Roman"/>
          <w:sz w:val="28"/>
          <w:szCs w:val="28"/>
        </w:rPr>
        <w:t>лагоустройству общественных территорий в рамках мероприятия " Реализация инициативных проектов в сфере формирования комфортной городской среды" выполнение работ по благоустройству общественной территории "Площадь у ЦРБ" по ул. Ленина в р.п. Полтавка. Сумма затрат составила - 3380392,80 рублей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Проведены работы по созданию молодежного пространства «Молодежный проспект» по адресу: Омская область, р.п. Полтавка, ул. Победы, д.28 «Б». Сумма затрат составила - 4707325,17 рублей.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В рамках реализации федерального проекта «Формирование комфортной городской среды» была подготовлена ПСД на «Благоустройство ПАРКА СЛАВЫ в р.п. Полтавка Омской области». Проведен аукцион, заключен муниципальный контракт на сумму – 5329327,64 рублей. Работы планируется выполнить в 2023 году.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На благоустройству общественных территорий в с. Вольное в рамках мероприятия "Реализация инициативных проектов в сфере формирования комфортной городской среды" выделены финансовые средства обл. бюджета в сумме 2500,0 тыс. рублей. Сумма средств местного бюджета  - 160,0 тыс. рублей.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" w:ascii="Times New Roman" w:hAnsi="Times New Roman" w:eastAsiaTheme="minorEastAsia"/>
          <w:color w:val="auto"/>
          <w:sz w:val="28"/>
          <w:szCs w:val="28"/>
        </w:rPr>
        <w:tab/>
        <w:t>На р</w:t>
      </w:r>
      <w:r>
        <w:rPr>
          <w:rFonts w:ascii="Times New Roman" w:hAnsi="Times New Roman"/>
          <w:sz w:val="28"/>
          <w:szCs w:val="28"/>
        </w:rPr>
        <w:t>еализацию инициативных проектов  выделены средства: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администрации Новоильиновского с/п "Обустройство прилегающих территорий к объектам социальной инфраструктуры в сфере культуры "Аллея культуры" по ул. Ленина 5 в с. Новоильиновка Полтавского района Омской области" средства областного бюджета 1810,532 тыс. рублей, средства местного бюджета - 518,716 тыс. рублей, средства юридических лиц - 260,0 тыс. рублей;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 Красногорского с/п "Обустройство кладбища в селе Красногорка Полтавского муниципального района Омской области" средства областного бюджета  - 1411,175 тыс. рублей, средства местного бюджета - 434,658 тыс. рублей, средства юридических лиц и граждан - 326,369 тыс. рублей;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управлению культуры Полтавского района "Арт - пространство "Скейт-парк на молодежном проспекте" средства областного бюджета - 1980,0 тыс. рублей, средства местного бюджета - 610,0 тыс. рублей, средства юридических лиц и граждан - 458,0 тыс. рублей.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организацию транспортного обслуживанию населения затрачено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9559,53 </w:t>
      </w:r>
      <w:r>
        <w:rPr>
          <w:rFonts w:ascii="Times New Roman" w:hAnsi="Times New Roman"/>
          <w:sz w:val="28"/>
          <w:szCs w:val="28"/>
        </w:rPr>
        <w:t>тыс. рублей из них 9081,55 тыс. рублей областных средств и 477,97 тыс. рублей из местного бюджета.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государственной информационной системе обеспечения градостроительной деятельности Омской области (далее - ГИСОГД) размещено документов за 2022 год 61. Выполнено запросов СМЭВ на выписки из ЕГРН(ОКС) и ЕГРН (ЗУ) 237. Поступило межведомственных запросов и направлены ответы 48. Подано заявлений на учет изменений объектов капитального строительства 6 в электронном виде.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 год Управлением капитального строительства выдано: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градостроительных планов земельных участков - 26шт;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разрешений на строительство (реконструкцию) объектов капитального строительства - 8шт;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уведомлений о планируемой строительстве (реконструкции) - 1шт;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уведомлений о соответствии построенных (реконструированных) объектов капитального строительства - 1шт;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разрешений на ввод объектов в эксплуатацию - 6шт;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принято уведомлений о планируемом, о завершении сноса объекта капитального строительства - 2 шт;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 жилого помещения в нежилое помещение - 1 шт.</w:t>
      </w:r>
    </w:p>
    <w:p>
      <w:pPr>
        <w:pStyle w:val="Normal"/>
        <w:ind w:left="-142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  <w:highlight w:val="white"/>
        </w:rPr>
        <w:t>В сфере образования: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Капитальный ремонт стадиона  БОУ "Новоильиновская СШ" в с. Новоильиновка ул. Ленина 8а.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Заказчик: Бюджетное общеобразовательное учреждение Полтавского муниципального района Омской области  «Новоильиновская средняя школа»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МК - 2856138,0 рублей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на базе БОУ "Воронцовская СШ" центра образования естественно-научной и технической направленности "Точка роста"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Заказчик: Бюджетное общеобразовательное учреждение Полтавского муниципального района Омской области  «Воронцовская средняя школа»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На общую сумму 2,72 млн.руб.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before="0" w:after="0"/>
        <w:jc w:val="center"/>
        <w:rPr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  <w:lang w:eastAsia="ru-RU"/>
        </w:rPr>
        <w:t>В сфере культура:</w:t>
      </w:r>
    </w:p>
    <w:p>
      <w:pPr>
        <w:pStyle w:val="Normal"/>
        <w:spacing w:before="0" w:after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ab/>
        <w:t>В ходе реализации регионального проекта «Культурная среда» проведен капитальный ремонт здания Воронцовского сельского дома культуры,  Полтавский школы иску</w:t>
      </w:r>
      <w:r>
        <w:rPr>
          <w:rFonts w:cs="Times New Roman" w:ascii="Times New Roman" w:hAnsi="Times New Roman"/>
          <w:sz w:val="32"/>
          <w:szCs w:val="32"/>
          <w:highlight w:val="white"/>
        </w:rPr>
        <w:t>сств. (</w:t>
      </w:r>
      <w:r>
        <w:rPr>
          <w:rFonts w:cs="Times New Roman" w:ascii="Times New Roman" w:hAnsi="Times New Roman"/>
          <w:sz w:val="28"/>
          <w:szCs w:val="28"/>
          <w:highlight w:val="white"/>
        </w:rPr>
        <w:t>Для участия в проекте «Культурная среда» в 2022 году идет подготовка проектной сметной документации капитального ремонта зданий Центра национальных культур, Еремеевского сельского дома культуры, капитального ремонта фасада Полтавского историко-краеведческого музея)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Поставка сцены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Заказчик: Муниципальное бюджетное учреждение культуры «Полтавский культурно-досуговый центр «Русь»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Подрядчик: </w:t>
      </w:r>
      <w:r>
        <w:rPr>
          <w:rFonts w:cs="Times New Roman" w:ascii="Times New Roman" w:hAnsi="Times New Roman"/>
          <w:bCs/>
          <w:sz w:val="28"/>
          <w:szCs w:val="28"/>
        </w:rPr>
        <w:t>Общество с ограниченной ответственностью «Современные технологии ПСК»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МК 858 120,0 рублей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Работы по созданию молодежного пространства «Молодежный проспект» по адресу: Омская область, р.п. Полтавка, ул. Победы, д.28 «Б».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Заказчик: Муниципальное бюджетное учреждение культуры «Полтавский культурно-досуговый центр «Русь»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МК 2 537 363,47 рублей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41c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uiPriority w:val="34"/>
    <w:qFormat/>
    <w:locked/>
    <w:rsid w:val="00085e7d"/>
    <w:rPr>
      <w:rFonts w:eastAsia="" w:eastAsiaTheme="minorEastAsia"/>
      <w:lang w:eastAsia="ru-RU"/>
    </w:rPr>
  </w:style>
  <w:style w:type="character" w:styleId="Style15" w:customStyle="1">
    <w:name w:val="Интернет-ссылка"/>
    <w:basedOn w:val="DefaultParagraphFont"/>
    <w:uiPriority w:val="99"/>
    <w:semiHidden/>
    <w:unhideWhenUsed/>
    <w:rsid w:val="00af6241"/>
    <w:rPr>
      <w:color w:val="0000FF"/>
      <w:u w:val="single"/>
    </w:rPr>
  </w:style>
  <w:style w:type="character" w:styleId="Infoinfoitemtext" w:customStyle="1">
    <w:name w:val="info__info-item-text"/>
    <w:basedOn w:val="DefaultParagraphFont"/>
    <w:qFormat/>
    <w:rsid w:val="00af6241"/>
    <w:rPr/>
  </w:style>
  <w:style w:type="character" w:styleId="Markedcontent" w:customStyle="1">
    <w:name w:val="markedcontent"/>
    <w:basedOn w:val="DefaultParagraphFont"/>
    <w:qFormat/>
    <w:rsid w:val="00911ff4"/>
    <w:rPr/>
  </w:style>
  <w:style w:type="paragraph" w:styleId="Style16" w:customStyle="1">
    <w:name w:val="Заголовок"/>
    <w:basedOn w:val="Normal"/>
    <w:next w:val="Style17"/>
    <w:qFormat/>
    <w:rsid w:val="00911ff4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rsid w:val="00911ff4"/>
    <w:pPr>
      <w:spacing w:before="0" w:after="140"/>
    </w:pPr>
    <w:rPr/>
  </w:style>
  <w:style w:type="paragraph" w:styleId="Style18">
    <w:name w:val="List"/>
    <w:basedOn w:val="Style17"/>
    <w:rsid w:val="00911ff4"/>
    <w:pPr/>
    <w:rPr>
      <w:rFonts w:cs="Lohit Devanagari"/>
    </w:rPr>
  </w:style>
  <w:style w:type="paragraph" w:styleId="Style19" w:customStyle="1">
    <w:name w:val="Caption"/>
    <w:basedOn w:val="Normal"/>
    <w:qFormat/>
    <w:rsid w:val="00911ff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911ff4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85e7d"/>
    <w:pPr>
      <w:spacing w:before="0" w:after="200"/>
      <w:ind w:left="720" w:hanging="0"/>
      <w:contextualSpacing/>
    </w:pPr>
    <w:rPr>
      <w:rFonts w:eastAsia="" w:eastAsiaTheme="minorEastAsia"/>
      <w:lang w:eastAsia="ru-RU"/>
    </w:rPr>
  </w:style>
  <w:style w:type="paragraph" w:styleId="NoSpacing">
    <w:name w:val="No Spacing"/>
    <w:uiPriority w:val="1"/>
    <w:qFormat/>
    <w:rsid w:val="00911ff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a14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435C-FD1C-4BCC-BAEE-1899998D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Application>LibreOffice/7.3.7.2$Linux_X86_64 LibreOffice_project/30$Build-2</Application>
  <AppVersion>15.0000</AppVersion>
  <Pages>12</Pages>
  <Words>3142</Words>
  <Characters>22137</Characters>
  <CharactersWithSpaces>25393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2022-09-22T07:20:00Z</dcterms:created>
  <dc:creator>ipetrov</dc:creator>
  <dc:description/>
  <dc:language>ru-RU</dc:language>
  <cp:lastModifiedBy/>
  <cp:lastPrinted>2022-09-26T04:21:00Z</cp:lastPrinted>
  <dcterms:modified xsi:type="dcterms:W3CDTF">2023-05-10T09:45:05Z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