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autoSpaceDE w:val="false"/>
        <w:spacing w:lineRule="auto" w:line="240" w:before="0" w:after="0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cs="PT Astra Serif" w:ascii="PT Astra Serif" w:hAnsi="PT Astra Serif"/>
          <w:b/>
          <w:sz w:val="26"/>
          <w:szCs w:val="26"/>
        </w:rPr>
      </w:r>
    </w:p>
    <w:tbl>
      <w:tblPr>
        <w:tblW w:w="492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28"/>
      </w:tblGrid>
      <w:tr>
        <w:trPr/>
        <w:tc>
          <w:tcPr>
            <w:tcW w:w="4928" w:type="dxa"/>
            <w:tcBorders/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PT Astra Serif" w:hAnsi="PT Astra Serif" w:cs="PT Astra Serif"/>
                <w:b/>
                <w:sz w:val="26"/>
                <w:szCs w:val="26"/>
              </w:rPr>
            </w:pPr>
            <w:r>
              <w:rPr>
                <w:rFonts w:cs="PT Astra Serif" w:ascii="PT Astra Serif" w:hAnsi="PT Astra Serif"/>
                <w:b/>
                <w:sz w:val="26"/>
                <w:szCs w:val="26"/>
              </w:rPr>
              <w:t>Отчет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PT Astra Serif" w:hAnsi="PT Astra Serif" w:cs="PT Astra Serif"/>
                <w:b/>
                <w:sz w:val="26"/>
                <w:szCs w:val="26"/>
              </w:rPr>
            </w:pPr>
            <w:r>
              <w:rPr>
                <w:rFonts w:cs="PT Astra Serif" w:ascii="PT Astra Serif" w:hAnsi="PT Astra Serif"/>
                <w:b/>
                <w:sz w:val="26"/>
                <w:szCs w:val="26"/>
              </w:rPr>
              <w:t>Начальника отдела МВД России по Полтавскому району подполковника полиции Д. В. Мурашова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PT Astra Serif" w:hAnsi="PT Astra Serif" w:cs="PT Astra Serif"/>
                <w:b/>
                <w:sz w:val="26"/>
                <w:szCs w:val="26"/>
              </w:rPr>
            </w:pPr>
            <w:r>
              <w:rPr>
                <w:rFonts w:cs="PT Astra Serif" w:ascii="PT Astra Serif" w:hAnsi="PT Astra Serif"/>
                <w:b/>
                <w:sz w:val="26"/>
                <w:szCs w:val="26"/>
              </w:rPr>
              <w:t>«Об итогах оперативно-служебной деятельности ОМВД России по Полтавскому району за 2024 год» на заседании Совета депутатов Полтавского муниципального района</w:t>
            </w:r>
          </w:p>
        </w:tc>
      </w:tr>
    </w:tbl>
    <w:p>
      <w:pPr>
        <w:pStyle w:val="Normal"/>
        <w:tabs>
          <w:tab w:val="clear" w:pos="709"/>
          <w:tab w:val="center" w:pos="4677" w:leader="none"/>
          <w:tab w:val="left" w:pos="7983" w:leader="none"/>
        </w:tabs>
        <w:autoSpaceDE w:val="false"/>
        <w:spacing w:lineRule="auto" w:line="240" w:before="0" w:after="0"/>
        <w:rPr>
          <w:rFonts w:ascii="PT Astra Serif" w:hAnsi="PT Astra Serif" w:cs="PT Astra Serif"/>
          <w:b/>
          <w:sz w:val="26"/>
          <w:szCs w:val="26"/>
        </w:rPr>
      </w:pPr>
      <w:r>
        <w:rPr>
          <w:rFonts w:cs="PT Astra Serif" w:ascii="PT Astra Serif" w:hAnsi="PT Astra Serif"/>
          <w:b/>
          <w:sz w:val="26"/>
          <w:szCs w:val="26"/>
        </w:rPr>
        <w:tab/>
      </w:r>
    </w:p>
    <w:p>
      <w:pPr>
        <w:pStyle w:val="Normal"/>
        <w:autoSpaceDE w:val="false"/>
        <w:spacing w:lineRule="auto" w:line="240" w:before="0" w:after="0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cs="PT Astra Serif" w:ascii="PT Astra Serif" w:hAnsi="PT Astra Serif"/>
          <w:b/>
          <w:sz w:val="26"/>
          <w:szCs w:val="26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cs="PT Astra Serif" w:ascii="PT Astra Serif" w:hAnsi="PT Astra Serif"/>
          <w:b/>
          <w:sz w:val="26"/>
          <w:szCs w:val="26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>Уважаемый Виктор Иванович! Уважаемые депутаты!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cs="PT Astra Serif" w:ascii="PT Astra Serif" w:hAnsi="PT Astra Serif"/>
          <w:b/>
          <w:sz w:val="26"/>
          <w:szCs w:val="26"/>
        </w:rPr>
      </w:r>
    </w:p>
    <w:p>
      <w:pPr>
        <w:pStyle w:val="Normal"/>
        <w:autoSpaceDE w:val="false"/>
        <w:spacing w:lineRule="auto" w:line="240" w:before="0" w:after="0"/>
        <w:ind w:firstLine="708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>В 2024 году личным составом ОМВД России по Полтавскому району проделан значительный объем мероприятий, направленных на поддержание стабильности оперативной обстановки, обеспечение общественного порядка и безопасности граждан.</w:t>
      </w:r>
    </w:p>
    <w:p>
      <w:pPr>
        <w:pStyle w:val="Normal"/>
        <w:autoSpaceDE w:val="false"/>
        <w:spacing w:lineRule="auto" w:line="240" w:before="0" w:after="0"/>
        <w:ind w:firstLine="708" w:end="0"/>
        <w:jc w:val="both"/>
        <w:rPr/>
      </w:pPr>
      <w:r>
        <w:rPr>
          <w:rFonts w:eastAsia="PT Astra Serif" w:cs="PT Astra Serif" w:ascii="PT Astra Serif" w:hAnsi="PT Astra Serif"/>
          <w:sz w:val="26"/>
          <w:szCs w:val="26"/>
        </w:rPr>
        <w:t xml:space="preserve"> </w:t>
      </w:r>
      <w:r>
        <w:rPr>
          <w:rFonts w:cs="PT Astra Serif" w:ascii="PT Astra Serif" w:hAnsi="PT Astra Serif"/>
          <w:sz w:val="26"/>
          <w:szCs w:val="26"/>
        </w:rPr>
        <w:t>Комплексные меры, проводимые во взаимодействии с правоохранительными органами, органами местного самоуправления, в целом позволили контролировать развитие криминогенных процессов на территории Полтавского района.</w:t>
      </w:r>
    </w:p>
    <w:p>
      <w:pPr>
        <w:pStyle w:val="Normal"/>
        <w:autoSpaceDE w:val="false"/>
        <w:spacing w:lineRule="auto" w:line="240" w:before="0" w:after="0"/>
        <w:ind w:firstLine="708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>В отчетном периоде наиболее подверженной криминальным проявлениям территорией района, уже традиционно, является территория районного центра, где совершено практически половина всех зарегистрированных преступлений (69 или 43,1%).</w:t>
      </w:r>
    </w:p>
    <w:p>
      <w:pPr>
        <w:pStyle w:val="Normal"/>
        <w:autoSpaceDE w:val="false"/>
        <w:spacing w:lineRule="auto" w:line="240" w:before="0" w:after="0"/>
        <w:ind w:firstLine="708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>По территориям сельских поселений ситуация выглядит следующим образом: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autoSpaceDE w:val="false"/>
        <w:spacing w:lineRule="auto" w:line="240" w:before="0" w:after="0"/>
        <w:ind w:hanging="0" w:start="0" w:end="0"/>
        <w:rPr/>
      </w:pPr>
      <w:r>
        <w:rPr>
          <w:rFonts w:cs="PT Astra Serif" w:ascii="PT Astra Serif" w:hAnsi="PT Astra Serif"/>
          <w:sz w:val="26"/>
          <w:szCs w:val="26"/>
        </w:rPr>
        <w:t xml:space="preserve">«Ольгинское» – </w:t>
      </w:r>
      <w:r>
        <w:rPr>
          <w:rFonts w:cs="PT Astra Serif" w:ascii="PT Astra Serif" w:hAnsi="PT Astra Serif"/>
          <w:sz w:val="26"/>
          <w:szCs w:val="26"/>
          <w:lang w:val="en-US"/>
        </w:rPr>
        <w:t>19</w:t>
      </w:r>
      <w:r>
        <w:rPr>
          <w:rFonts w:cs="PT Astra Serif" w:ascii="PT Astra Serif" w:hAnsi="PT Astra Serif"/>
          <w:sz w:val="26"/>
          <w:szCs w:val="26"/>
        </w:rPr>
        <w:t xml:space="preserve"> преступлений;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autoSpaceDE w:val="false"/>
        <w:spacing w:lineRule="auto" w:line="240" w:before="0" w:after="0"/>
        <w:ind w:hanging="0" w:start="0" w:end="0"/>
        <w:rPr/>
      </w:pPr>
      <w:r>
        <w:rPr>
          <w:rFonts w:cs="PT Astra Serif" w:ascii="PT Astra Serif" w:hAnsi="PT Astra Serif"/>
          <w:sz w:val="26"/>
          <w:szCs w:val="26"/>
        </w:rPr>
        <w:t>«Еремеевское» – 17 преступлений;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autoSpaceDE w:val="false"/>
        <w:spacing w:lineRule="auto" w:line="240" w:before="0" w:after="0"/>
        <w:ind w:hanging="0" w:start="0" w:end="0"/>
        <w:rPr/>
      </w:pPr>
      <w:r>
        <w:rPr>
          <w:rFonts w:cs="PT Astra Serif" w:ascii="PT Astra Serif" w:hAnsi="PT Astra Serif"/>
          <w:sz w:val="26"/>
          <w:szCs w:val="26"/>
        </w:rPr>
        <w:t>«Воронцовское»  – 14 преступлений;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autoSpaceDE w:val="false"/>
        <w:spacing w:lineRule="auto" w:line="240" w:before="0" w:after="0"/>
        <w:ind w:hanging="0" w:start="0" w:end="0"/>
        <w:rPr/>
      </w:pPr>
      <w:r>
        <w:rPr>
          <w:rFonts w:cs="PT Astra Serif" w:ascii="PT Astra Serif" w:hAnsi="PT Astra Serif"/>
          <w:sz w:val="26"/>
          <w:szCs w:val="26"/>
        </w:rPr>
        <w:t>«Ворошиловское» – 10 преступлений;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autoSpaceDE w:val="false"/>
        <w:spacing w:lineRule="auto" w:line="240" w:before="0" w:after="0"/>
        <w:ind w:hanging="0" w:start="0" w:end="0"/>
        <w:rPr/>
      </w:pPr>
      <w:r>
        <w:rPr>
          <w:rFonts w:cs="PT Astra Serif" w:ascii="PT Astra Serif" w:hAnsi="PT Astra Serif"/>
          <w:sz w:val="26"/>
          <w:szCs w:val="26"/>
        </w:rPr>
        <w:t>«Красногорское», «Новоильиновское» и «Вольновское»  по 8 преступлений;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autoSpaceDE w:val="false"/>
        <w:spacing w:lineRule="auto" w:line="240" w:before="0" w:after="0"/>
        <w:ind w:hanging="0" w:start="0" w:end="0"/>
        <w:rPr/>
      </w:pPr>
      <w:r>
        <w:rPr>
          <w:rFonts w:eastAsia="PT Astra Serif" w:cs="PT Astra Serif" w:ascii="PT Astra Serif" w:hAnsi="PT Astra Serif"/>
          <w:sz w:val="26"/>
          <w:szCs w:val="26"/>
        </w:rPr>
        <w:t xml:space="preserve"> </w:t>
      </w:r>
      <w:r>
        <w:rPr>
          <w:rFonts w:cs="PT Astra Serif" w:ascii="PT Astra Serif" w:hAnsi="PT Astra Serif"/>
          <w:sz w:val="26"/>
          <w:szCs w:val="26"/>
        </w:rPr>
        <w:t>«Соловьевское» – 7 преступлений.</w:t>
      </w:r>
    </w:p>
    <w:p>
      <w:pPr>
        <w:pStyle w:val="Normal"/>
        <w:tabs>
          <w:tab w:val="clear" w:pos="709"/>
          <w:tab w:val="left" w:pos="426" w:leader="none"/>
        </w:tabs>
        <w:autoSpaceDE w:val="false"/>
        <w:spacing w:lineRule="auto" w:line="240" w:before="0" w:after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</w:r>
    </w:p>
    <w:p>
      <w:pPr>
        <w:pStyle w:val="Normal"/>
        <w:autoSpaceDE w:val="false"/>
        <w:spacing w:lineRule="auto" w:line="240" w:before="0" w:after="0"/>
        <w:ind w:firstLine="709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>В целом оперативная обстановка на территории оперативного обслуживания в 2024 году характеризуется снижением криминальной активности населения на  12.6%  при среднем снижении по сельским ОВД на -11.0%</w:t>
      </w:r>
    </w:p>
    <w:p>
      <w:pPr>
        <w:pStyle w:val="Normal"/>
        <w:autoSpaceDE w:val="false"/>
        <w:spacing w:lineRule="auto" w:line="240" w:before="0" w:after="0"/>
        <w:ind w:firstLine="709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>Всего по территории района было зарегистрировано 160 преступлений.  В результате предпринятых мер нам удалось достичь положительной динамики в раскрытии преступлений на 1.3%, что позволило раскрыть 76.2% всех зарегистрированных преступлений. Достигнутое значение выше среднесельского показателя на 18.5%. Аналогичная ситуация складывается и как в раскрытии преступлений по линии предварительного следствия, где достигнутые результаты в раскрытии превышают на 6.5% собственные показатели 2023 года и на 20.5% среднесельские показатели, так и по линии дознания общий удельный вес расследованных преступлений составил 90.1%, что выше показателей предыдущего периода на 1.3% и выше среднесельских показателей на 14.8%</w:t>
      </w:r>
    </w:p>
    <w:p>
      <w:pPr>
        <w:pStyle w:val="Normal"/>
        <w:spacing w:lineRule="auto" w:line="240" w:before="0" w:after="0"/>
        <w:ind w:firstLine="709" w:end="0"/>
        <w:jc w:val="both"/>
        <w:rPr/>
      </w:pPr>
      <w:r>
        <w:rPr>
          <w:rFonts w:eastAsia="PT Astra Serif" w:cs="PT Astra Serif" w:ascii="PT Astra Serif" w:hAnsi="PT Astra Serif"/>
          <w:color w:val="FF0000"/>
          <w:sz w:val="26"/>
          <w:szCs w:val="26"/>
        </w:rPr>
        <w:t xml:space="preserve"> </w:t>
      </w:r>
      <w:r>
        <w:rPr>
          <w:rFonts w:cs="PT Astra Serif" w:ascii="PT Astra Serif" w:hAnsi="PT Astra Serif"/>
          <w:sz w:val="26"/>
          <w:szCs w:val="26"/>
        </w:rPr>
        <w:t>Следует отметить, что в результате предпринятых в 2024 году мер коллективу Отдела удалось достичь и сохранить положительную динамику по ряду направлений оперативно-служебной деятельности:</w:t>
      </w:r>
    </w:p>
    <w:p>
      <w:pPr>
        <w:pStyle w:val="Normal"/>
        <w:spacing w:lineRule="auto" w:line="240" w:before="0" w:after="0"/>
        <w:ind w:firstLine="708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 xml:space="preserve">- в отчетном периоде на территории оперативного обслуживания не допущено совершения  особо тяжких преступлений, в том числе убийств, причинений тяжкого вреда здоровью, повлекших смерть потерпевшего; </w:t>
      </w:r>
    </w:p>
    <w:p>
      <w:pPr>
        <w:pStyle w:val="Normal"/>
        <w:spacing w:lineRule="auto" w:line="240" w:before="0" w:after="0"/>
        <w:ind w:firstLine="708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 xml:space="preserve">- не допущено совершения тяжких преступлений против личности, в том числе совершенных на бытовой почве, изнасилований, разбойных нападений,  хищений скота, краж  автотранспортных средств, хулиганств; </w:t>
      </w:r>
    </w:p>
    <w:p>
      <w:pPr>
        <w:pStyle w:val="Normal"/>
        <w:spacing w:lineRule="auto" w:line="240" w:before="0" w:after="0"/>
        <w:ind w:firstLine="709" w:end="0"/>
        <w:jc w:val="both"/>
        <w:rPr/>
      </w:pPr>
      <w:r>
        <w:rPr>
          <w:rFonts w:cs="PT Astra Serif" w:ascii="PT Astra Serif" w:hAnsi="PT Astra Serif"/>
          <w:sz w:val="26"/>
          <w:szCs w:val="26"/>
        </w:rPr>
        <w:t xml:space="preserve">- зарегистрировано снижение общего количества зарегистрированных преступлений против собственности на 20.7%  </w:t>
      </w:r>
      <w:r>
        <w:rPr>
          <w:rFonts w:cs="PT Astra Serif" w:ascii="PT Astra Serif" w:hAnsi="PT Astra Serif"/>
          <w:i/>
          <w:sz w:val="20"/>
          <w:szCs w:val="20"/>
        </w:rPr>
        <w:t>(до 73)</w:t>
      </w:r>
      <w:r>
        <w:rPr>
          <w:rFonts w:cs="PT Astra Serif" w:ascii="PT Astra Serif" w:hAnsi="PT Astra Serif"/>
          <w:sz w:val="26"/>
          <w:szCs w:val="26"/>
        </w:rPr>
        <w:t xml:space="preserve"> . Доля раскрытых преступлений против собственности увеличена на 3.7% и составила 68.5%, что превышает среднесельский показатель на 29.2%.</w:t>
      </w:r>
    </w:p>
    <w:p>
      <w:pPr>
        <w:pStyle w:val="Normal"/>
        <w:spacing w:lineRule="auto" w:line="240" w:before="0" w:after="0"/>
        <w:ind w:firstLine="709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>Благодаря повышенному вниманию к вопросам предупреждения совершения преступлений, коллективу удалось добиться положительных результатов работы по основным направлениям профилактики правонарушений, в том числе:</w:t>
      </w:r>
    </w:p>
    <w:p>
      <w:pPr>
        <w:pStyle w:val="Normal"/>
        <w:shd w:fill="FFFFFF" w:val="clear"/>
        <w:spacing w:lineRule="auto" w:line="240" w:before="0" w:after="0"/>
        <w:ind w:firstLine="708" w:end="0"/>
        <w:jc w:val="both"/>
        <w:rPr/>
      </w:pPr>
      <w:r>
        <w:rPr>
          <w:rFonts w:cs="PT Astra Serif" w:ascii="PT Astra Serif" w:hAnsi="PT Astra Serif"/>
          <w:sz w:val="26"/>
          <w:szCs w:val="26"/>
        </w:rPr>
        <w:t xml:space="preserve">- на 7.9% </w:t>
      </w:r>
      <w:r>
        <w:rPr>
          <w:rFonts w:cs="PT Astra Serif" w:ascii="PT Astra Serif" w:hAnsi="PT Astra Serif"/>
          <w:i/>
          <w:sz w:val="20"/>
          <w:szCs w:val="20"/>
        </w:rPr>
        <w:t>(до 70)</w:t>
      </w:r>
      <w:r>
        <w:rPr>
          <w:rFonts w:cs="PT Astra Serif" w:ascii="PT Astra Serif" w:hAnsi="PT Astra Serif"/>
          <w:sz w:val="26"/>
          <w:szCs w:val="26"/>
        </w:rPr>
        <w:t xml:space="preserve"> снизилось количество преступлений, совершенных лицами, ранее совершавшими преступления, доля «повторной» преступности в общем массиве зарегистрированных преступлений также сократилась и составила 56.0%  при среднем значении по селу – 67.6%;</w:t>
      </w:r>
    </w:p>
    <w:p>
      <w:pPr>
        <w:pStyle w:val="Normal"/>
        <w:shd w:fill="FFFFFF" w:val="clear"/>
        <w:spacing w:lineRule="auto" w:line="240" w:before="0" w:after="0"/>
        <w:ind w:firstLine="708" w:end="0"/>
        <w:jc w:val="both"/>
        <w:rPr/>
      </w:pPr>
      <w:r>
        <w:rPr>
          <w:rFonts w:cs="PT Astra Serif" w:ascii="PT Astra Serif" w:hAnsi="PT Astra Serif"/>
          <w:sz w:val="26"/>
          <w:szCs w:val="26"/>
        </w:rPr>
        <w:t xml:space="preserve">- на 40.4% </w:t>
      </w:r>
      <w:r>
        <w:rPr>
          <w:rFonts w:cs="PT Astra Serif" w:ascii="PT Astra Serif" w:hAnsi="PT Astra Serif"/>
          <w:i/>
          <w:sz w:val="20"/>
          <w:szCs w:val="20"/>
        </w:rPr>
        <w:t>(до 28)</w:t>
      </w:r>
      <w:r>
        <w:rPr>
          <w:rFonts w:cs="PT Astra Serif" w:ascii="PT Astra Serif" w:hAnsi="PT Astra Serif"/>
          <w:sz w:val="26"/>
          <w:szCs w:val="26"/>
        </w:rPr>
        <w:t xml:space="preserve"> сократилось общее количество преступлений совершенных лицами, находящимися на момент совершения преступления в состоянии алкогольного опьянения. Доля «пьяной» преступности сократилась на -14.3% и составила 22.4% , при среднем показателе по сельским ОВД- 32%;</w:t>
      </w:r>
    </w:p>
    <w:p>
      <w:pPr>
        <w:pStyle w:val="Normal"/>
        <w:shd w:fill="FFFFFF" w:val="clear"/>
        <w:spacing w:lineRule="auto" w:line="240" w:before="0" w:after="0"/>
        <w:ind w:firstLine="708" w:end="0"/>
        <w:jc w:val="both"/>
        <w:rPr/>
      </w:pPr>
      <w:r>
        <w:rPr>
          <w:rFonts w:cs="PT Astra Serif" w:ascii="PT Astra Serif" w:hAnsi="PT Astra Serif"/>
          <w:sz w:val="26"/>
          <w:szCs w:val="26"/>
        </w:rPr>
        <w:t xml:space="preserve">- улучшены результаты работы в профилактике преступлений совершенных в общественных местах и на улицах, количество которых сократилось на 33.3% </w:t>
      </w:r>
      <w:r>
        <w:rPr>
          <w:rFonts w:cs="PT Astra Serif" w:ascii="PT Astra Serif" w:hAnsi="PT Astra Serif"/>
          <w:i/>
          <w:sz w:val="20"/>
          <w:szCs w:val="20"/>
        </w:rPr>
        <w:t>(до 12)</w:t>
      </w:r>
      <w:r>
        <w:rPr>
          <w:rFonts w:cs="PT Astra Serif" w:ascii="PT Astra Serif" w:hAnsi="PT Astra Serif"/>
          <w:sz w:val="26"/>
          <w:szCs w:val="26"/>
        </w:rPr>
        <w:t xml:space="preserve"> и на 30.8% </w:t>
      </w:r>
      <w:r>
        <w:rPr>
          <w:rFonts w:cs="PT Astra Serif" w:ascii="PT Astra Serif" w:hAnsi="PT Astra Serif"/>
          <w:i/>
          <w:sz w:val="20"/>
          <w:szCs w:val="20"/>
        </w:rPr>
        <w:t>(до 9)</w:t>
      </w:r>
      <w:r>
        <w:rPr>
          <w:rFonts w:cs="PT Astra Serif" w:ascii="PT Astra Serif" w:hAnsi="PT Astra Serif"/>
          <w:sz w:val="26"/>
          <w:szCs w:val="26"/>
        </w:rPr>
        <w:t xml:space="preserve">, соответственно; </w:t>
      </w:r>
    </w:p>
    <w:p>
      <w:pPr>
        <w:pStyle w:val="Normal"/>
        <w:shd w:fill="FFFFFF" w:val="clear"/>
        <w:spacing w:lineRule="auto" w:line="240" w:before="0" w:after="0"/>
        <w:ind w:firstLine="708" w:end="0"/>
        <w:jc w:val="both"/>
        <w:rPr/>
      </w:pPr>
      <w:r>
        <w:rPr>
          <w:rFonts w:cs="PT Astra Serif" w:ascii="PT Astra Serif" w:hAnsi="PT Astra Serif"/>
          <w:sz w:val="26"/>
          <w:szCs w:val="26"/>
        </w:rPr>
        <w:t xml:space="preserve">- не допущено совершения преступлений лицами, находящимися под административным надзором </w:t>
      </w:r>
      <w:r>
        <w:rPr>
          <w:rFonts w:cs="PT Astra Serif" w:ascii="PT Astra Serif" w:hAnsi="PT Astra Serif"/>
          <w:i/>
          <w:sz w:val="20"/>
          <w:szCs w:val="20"/>
        </w:rPr>
        <w:t>(АППГ-2)</w:t>
      </w:r>
      <w:r>
        <w:rPr>
          <w:rFonts w:cs="PT Astra Serif" w:ascii="PT Astra Serif" w:hAnsi="PT Astra Serif"/>
          <w:sz w:val="26"/>
          <w:szCs w:val="26"/>
        </w:rPr>
        <w:t>.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cs="PT Astra Serif" w:ascii="PT Astra Serif" w:hAnsi="PT Astra Serif"/>
          <w:sz w:val="26"/>
          <w:szCs w:val="26"/>
        </w:rPr>
        <w:tab/>
        <w:t xml:space="preserve">По линии незаконного оборота наркотиков выявлено 2 </w:t>
      </w:r>
      <w:r>
        <w:rPr>
          <w:rFonts w:cs="PT Astra Serif" w:ascii="PT Astra Serif" w:hAnsi="PT Astra Serif"/>
          <w:i/>
          <w:sz w:val="20"/>
          <w:szCs w:val="20"/>
        </w:rPr>
        <w:t>(+1 )</w:t>
      </w:r>
      <w:r>
        <w:rPr>
          <w:rFonts w:cs="PT Astra Serif" w:ascii="PT Astra Serif" w:hAnsi="PT Astra Serif"/>
          <w:sz w:val="26"/>
          <w:szCs w:val="26"/>
        </w:rPr>
        <w:t xml:space="preserve"> преступления, в том числе категории «тяжкие» - 2 </w:t>
      </w:r>
      <w:r>
        <w:rPr>
          <w:rFonts w:cs="PT Astra Serif" w:ascii="PT Astra Serif" w:hAnsi="PT Astra Serif"/>
          <w:i/>
          <w:sz w:val="20"/>
          <w:szCs w:val="20"/>
        </w:rPr>
        <w:t>(+1)</w:t>
      </w:r>
      <w:r>
        <w:rPr>
          <w:rFonts w:cs="PT Astra Serif" w:ascii="PT Astra Serif" w:hAnsi="PT Astra Serif"/>
          <w:sz w:val="26"/>
          <w:szCs w:val="26"/>
        </w:rPr>
        <w:t xml:space="preserve">, удельный вес расследованных наркопреступлений составил 100%; из незаконного оборота изъято 1755,4 грамма наркотиков </w:t>
      </w:r>
      <w:r>
        <w:rPr>
          <w:rFonts w:cs="PT Astra Serif" w:ascii="PT Astra Serif" w:hAnsi="PT Astra Serif"/>
          <w:i/>
          <w:sz w:val="20"/>
          <w:szCs w:val="20"/>
        </w:rPr>
        <w:t xml:space="preserve">(2023-1017,24гр.) </w:t>
      </w:r>
      <w:r>
        <w:rPr>
          <w:rFonts w:cs="Times New Roman"/>
          <w:sz w:val="26"/>
          <w:szCs w:val="26"/>
        </w:rPr>
        <w:t>За различные правонарушения в сфере незаконного оборота наркотиков в 2024 году к административной ответственности привлечено 15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0"/>
          <w:szCs w:val="20"/>
        </w:rPr>
        <w:t>(+5)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6"/>
          <w:szCs w:val="26"/>
        </w:rPr>
        <w:t>жителей района.</w:t>
      </w:r>
    </w:p>
    <w:p>
      <w:pPr>
        <w:pStyle w:val="Normal"/>
        <w:spacing w:lineRule="auto" w:line="240" w:before="0" w:after="0"/>
        <w:ind w:firstLine="709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 xml:space="preserve">В 2024 году сотрудниками отдела проводилась работа по раскрытию преступлений из числа не раскрытых преступлений категории «прошлых лет». </w:t>
      </w:r>
    </w:p>
    <w:p>
      <w:pPr>
        <w:pStyle w:val="Normal"/>
        <w:spacing w:lineRule="auto" w:line="240" w:before="0" w:after="0"/>
        <w:ind w:firstLine="709" w:end="0"/>
        <w:jc w:val="both"/>
        <w:rPr/>
      </w:pPr>
      <w:r>
        <w:rPr>
          <w:rFonts w:cs="PT Astra Serif" w:ascii="PT Astra Serif" w:hAnsi="PT Astra Serif"/>
          <w:sz w:val="26"/>
          <w:szCs w:val="26"/>
        </w:rPr>
        <w:t xml:space="preserve">Всего  по состоянию на 01.01.2025 года на остатке таковых числится 169 преступлений, в том числе: 4 «особотяжких», 52 «тяжких», 124 преступления против собственности из которых 16-краж из квартир, 9 краж из баз, складов и магазинов; 3 кражи скота и 91 преступление, связанное с </w:t>
      </w:r>
      <w:r>
        <w:rPr>
          <w:rFonts w:cs="PT Astra Serif" w:ascii="PT Astra Serif" w:hAnsi="PT Astra Serif"/>
          <w:sz w:val="26"/>
          <w:szCs w:val="26"/>
          <w:lang w:val="en-US"/>
        </w:rPr>
        <w:t>ITT</w:t>
      </w:r>
      <w:r>
        <w:rPr>
          <w:rFonts w:cs="PT Astra Serif" w:ascii="PT Astra Serif" w:hAnsi="PT Astra Serif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09" w:end="0"/>
        <w:jc w:val="both"/>
        <w:rPr/>
      </w:pPr>
      <w:r>
        <w:rPr>
          <w:rFonts w:cs="PT Astra Serif" w:ascii="PT Astra Serif" w:hAnsi="PT Astra Serif"/>
          <w:sz w:val="26"/>
          <w:szCs w:val="26"/>
        </w:rPr>
        <w:t xml:space="preserve">В результате предпринятых мер в прошедшем году с остатка нераскрытых преступлений категории прошлых лет раскрыто 3 преступления </w:t>
      </w:r>
      <w:r>
        <w:rPr>
          <w:rFonts w:cs="PT Astra Serif" w:ascii="PT Astra Serif" w:hAnsi="PT Astra Serif"/>
          <w:i/>
          <w:sz w:val="20"/>
          <w:szCs w:val="20"/>
        </w:rPr>
        <w:t>(2023-0),</w:t>
      </w:r>
      <w:r>
        <w:rPr>
          <w:rFonts w:cs="PT Astra Serif" w:ascii="PT Astra Serif" w:hAnsi="PT Astra Serif"/>
          <w:sz w:val="26"/>
          <w:szCs w:val="26"/>
        </w:rPr>
        <w:t xml:space="preserve"> из которых 2 преступления 2023 года и 1 - 2022года.</w:t>
      </w:r>
    </w:p>
    <w:p>
      <w:pPr>
        <w:pStyle w:val="Normal"/>
        <w:autoSpaceDE w:val="false"/>
        <w:spacing w:lineRule="auto" w:line="240" w:before="0" w:after="0"/>
        <w:ind w:firstLine="708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</w:r>
    </w:p>
    <w:p>
      <w:pPr>
        <w:pStyle w:val="Normal"/>
        <w:autoSpaceDE w:val="false"/>
        <w:spacing w:lineRule="auto" w:line="240" w:before="0" w:after="0"/>
        <w:ind w:firstLine="708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 xml:space="preserve">Положительное влияние на обстановку в районе оказывает регулярное проведение комплексных мероприятий по профилактике преступности, целенаправленные операции по конкретным и проблемным направлениям деятельности. </w:t>
      </w:r>
    </w:p>
    <w:p>
      <w:pPr>
        <w:pStyle w:val="Normal"/>
        <w:autoSpaceDE w:val="false"/>
        <w:spacing w:lineRule="auto" w:line="240" w:before="0" w:after="0"/>
        <w:ind w:firstLine="708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>Учитывая значительную протяженность границы с Р. Казахстан (245км), сотрудниками полиции уделяется большое внимание контролю за пребыванием на территории района иностранных граждан.</w:t>
      </w:r>
    </w:p>
    <w:p>
      <w:pPr>
        <w:pStyle w:val="Normal"/>
        <w:autoSpaceDE w:val="false"/>
        <w:spacing w:lineRule="auto" w:line="240" w:before="0" w:after="0"/>
        <w:ind w:firstLine="708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 xml:space="preserve">Осуществляется постоянная и целенаправленная работа по решению вопросов миграционной политики, в связи, с чем проведён ряд оперативно-профилактических мероприятий.  Так в результате проведенных мероприятий сотрудниками полиции выявлено 49 различных правонарушений против порядка управления и 41 по линии миграционного законодательства. По результатам рассмотрения административных материалов наложено штрафов на сумму 128 500 руб.,  взыскано 100%.  </w:t>
      </w:r>
    </w:p>
    <w:p>
      <w:pPr>
        <w:pStyle w:val="Normal"/>
        <w:autoSpaceDE w:val="false"/>
        <w:spacing w:lineRule="auto" w:line="240" w:before="0" w:after="0"/>
        <w:ind w:firstLine="708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>За пределы Российской Федерации выдворен 1(+1) иностранный гражданин.</w:t>
      </w:r>
    </w:p>
    <w:p>
      <w:pPr>
        <w:pStyle w:val="Normal"/>
        <w:autoSpaceDE w:val="false"/>
        <w:spacing w:lineRule="auto" w:line="240" w:before="0" w:after="0"/>
        <w:ind w:firstLine="708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 xml:space="preserve">Большой объем работы выполнен сотрудниками по обеспечению охраны общественного порядка и безопасности граждан, по предупреждению террористических актов в периоды проведения наиболее значимых праздничных,  культурно-массовых и спортивных мероприятий. </w:t>
      </w:r>
    </w:p>
    <w:p>
      <w:pPr>
        <w:pStyle w:val="Normal"/>
        <w:autoSpaceDE w:val="false"/>
        <w:spacing w:lineRule="auto" w:line="240" w:before="0" w:after="0"/>
        <w:ind w:firstLine="708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>В результате принятых мер, нарушений общественного порядка, чрезвычайных ситуаций, террористических актов и дестабилизации обстановки  во время проведения данных мероприятий не допущено.</w:t>
      </w:r>
    </w:p>
    <w:p>
      <w:pPr>
        <w:pStyle w:val="Normal"/>
        <w:autoSpaceDE w:val="false"/>
        <w:spacing w:lineRule="auto" w:line="240" w:before="0" w:after="0"/>
        <w:ind w:firstLine="708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</w:r>
    </w:p>
    <w:p>
      <w:pPr>
        <w:pStyle w:val="Normal"/>
        <w:autoSpaceDE w:val="false"/>
        <w:spacing w:lineRule="auto" w:line="240" w:before="0" w:after="0"/>
        <w:ind w:firstLine="708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 xml:space="preserve">Значительную роль в профилактике преступных проявлений играет выявление и пресечение административных правонарушений.  </w:t>
      </w:r>
    </w:p>
    <w:p>
      <w:pPr>
        <w:pStyle w:val="Normal"/>
        <w:autoSpaceDE w:val="false"/>
        <w:spacing w:lineRule="auto" w:line="240" w:before="0" w:after="0"/>
        <w:ind w:firstLine="708" w:end="0"/>
        <w:jc w:val="both"/>
        <w:rPr/>
      </w:pPr>
      <w:r>
        <w:rPr>
          <w:rFonts w:cs="PT Astra Serif" w:ascii="PT Astra Serif" w:hAnsi="PT Astra Serif"/>
          <w:sz w:val="26"/>
          <w:szCs w:val="26"/>
        </w:rPr>
        <w:t xml:space="preserve">Без учета правонарушений по линии обеспечения безопасности дорожного движения и миграции выявлено и задокументировано 662 </w:t>
      </w:r>
      <w:r>
        <w:rPr>
          <w:rFonts w:cs="PT Astra Serif" w:ascii="PT Astra Serif" w:hAnsi="PT Astra Serif"/>
          <w:i/>
          <w:sz w:val="20"/>
          <w:szCs w:val="20"/>
        </w:rPr>
        <w:t>(+10)</w:t>
      </w:r>
      <w:r>
        <w:rPr>
          <w:rFonts w:cs="PT Astra Serif" w:ascii="PT Astra Serif" w:hAnsi="PT Astra Serif"/>
          <w:sz w:val="26"/>
          <w:szCs w:val="26"/>
        </w:rPr>
        <w:t xml:space="preserve"> административных правонарушения, в том числе: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993" w:leader="none"/>
        </w:tabs>
        <w:suppressAutoHyphens w:val="true"/>
        <w:autoSpaceDE w:val="false"/>
        <w:spacing w:lineRule="auto" w:line="240" w:before="0" w:after="0"/>
        <w:ind w:firstLine="709" w:start="0" w:end="0"/>
        <w:jc w:val="both"/>
        <w:rPr/>
      </w:pPr>
      <w:r>
        <w:rPr>
          <w:rFonts w:cs="PT Astra Serif" w:ascii="PT Astra Serif" w:hAnsi="PT Astra Serif"/>
          <w:sz w:val="26"/>
          <w:szCs w:val="26"/>
        </w:rPr>
        <w:t xml:space="preserve">за нарушения связанные с незаконной реализаций алкоголя – 9  </w:t>
      </w:r>
      <w:r>
        <w:rPr>
          <w:rFonts w:cs="PT Astra Serif" w:ascii="PT Astra Serif" w:hAnsi="PT Astra Serif"/>
          <w:i/>
          <w:sz w:val="20"/>
          <w:szCs w:val="20"/>
        </w:rPr>
        <w:t>(-4);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993" w:leader="none"/>
        </w:tabs>
        <w:suppressAutoHyphens w:val="true"/>
        <w:autoSpaceDE w:val="false"/>
        <w:spacing w:lineRule="auto" w:line="240" w:before="0" w:after="0"/>
        <w:ind w:firstLine="709" w:start="0" w:end="0"/>
        <w:jc w:val="both"/>
        <w:rPr/>
      </w:pPr>
      <w:r>
        <w:rPr>
          <w:rFonts w:cs="PT Astra Serif" w:ascii="PT Astra Serif" w:hAnsi="PT Astra Serif"/>
          <w:sz w:val="26"/>
          <w:szCs w:val="26"/>
        </w:rPr>
        <w:t>по линии незаконного оборота наркотиков – 15</w:t>
      </w:r>
      <w:r>
        <w:rPr>
          <w:rFonts w:cs="PT Astra Serif" w:ascii="PT Astra Serif" w:hAnsi="PT Astra Serif"/>
          <w:i/>
          <w:sz w:val="20"/>
          <w:szCs w:val="20"/>
        </w:rPr>
        <w:t>(+5)</w:t>
      </w:r>
      <w:r>
        <w:rPr>
          <w:rFonts w:cs="PT Astra Serif" w:ascii="PT Astra Serif" w:hAnsi="PT Astra Serif"/>
          <w:sz w:val="26"/>
          <w:szCs w:val="26"/>
        </w:rPr>
        <w:t>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993" w:leader="none"/>
        </w:tabs>
        <w:suppressAutoHyphens w:val="true"/>
        <w:autoSpaceDE w:val="false"/>
        <w:spacing w:lineRule="auto" w:line="240" w:before="0" w:after="0"/>
        <w:ind w:firstLine="709" w:start="0" w:end="0"/>
        <w:jc w:val="both"/>
        <w:rPr/>
      </w:pPr>
      <w:r>
        <w:rPr>
          <w:rFonts w:cs="PT Astra Serif" w:ascii="PT Astra Serif" w:hAnsi="PT Astra Serif"/>
          <w:sz w:val="26"/>
          <w:szCs w:val="26"/>
        </w:rPr>
        <w:t xml:space="preserve">за нарушения административного надзора – 24 </w:t>
      </w:r>
      <w:r>
        <w:rPr>
          <w:rFonts w:cs="PT Astra Serif" w:ascii="PT Astra Serif" w:hAnsi="PT Astra Serif"/>
          <w:i/>
          <w:sz w:val="20"/>
          <w:szCs w:val="20"/>
        </w:rPr>
        <w:t>(+11)</w:t>
      </w:r>
      <w:r>
        <w:rPr>
          <w:rFonts w:cs="PT Astra Serif" w:ascii="PT Astra Serif" w:hAnsi="PT Astra Serif"/>
          <w:sz w:val="26"/>
          <w:szCs w:val="26"/>
        </w:rPr>
        <w:t>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993" w:leader="none"/>
        </w:tabs>
        <w:suppressAutoHyphens w:val="true"/>
        <w:autoSpaceDE w:val="false"/>
        <w:spacing w:lineRule="auto" w:line="240" w:before="0" w:after="0"/>
        <w:ind w:firstLine="709" w:start="0" w:end="0"/>
        <w:jc w:val="both"/>
        <w:rPr/>
      </w:pPr>
      <w:r>
        <w:rPr>
          <w:rFonts w:cs="PT Astra Serif" w:ascii="PT Astra Serif" w:hAnsi="PT Astra Serif"/>
          <w:sz w:val="26"/>
          <w:szCs w:val="26"/>
        </w:rPr>
        <w:t xml:space="preserve">264 </w:t>
      </w:r>
      <w:r>
        <w:rPr>
          <w:rFonts w:cs="PT Astra Serif" w:ascii="PT Astra Serif" w:hAnsi="PT Astra Serif"/>
          <w:i/>
          <w:sz w:val="20"/>
          <w:szCs w:val="20"/>
        </w:rPr>
        <w:t>(-1</w:t>
      </w:r>
      <w:r>
        <w:rPr>
          <w:rFonts w:cs="PT Astra Serif" w:ascii="PT Astra Serif" w:hAnsi="PT Astra Serif"/>
          <w:sz w:val="26"/>
          <w:szCs w:val="26"/>
        </w:rPr>
        <w:t>) нарушения за появление в общественных местах в состоянии алкогольного опьянения и распитие алкоголя в не установленных местах;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993" w:leader="none"/>
        </w:tabs>
        <w:suppressAutoHyphens w:val="true"/>
        <w:autoSpaceDE w:val="false"/>
        <w:spacing w:lineRule="auto" w:line="240" w:before="0" w:after="0"/>
        <w:ind w:firstLine="709" w:start="0" w:end="0"/>
        <w:jc w:val="both"/>
        <w:rPr/>
      </w:pPr>
      <w:r>
        <w:rPr>
          <w:rFonts w:cs="PT Astra Serif" w:ascii="PT Astra Serif" w:hAnsi="PT Astra Serif"/>
          <w:sz w:val="26"/>
          <w:szCs w:val="26"/>
        </w:rPr>
        <w:t xml:space="preserve">за причинение побоев – 37 </w:t>
      </w:r>
      <w:r>
        <w:rPr>
          <w:rFonts w:cs="PT Astra Serif" w:ascii="PT Astra Serif" w:hAnsi="PT Astra Serif"/>
          <w:i/>
          <w:sz w:val="20"/>
          <w:szCs w:val="20"/>
        </w:rPr>
        <w:t>(-9)</w:t>
      </w:r>
      <w:r>
        <w:rPr>
          <w:rFonts w:cs="PT Astra Serif" w:ascii="PT Astra Serif" w:hAnsi="PT Astra Serif"/>
          <w:sz w:val="26"/>
          <w:szCs w:val="26"/>
        </w:rPr>
        <w:t>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993" w:leader="none"/>
        </w:tabs>
        <w:suppressAutoHyphens w:val="true"/>
        <w:autoSpaceDE w:val="false"/>
        <w:spacing w:lineRule="auto" w:line="240" w:before="0" w:after="0"/>
        <w:ind w:firstLine="709" w:start="0" w:end="0"/>
        <w:jc w:val="both"/>
        <w:rPr/>
      </w:pPr>
      <w:r>
        <w:rPr>
          <w:rFonts w:cs="PT Astra Serif" w:ascii="PT Astra Serif" w:hAnsi="PT Astra Serif"/>
          <w:sz w:val="26"/>
          <w:szCs w:val="26"/>
        </w:rPr>
        <w:t xml:space="preserve">за неуплату штрафов – 117 </w:t>
      </w:r>
      <w:r>
        <w:rPr>
          <w:rFonts w:cs="PT Astra Serif" w:ascii="PT Astra Serif" w:hAnsi="PT Astra Serif"/>
          <w:sz w:val="20"/>
          <w:szCs w:val="20"/>
        </w:rPr>
        <w:t>(+25)</w:t>
      </w:r>
      <w:r>
        <w:rPr>
          <w:rFonts w:cs="PT Astra Serif" w:ascii="PT Astra Serif" w:hAnsi="PT Astra Serif"/>
          <w:sz w:val="26"/>
          <w:szCs w:val="26"/>
        </w:rPr>
        <w:t>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993" w:leader="none"/>
        </w:tabs>
        <w:suppressAutoHyphens w:val="true"/>
        <w:autoSpaceDE w:val="false"/>
        <w:spacing w:lineRule="auto" w:line="240" w:before="0" w:after="0"/>
        <w:ind w:firstLine="709" w:start="0" w:end="0"/>
        <w:jc w:val="both"/>
        <w:rPr/>
      </w:pPr>
      <w:r>
        <w:rPr>
          <w:rFonts w:cs="PT Astra Serif" w:ascii="PT Astra Serif" w:hAnsi="PT Astra Serif"/>
          <w:sz w:val="26"/>
          <w:szCs w:val="26"/>
        </w:rPr>
        <w:t>по линии несовершеннолетних – 95</w:t>
      </w:r>
      <w:r>
        <w:rPr>
          <w:rFonts w:cs="PT Astra Serif" w:ascii="PT Astra Serif" w:hAnsi="PT Astra Serif"/>
          <w:i/>
          <w:sz w:val="20"/>
          <w:szCs w:val="20"/>
        </w:rPr>
        <w:t xml:space="preserve"> (+5).</w:t>
      </w:r>
    </w:p>
    <w:p>
      <w:pPr>
        <w:pStyle w:val="Normal"/>
        <w:autoSpaceDE w:val="false"/>
        <w:spacing w:lineRule="auto" w:line="240" w:before="0" w:after="0"/>
        <w:ind w:firstLine="708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>В результате рассмотрения данных правонарушений: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993" w:leader="none"/>
        </w:tabs>
        <w:suppressAutoHyphens w:val="true"/>
        <w:autoSpaceDE w:val="false"/>
        <w:spacing w:lineRule="auto" w:line="240" w:before="0" w:after="0"/>
        <w:ind w:firstLine="709" w:start="0" w:end="0"/>
        <w:jc w:val="both"/>
        <w:rPr/>
      </w:pPr>
      <w:r>
        <w:rPr>
          <w:rFonts w:cs="PT Astra Serif" w:ascii="PT Astra Serif" w:hAnsi="PT Astra Serif"/>
          <w:sz w:val="26"/>
          <w:szCs w:val="26"/>
        </w:rPr>
        <w:t xml:space="preserve">вынесено предупреждений – 46 </w:t>
      </w:r>
      <w:r>
        <w:rPr>
          <w:rFonts w:cs="PT Astra Serif" w:ascii="PT Astra Serif" w:hAnsi="PT Astra Serif"/>
          <w:i/>
          <w:sz w:val="20"/>
          <w:szCs w:val="20"/>
        </w:rPr>
        <w:t>(+2);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993" w:leader="none"/>
        </w:tabs>
        <w:suppressAutoHyphens w:val="true"/>
        <w:autoSpaceDE w:val="false"/>
        <w:spacing w:lineRule="auto" w:line="240" w:before="0" w:after="0"/>
        <w:ind w:firstLine="709" w:start="0" w:end="0"/>
        <w:jc w:val="both"/>
        <w:rPr/>
      </w:pPr>
      <w:r>
        <w:rPr>
          <w:rFonts w:cs="PT Astra Serif" w:ascii="PT Astra Serif" w:hAnsi="PT Astra Serif"/>
          <w:sz w:val="26"/>
          <w:szCs w:val="26"/>
        </w:rPr>
        <w:t xml:space="preserve">наложено наказание в виде административного ареста – 16 </w:t>
      </w:r>
      <w:r>
        <w:rPr>
          <w:rFonts w:cs="PT Astra Serif" w:ascii="PT Astra Serif" w:hAnsi="PT Astra Serif"/>
          <w:i/>
          <w:sz w:val="20"/>
          <w:szCs w:val="20"/>
        </w:rPr>
        <w:t>(-1);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993" w:leader="none"/>
        </w:tabs>
        <w:suppressAutoHyphens w:val="true"/>
        <w:autoSpaceDE w:val="false"/>
        <w:spacing w:lineRule="auto" w:line="240" w:before="0" w:after="0"/>
        <w:ind w:firstLine="709" w:start="0" w:end="0"/>
        <w:jc w:val="both"/>
        <w:rPr/>
      </w:pPr>
      <w:r>
        <w:rPr>
          <w:rFonts w:cs="PT Astra Serif" w:ascii="PT Astra Serif" w:hAnsi="PT Astra Serif"/>
          <w:sz w:val="26"/>
          <w:szCs w:val="26"/>
        </w:rPr>
        <w:t xml:space="preserve">наложено наказание в виде обязательных работ – 46 </w:t>
      </w:r>
      <w:r>
        <w:rPr>
          <w:rFonts w:cs="PT Astra Serif" w:ascii="PT Astra Serif" w:hAnsi="PT Astra Serif"/>
          <w:i/>
          <w:sz w:val="20"/>
          <w:szCs w:val="20"/>
        </w:rPr>
        <w:t>(-23);</w:t>
      </w:r>
    </w:p>
    <w:p>
      <w:pPr>
        <w:pStyle w:val="Normal"/>
        <w:tabs>
          <w:tab w:val="clear" w:pos="709"/>
          <w:tab w:val="left" w:pos="993" w:leader="none"/>
        </w:tabs>
        <w:suppressAutoHyphens w:val="true"/>
        <w:autoSpaceDE w:val="false"/>
        <w:spacing w:lineRule="auto" w:line="240" w:before="0" w:after="0"/>
        <w:ind w:hanging="709" w:start="709" w:end="0"/>
        <w:jc w:val="both"/>
        <w:rPr/>
      </w:pPr>
      <w:r>
        <w:rPr>
          <w:rFonts w:eastAsia="PT Astra Serif" w:cs="PT Astra Serif" w:ascii="PT Astra Serif" w:hAnsi="PT Astra Serif"/>
          <w:sz w:val="26"/>
          <w:szCs w:val="26"/>
        </w:rPr>
        <w:t xml:space="preserve">          </w:t>
      </w:r>
      <w:r>
        <w:rPr>
          <w:rFonts w:cs="PT Astra Serif" w:ascii="PT Astra Serif" w:hAnsi="PT Astra Serif"/>
          <w:sz w:val="26"/>
          <w:szCs w:val="26"/>
        </w:rPr>
        <w:t>-</w:t>
        <w:tab/>
        <w:t xml:space="preserve">наложено штрафов на сумму 219 420 руб., взыскано 183020 руб. Взыскаемость составила 84.4% </w:t>
      </w:r>
      <w:r>
        <w:rPr>
          <w:rFonts w:cs="PT Astra Serif" w:ascii="PT Astra Serif" w:hAnsi="PT Astra Serif"/>
          <w:i/>
          <w:sz w:val="20"/>
          <w:szCs w:val="20"/>
        </w:rPr>
        <w:t>(+0,6%)</w:t>
      </w:r>
      <w:r>
        <w:rPr>
          <w:rFonts w:cs="PT Astra Serif" w:ascii="PT Astra Serif" w:hAnsi="PT Astra Serif"/>
          <w:sz w:val="26"/>
          <w:szCs w:val="26"/>
        </w:rPr>
        <w:t>.</w:t>
      </w:r>
    </w:p>
    <w:p>
      <w:pPr>
        <w:pStyle w:val="Normal"/>
        <w:overflowPunct w:val="false"/>
        <w:autoSpaceDE w:val="false"/>
        <w:spacing w:lineRule="auto" w:line="240" w:before="0" w:after="0"/>
        <w:ind w:firstLine="709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>- Из незаконного оборота изъято 272,5 (-4,5) литра алкогольной продукции.</w:t>
      </w:r>
    </w:p>
    <w:p>
      <w:pPr>
        <w:pStyle w:val="Normal"/>
        <w:shd w:fill="FFFFFF" w:val="clear"/>
        <w:spacing w:lineRule="auto" w:line="240" w:before="0" w:after="0"/>
        <w:ind w:firstLine="709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</w:r>
    </w:p>
    <w:p>
      <w:pPr>
        <w:pStyle w:val="Normal"/>
        <w:shd w:fill="FFFFFF" w:val="clear"/>
        <w:spacing w:lineRule="auto" w:line="240" w:before="0" w:after="0"/>
        <w:ind w:firstLine="709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>Несмотря на ряд положительных тенденций в организации оперативно-служебной деятельности коллективу Отдела не удалось добиться стабильно положительных результатов эффективности деятельности, как по ряду основных, так и вспомогательных направлений оперативно-служебной деятельности:</w:t>
      </w:r>
    </w:p>
    <w:p>
      <w:pPr>
        <w:pStyle w:val="Normal"/>
        <w:tabs>
          <w:tab w:val="clear" w:pos="709"/>
          <w:tab w:val="left" w:pos="6173" w:leader="none"/>
        </w:tabs>
        <w:spacing w:lineRule="auto" w:line="240" w:before="0" w:after="0"/>
        <w:ind w:firstLine="709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>На территории района зарегистрирован рост:</w:t>
        <w:tab/>
      </w:r>
    </w:p>
    <w:p>
      <w:pPr>
        <w:pStyle w:val="Normal"/>
        <w:spacing w:lineRule="auto" w:line="240" w:before="0" w:after="0"/>
        <w:ind w:firstLine="709" w:end="0"/>
        <w:jc w:val="both"/>
        <w:rPr/>
      </w:pPr>
      <w:r>
        <w:rPr>
          <w:rFonts w:cs="PT Astra Serif" w:ascii="PT Astra Serif" w:hAnsi="PT Astra Serif"/>
          <w:sz w:val="26"/>
          <w:szCs w:val="26"/>
        </w:rPr>
        <w:t xml:space="preserve">- на 10% тяжких преступлений </w:t>
      </w:r>
      <w:r>
        <w:rPr>
          <w:rFonts w:cs="PT Astra Serif" w:ascii="PT Astra Serif" w:hAnsi="PT Astra Serif"/>
          <w:i/>
          <w:sz w:val="20"/>
          <w:szCs w:val="20"/>
        </w:rPr>
        <w:t>(до 33)</w:t>
      </w:r>
      <w:r>
        <w:rPr>
          <w:rFonts w:cs="PT Astra Serif" w:ascii="PT Astra Serif" w:hAnsi="PT Astra Serif"/>
          <w:sz w:val="26"/>
          <w:szCs w:val="26"/>
        </w:rPr>
        <w:t>, при этом удельный вес расследованных составил 75.0% , что выше среднесельского показателя на 24.9%;</w:t>
      </w:r>
    </w:p>
    <w:p>
      <w:pPr>
        <w:pStyle w:val="Normal"/>
        <w:spacing w:lineRule="auto" w:line="240" w:before="0" w:after="0"/>
        <w:ind w:firstLine="709" w:end="0"/>
        <w:jc w:val="both"/>
        <w:rPr/>
      </w:pPr>
      <w:r>
        <w:rPr>
          <w:rFonts w:cs="PT Astra Serif" w:ascii="PT Astra Serif" w:hAnsi="PT Astra Serif"/>
          <w:sz w:val="26"/>
          <w:szCs w:val="26"/>
        </w:rPr>
        <w:t xml:space="preserve">- на 80% </w:t>
      </w:r>
      <w:r>
        <w:rPr>
          <w:rFonts w:cs="PT Astra Serif" w:ascii="PT Astra Serif" w:hAnsi="PT Astra Serif"/>
          <w:i/>
          <w:sz w:val="20"/>
          <w:szCs w:val="20"/>
        </w:rPr>
        <w:t>(до 9)</w:t>
      </w:r>
      <w:r>
        <w:rPr>
          <w:rFonts w:cs="PT Astra Serif" w:ascii="PT Astra Serif" w:hAnsi="PT Astra Serif"/>
          <w:sz w:val="26"/>
          <w:szCs w:val="26"/>
        </w:rPr>
        <w:t xml:space="preserve"> квартирных краж, удельный вес расследованных составил 100%;</w:t>
      </w:r>
    </w:p>
    <w:p>
      <w:pPr>
        <w:pStyle w:val="Normal"/>
        <w:spacing w:lineRule="auto" w:line="240" w:before="0" w:after="0"/>
        <w:ind w:firstLine="709" w:end="0"/>
        <w:jc w:val="both"/>
        <w:rPr/>
      </w:pPr>
      <w:r>
        <w:rPr>
          <w:rFonts w:cs="PT Astra Serif" w:ascii="PT Astra Serif" w:hAnsi="PT Astra Serif"/>
          <w:sz w:val="26"/>
          <w:szCs w:val="26"/>
        </w:rPr>
        <w:t xml:space="preserve">- на 100% </w:t>
      </w:r>
      <w:r>
        <w:rPr>
          <w:rFonts w:cs="PT Astra Serif" w:ascii="PT Astra Serif" w:hAnsi="PT Astra Serif"/>
          <w:i/>
          <w:sz w:val="20"/>
          <w:szCs w:val="20"/>
        </w:rPr>
        <w:t>(до 1)</w:t>
      </w:r>
      <w:r>
        <w:rPr>
          <w:rFonts w:cs="PT Astra Serif" w:ascii="PT Astra Serif" w:hAnsi="PT Astra Serif"/>
          <w:sz w:val="26"/>
          <w:szCs w:val="26"/>
        </w:rPr>
        <w:t xml:space="preserve"> увеличилось количество грабежей, удельный вес расследованных составил 100%; </w:t>
      </w:r>
    </w:p>
    <w:p>
      <w:pPr>
        <w:pStyle w:val="Normal"/>
        <w:spacing w:lineRule="auto" w:line="240" w:before="0" w:after="0"/>
        <w:ind w:firstLine="709" w:end="0"/>
        <w:jc w:val="both"/>
        <w:rPr/>
      </w:pPr>
      <w:r>
        <w:rPr>
          <w:rFonts w:cs="PT Astra Serif" w:ascii="PT Astra Serif" w:hAnsi="PT Astra Serif"/>
          <w:sz w:val="26"/>
          <w:szCs w:val="26"/>
        </w:rPr>
        <w:t xml:space="preserve">Несмотря на принимаемые меры профилактического характера в отчетном периоде на территории обслуживания допущен рост преступлений, совершенных несовершеннолетними и при их соучастии на  200% </w:t>
      </w:r>
      <w:r>
        <w:rPr>
          <w:rFonts w:cs="PT Astra Serif" w:ascii="PT Astra Serif" w:hAnsi="PT Astra Serif"/>
          <w:i/>
          <w:sz w:val="20"/>
          <w:szCs w:val="20"/>
        </w:rPr>
        <w:t>(до 6)</w:t>
      </w:r>
      <w:r>
        <w:rPr>
          <w:rFonts w:cs="PT Astra Serif" w:ascii="PT Astra Serif" w:hAnsi="PT Astra Serif"/>
          <w:sz w:val="26"/>
          <w:szCs w:val="26"/>
        </w:rPr>
        <w:t>, удельный вес данных преступлений  увеличился на 3.2% и составил 4.8%, при среднем показателе по сельским ОВД – 2.5%.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4" w:color="FFFFFF"/>
        </w:pBdr>
        <w:spacing w:lineRule="auto" w:line="240" w:before="0" w:after="0"/>
        <w:ind w:firstLine="709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 xml:space="preserve">Не достаточно эффективно организована работа по противодействию незаконному обороту оружия, боеприпасов и взрывчатых веществ. 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4" w:color="FFFFFF"/>
        </w:pBdr>
        <w:spacing w:lineRule="auto" w:line="240" w:before="0" w:after="0"/>
        <w:ind w:firstLine="709" w:end="0"/>
        <w:jc w:val="both"/>
        <w:rPr/>
      </w:pPr>
      <w:r>
        <w:rPr>
          <w:rFonts w:cs="PT Astra Serif" w:ascii="PT Astra Serif" w:hAnsi="PT Astra Serif"/>
          <w:sz w:val="26"/>
          <w:szCs w:val="26"/>
        </w:rPr>
        <w:t xml:space="preserve">В отчетном периоде выявлено всего лишь 2 </w:t>
      </w:r>
      <w:r>
        <w:rPr>
          <w:rFonts w:cs="PT Astra Serif" w:ascii="PT Astra Serif" w:hAnsi="PT Astra Serif"/>
          <w:i/>
          <w:sz w:val="20"/>
          <w:szCs w:val="20"/>
        </w:rPr>
        <w:t>(-50%)</w:t>
      </w:r>
      <w:r>
        <w:rPr>
          <w:rFonts w:cs="PT Astra Serif" w:ascii="PT Astra Serif" w:hAnsi="PT Astra Serif"/>
          <w:sz w:val="26"/>
          <w:szCs w:val="26"/>
        </w:rPr>
        <w:t xml:space="preserve"> преступления данного вида, при этом окончено расследованием и направлено в суд 3 </w:t>
      </w:r>
      <w:r>
        <w:rPr>
          <w:rFonts w:cs="PT Astra Serif" w:ascii="PT Astra Serif" w:hAnsi="PT Astra Serif"/>
          <w:i/>
          <w:sz w:val="20"/>
          <w:szCs w:val="20"/>
        </w:rPr>
        <w:t>(+100%)</w:t>
      </w:r>
      <w:r>
        <w:rPr>
          <w:rFonts w:cs="PT Astra Serif" w:ascii="PT Astra Serif" w:hAnsi="PT Astra Serif"/>
          <w:sz w:val="26"/>
          <w:szCs w:val="26"/>
        </w:rPr>
        <w:t xml:space="preserve"> уголовных дела, удельный вес расследованных составил 100% </w:t>
      </w:r>
      <w:r>
        <w:rPr>
          <w:rFonts w:cs="PT Astra Serif" w:ascii="PT Astra Serif" w:hAnsi="PT Astra Serif"/>
          <w:i/>
          <w:sz w:val="20"/>
          <w:szCs w:val="20"/>
        </w:rPr>
        <w:t>(+100%)</w:t>
      </w:r>
      <w:r>
        <w:rPr>
          <w:rFonts w:cs="PT Astra Serif" w:ascii="PT Astra Serif" w:hAnsi="PT Astra Serif"/>
          <w:sz w:val="26"/>
          <w:szCs w:val="26"/>
        </w:rPr>
        <w:t xml:space="preserve">, при среднем показателе по сельским ОВД 87.8%. 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4" w:color="FFFFFF"/>
        </w:pBdr>
        <w:spacing w:lineRule="auto" w:line="240" w:before="0" w:after="0"/>
        <w:ind w:firstLine="709" w:end="0"/>
        <w:jc w:val="both"/>
        <w:rPr/>
      </w:pPr>
      <w:r>
        <w:rPr>
          <w:rFonts w:cs="PT Astra Serif" w:ascii="PT Astra Serif" w:hAnsi="PT Astra Serif"/>
          <w:sz w:val="26"/>
          <w:szCs w:val="26"/>
        </w:rPr>
        <w:t xml:space="preserve">По линии противодействия преступлениям в сфере экономики в отчетном периоде выявлено и задокументировано 8 </w:t>
      </w:r>
      <w:r>
        <w:rPr>
          <w:rFonts w:cs="PT Astra Serif" w:ascii="PT Astra Serif" w:hAnsi="PT Astra Serif"/>
          <w:i/>
          <w:sz w:val="20"/>
          <w:szCs w:val="20"/>
        </w:rPr>
        <w:t>(-1)</w:t>
      </w:r>
      <w:r>
        <w:rPr>
          <w:rFonts w:cs="PT Astra Serif" w:ascii="PT Astra Serif" w:hAnsi="PT Astra Serif"/>
          <w:sz w:val="26"/>
          <w:szCs w:val="26"/>
        </w:rPr>
        <w:t xml:space="preserve"> преступлений экономической направленности, из них по линии следствие обязательно 4 </w:t>
      </w:r>
      <w:r>
        <w:rPr>
          <w:rFonts w:cs="PT Astra Serif" w:ascii="PT Astra Serif" w:hAnsi="PT Astra Serif"/>
          <w:sz w:val="20"/>
          <w:szCs w:val="20"/>
        </w:rPr>
        <w:t>(-4)</w:t>
      </w:r>
      <w:r>
        <w:rPr>
          <w:rFonts w:cs="PT Astra Serif" w:ascii="PT Astra Serif" w:hAnsi="PT Astra Serif"/>
          <w:sz w:val="26"/>
          <w:szCs w:val="26"/>
        </w:rPr>
        <w:t xml:space="preserve">,  в том числе 3 </w:t>
      </w:r>
      <w:r>
        <w:rPr>
          <w:rFonts w:cs="PT Astra Serif" w:ascii="PT Astra Serif" w:hAnsi="PT Astra Serif"/>
          <w:i/>
          <w:sz w:val="20"/>
          <w:szCs w:val="20"/>
        </w:rPr>
        <w:t>(-5)</w:t>
      </w:r>
      <w:r>
        <w:rPr>
          <w:rFonts w:cs="PT Astra Serif" w:ascii="PT Astra Serif" w:hAnsi="PT Astra Serif"/>
          <w:sz w:val="26"/>
          <w:szCs w:val="26"/>
        </w:rPr>
        <w:t xml:space="preserve"> тяжких экономических преступлений, при этом факты взяточничества не документировались </w:t>
      </w:r>
      <w:r>
        <w:rPr>
          <w:rFonts w:cs="PT Astra Serif" w:ascii="PT Astra Serif" w:hAnsi="PT Astra Serif"/>
          <w:i/>
          <w:sz w:val="20"/>
          <w:szCs w:val="20"/>
        </w:rPr>
        <w:t>(2023-0)</w:t>
      </w:r>
      <w:r>
        <w:rPr>
          <w:rFonts w:cs="PT Astra Serif" w:ascii="PT Astra Serif" w:hAnsi="PT Astra Serif"/>
          <w:sz w:val="26"/>
          <w:szCs w:val="26"/>
        </w:rPr>
        <w:t xml:space="preserve">. 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4" w:color="FFFFFF"/>
        </w:pBdr>
        <w:spacing w:lineRule="auto" w:line="240" w:before="0" w:after="0"/>
        <w:ind w:firstLine="709" w:end="0"/>
        <w:jc w:val="both"/>
        <w:rPr/>
      </w:pPr>
      <w:r>
        <w:rPr>
          <w:rFonts w:cs="PT Astra Serif" w:ascii="PT Astra Serif" w:hAnsi="PT Astra Serif"/>
          <w:sz w:val="26"/>
          <w:szCs w:val="26"/>
        </w:rPr>
        <w:t xml:space="preserve">Не смотря на то, что в результате проведенных профилактических мероприятий общее количество зарегистрированных преступлений, с имущественным ущербом, совершенных с использованием информационно-телекоммуникационных технологий сократился на 34.1% </w:t>
      </w:r>
      <w:r>
        <w:rPr>
          <w:rFonts w:cs="PT Astra Serif" w:ascii="PT Astra Serif" w:hAnsi="PT Astra Serif"/>
          <w:i/>
          <w:sz w:val="20"/>
          <w:szCs w:val="20"/>
        </w:rPr>
        <w:t>(до 27 преступлений)</w:t>
      </w:r>
      <w:r>
        <w:rPr>
          <w:rFonts w:cs="PT Astra Serif" w:ascii="PT Astra Serif" w:hAnsi="PT Astra Serif"/>
          <w:sz w:val="26"/>
          <w:szCs w:val="26"/>
        </w:rPr>
        <w:t xml:space="preserve">  общий причиненный материальный ущерб от данных посягательств вырос в 2 раза и составил 6307142,9 рублей. Доля данного вида преступлений в общей структуре преступности района составляет 17%, удельный вес расследованных </w:t>
      </w:r>
      <w:r>
        <w:rPr>
          <w:rFonts w:cs="PT Astra Serif" w:ascii="PT Astra Serif" w:hAnsi="PT Astra Serif"/>
          <w:sz w:val="26"/>
          <w:szCs w:val="26"/>
          <w:lang w:val="en-US"/>
        </w:rPr>
        <w:t>ITT</w:t>
      </w:r>
      <w:r>
        <w:rPr>
          <w:rFonts w:cs="PT Astra Serif" w:ascii="PT Astra Serif" w:hAnsi="PT Astra Serif"/>
          <w:sz w:val="26"/>
          <w:szCs w:val="26"/>
        </w:rPr>
        <w:t xml:space="preserve"> преступлений в прошедшем году составил 20.8%, при среднем показателе по сельским ОВД- 12%.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4" w:color="FFFFFF"/>
        </w:pBdr>
        <w:spacing w:lineRule="auto" w:line="240" w:before="0" w:after="0"/>
        <w:ind w:firstLine="709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>Считаю, что только слаженная, целенаправленная и кропотливая  работа всех субъектов профилактики, организаций и предприятий района, направленная на профилактику данного вида преступлений, проведение разъяснительной работы с населением позволит нам стабилизировать обстановку в рассматриваемом направлении и уберечь жителей района от противоправных посягательств данного вида.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4" w:color="FFFFFF"/>
        </w:pBdr>
        <w:spacing w:lineRule="auto" w:line="240" w:before="0" w:after="0"/>
        <w:ind w:firstLine="709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>Немаловажным направлением деятельности полиции является обеспечение безопасности дорожного движения, так за прошедший год на территории Полтавского района зарегистрировано 14 (+4) ДТП, в результате которых погиб 1 участник дорожного движения (2023 - 1) и 18 (+8)  получили ранения. Тяжесть последствий от автоаварий составила 5.2%, что на 3.8% ниже уровня аналогичного периода прошлого года, кроме того, на территории района зарегистрировано 40 (-2) ДТП с материальным ущербом.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4" w:color="FFFFFF"/>
        </w:pBdr>
        <w:spacing w:lineRule="auto" w:line="240" w:before="0" w:after="0"/>
        <w:ind w:firstLine="709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>С участием пешеходов зарегистрировано 1(-2) ДТП, в результате которого 1(-1) участник ДТП получил ранение, погибших нет (АППГ-1).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4" w:color="FFFFFF"/>
        </w:pBdr>
        <w:spacing w:lineRule="auto" w:line="240" w:before="0" w:after="0"/>
        <w:ind w:firstLine="709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>С участием детей (в возрасте до 18 лет) зарегистрировано 3 (+3) ДТП.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4" w:color="FFFFFF"/>
        </w:pBdr>
        <w:spacing w:lineRule="auto" w:line="240" w:before="0" w:after="0"/>
        <w:ind w:firstLine="709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 xml:space="preserve">Число возбужденных дел об административных правонарушениях в области дорожного движения увеличилось на 6.5% с 1827 до 1946. 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4" w:color="FFFFFF"/>
        </w:pBdr>
        <w:spacing w:lineRule="auto" w:line="240" w:before="0" w:after="0"/>
        <w:ind w:firstLine="709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>За нарушения, связанные с управлением транспортными средствами в состоянии алкогольного опьянения и отказ от медицинского освидетельствования составлено 79 (-5) административных материалов. Выявлено 88 (+1) нарушений правил дорожного движения пешеходами.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4" w:color="FFFFFF"/>
        </w:pBdr>
        <w:spacing w:lineRule="auto" w:line="240" w:before="0" w:after="0"/>
        <w:ind w:firstLine="709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 xml:space="preserve">На территории Полтавского района, как и за АППГ, мест концентрации ДТП не выявлено. 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4" w:color="FFFFFF"/>
        </w:pBdr>
        <w:spacing w:lineRule="auto" w:line="240" w:before="0" w:after="0"/>
        <w:ind w:firstLine="709" w:end="0"/>
        <w:jc w:val="both"/>
        <w:rPr/>
      </w:pPr>
      <w:r>
        <w:rPr>
          <w:rFonts w:cs="PT Astra Serif" w:ascii="PT Astra Serif" w:hAnsi="PT Astra Serif"/>
          <w:sz w:val="26"/>
          <w:szCs w:val="26"/>
        </w:rPr>
        <w:t>В настоящий момент подразделение продолжает реализацию разработанного комплекса мер, направленных профилактику ДТП и обеспечение безопасности дорожного движения, при этом особое внимание, с учетом складывающейся обстановки и аварийности на территории района будет уделено</w:t>
      </w:r>
      <w:r>
        <w:rPr>
          <w:rFonts w:cs="PT Astra Serif" w:ascii="PT Astra Serif" w:hAnsi="PT Astra Serif"/>
          <w:sz w:val="26"/>
          <w:szCs w:val="26"/>
          <w:lang w:eastAsia="en-US"/>
        </w:rPr>
        <w:t xml:space="preserve"> </w:t>
      </w:r>
      <w:r>
        <w:rPr>
          <w:rFonts w:cs="PT Astra Serif" w:ascii="PT Astra Serif" w:hAnsi="PT Astra Serif"/>
          <w:sz w:val="26"/>
          <w:szCs w:val="26"/>
        </w:rPr>
        <w:t xml:space="preserve">проведению целевых профилактических мероприятий по обеспечению безопасности дорожного движения, в том числе направленных на профилактику дорожно-транспортных происшествий с участием мототранспорта, контролю за реализацией муниципальной программы по обеспечению безопасности дорожного движения, всестороннему привлечению органов местного самоуправления к решению проблем содержания автодорог, проведению агитационно-пропогандистских мероприятий, активизацию работы по выявлению и пресечению грубых нарушений в области дорожного движения. 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4" w:color="FFFFFF"/>
        </w:pBdr>
        <w:spacing w:lineRule="auto" w:line="240" w:before="0" w:after="0"/>
        <w:ind w:firstLine="709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4" w:color="FFFFFF"/>
        </w:pBdr>
        <w:spacing w:lineRule="auto" w:line="240" w:before="0" w:after="0"/>
        <w:ind w:firstLine="709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 xml:space="preserve">В целях соблюдения законности, осуществления последовательной работы, направленной на недопущение фактов нарушения порядка приема, регистрации и разрешения заявлений и сообщений граждан о преступлениях, об административных правонарушениях, о происшествиях, руководством ОМВД большое внимание уделялось вопросам соблюдения учетно-регистрационной дисциплины. </w:t>
        <w:tab/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4" w:color="FFFFFF"/>
        </w:pBdr>
        <w:spacing w:lineRule="auto" w:line="240" w:before="0" w:after="0"/>
        <w:ind w:firstLine="709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 xml:space="preserve">В отчетном периоде наблюдается тенденции к снижению общего количества поступивших в полицию заявлений и сообщений граждан на 12.0%. Всего в ОМВД зарегистрировано  1677 обращений, из которых по результатам рассмотрения: 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4" w:color="FFFFFF"/>
        </w:pBdr>
        <w:spacing w:lineRule="auto" w:line="240" w:before="0" w:after="0"/>
        <w:ind w:firstLine="709" w:end="0"/>
        <w:jc w:val="both"/>
        <w:rPr/>
      </w:pPr>
      <w:r>
        <w:rPr>
          <w:rFonts w:cs="PT Astra Serif" w:ascii="PT Astra Serif" w:hAnsi="PT Astra Serif"/>
          <w:sz w:val="26"/>
          <w:szCs w:val="26"/>
        </w:rPr>
        <w:t xml:space="preserve">-  Возбуждены уголовные дела по 114 </w:t>
      </w:r>
      <w:r>
        <w:rPr>
          <w:rFonts w:cs="PT Astra Serif" w:ascii="PT Astra Serif" w:hAnsi="PT Astra Serif"/>
          <w:i/>
          <w:sz w:val="20"/>
          <w:szCs w:val="20"/>
        </w:rPr>
        <w:t>(- 17,4%)</w:t>
      </w:r>
      <w:r>
        <w:rPr>
          <w:rFonts w:cs="PT Astra Serif" w:ascii="PT Astra Serif" w:hAnsi="PT Astra Serif"/>
          <w:sz w:val="26"/>
          <w:szCs w:val="26"/>
        </w:rPr>
        <w:t>;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4" w:color="FFFFFF"/>
        </w:pBdr>
        <w:spacing w:lineRule="auto" w:line="240" w:before="0" w:after="0"/>
        <w:ind w:firstLine="709" w:end="0"/>
        <w:jc w:val="both"/>
        <w:rPr/>
      </w:pPr>
      <w:r>
        <w:rPr>
          <w:rFonts w:cs="PT Astra Serif" w:ascii="PT Astra Serif" w:hAnsi="PT Astra Serif"/>
          <w:sz w:val="26"/>
          <w:szCs w:val="26"/>
        </w:rPr>
        <w:t xml:space="preserve">-  Вынесены постановления об отказе в возбуждении уголовного дела по 324 </w:t>
      </w:r>
      <w:r>
        <w:rPr>
          <w:rFonts w:cs="PT Astra Serif" w:ascii="PT Astra Serif" w:hAnsi="PT Astra Serif"/>
          <w:i/>
          <w:sz w:val="20"/>
          <w:szCs w:val="20"/>
        </w:rPr>
        <w:t>(-5,8%);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4" w:color="FFFFFF"/>
        </w:pBdr>
        <w:spacing w:lineRule="auto" w:line="240" w:before="0" w:after="0"/>
        <w:jc w:val="both"/>
        <w:rPr/>
      </w:pPr>
      <w:r>
        <w:rPr>
          <w:rFonts w:cs="PT Astra Serif" w:ascii="PT Astra Serif" w:hAnsi="PT Astra Serif"/>
          <w:sz w:val="26"/>
          <w:szCs w:val="26"/>
        </w:rPr>
        <w:tab/>
        <w:t xml:space="preserve">- Приняты решения о передаче по подследственности или по территориальности по 254 </w:t>
      </w:r>
      <w:r>
        <w:rPr>
          <w:rFonts w:cs="PT Astra Serif" w:ascii="PT Astra Serif" w:hAnsi="PT Astra Serif"/>
          <w:i/>
          <w:sz w:val="20"/>
          <w:szCs w:val="20"/>
        </w:rPr>
        <w:t>(- 24.4%).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4" w:color="FFFFFF"/>
        </w:pBdr>
        <w:spacing w:lineRule="auto" w:line="240" w:before="0" w:after="0"/>
        <w:jc w:val="both"/>
        <w:rPr>
          <w:rFonts w:ascii="PT Astra Serif" w:hAnsi="PT Astra Serif" w:cs="PT Astra Serif"/>
          <w:i/>
          <w:i/>
          <w:sz w:val="20"/>
          <w:szCs w:val="20"/>
        </w:rPr>
      </w:pPr>
      <w:r>
        <w:rPr>
          <w:rFonts w:cs="PT Astra Serif" w:ascii="PT Astra Serif" w:hAnsi="PT Astra Serif"/>
          <w:i/>
          <w:sz w:val="20"/>
          <w:szCs w:val="20"/>
        </w:rPr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4" w:color="FFFFFF"/>
        </w:pBdr>
        <w:spacing w:lineRule="auto" w:line="240" w:before="0" w:after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ab/>
        <w:t>В рамках реализации Указа Президента Российской Федерации</w:t>
        <w:br/>
        <w:t>от 07.05.2012г. № 601 «Об основных направлениях совершенствования системы государственного управления», сотрудниками ОМВД России по Полтавскому району проводилось информирование населения о возможности использования ресурсов сети «Интернет», для получения государственных услуг в электронном виде. Информация о порядке оказания государственных услуг размещена на информационных стендах в общедоступных местах ОМВД, а также на участковых пунктах полиции.</w:t>
      </w:r>
    </w:p>
    <w:p>
      <w:pPr>
        <w:pStyle w:val="Normal"/>
        <w:tabs>
          <w:tab w:val="clear" w:pos="709"/>
          <w:tab w:val="left" w:pos="1069" w:leader="none"/>
        </w:tabs>
        <w:spacing w:lineRule="auto" w:line="240" w:before="0" w:after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ab/>
        <w:t>За 2024 год населению оказано государственных услуг:</w:t>
      </w:r>
    </w:p>
    <w:p>
      <w:pPr>
        <w:pStyle w:val="Normal"/>
        <w:tabs>
          <w:tab w:val="clear" w:pos="709"/>
          <w:tab w:val="left" w:pos="1069" w:leader="none"/>
        </w:tabs>
        <w:spacing w:lineRule="auto" w:line="240" w:before="0" w:after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ab/>
        <w:t xml:space="preserve">- по линии Госавтоинспекции – 3220 (+808 или +33,5%), в том числе через электронный портал 68.0% (+9,5%); </w:t>
        <w:tab/>
      </w:r>
    </w:p>
    <w:p>
      <w:pPr>
        <w:pStyle w:val="Normal"/>
        <w:tabs>
          <w:tab w:val="clear" w:pos="709"/>
          <w:tab w:val="left" w:pos="1069" w:leader="none"/>
        </w:tabs>
        <w:spacing w:lineRule="auto" w:line="240" w:before="0" w:after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ab/>
        <w:t>- по линии миграции – 4043 (+649), в том числе через электронный портал 11,45% (-4,5%).</w:t>
      </w:r>
    </w:p>
    <w:p>
      <w:pPr>
        <w:pStyle w:val="Normal"/>
        <w:tabs>
          <w:tab w:val="clear" w:pos="709"/>
          <w:tab w:val="left" w:pos="1069" w:leader="none"/>
        </w:tabs>
        <w:spacing w:lineRule="auto" w:line="240" w:before="0" w:after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ab/>
        <w:t>Постановлением администрации Полтавского муниципального района от 11 октября 2017г. № 178 утверждена муниципальная программа Полтавского муниципального района – «Экономическое развитие Полтавского муниципального района на 2018-2025г.г.». Принятая программа имеет финансовую поддержку и направлена на создание благоприятных условий для социального развития Полтавского муниципального района, создание условий для обеспечения граждан доступным и комфортным жильем, транспортной системой и качественными коммунальными услугами. Указанная программа имеет 6 подпрограмм, в том числе «Борьба с преступностью, профилактика преступлений и правонарушений, обеспечение безопасности дорожного движения в Полтавском муниципальном районе».</w:t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ab/>
        <w:t xml:space="preserve">Сотрудники ОМВД принимали участие в работе комиссий: «По предупреждению и ликвидации чрезвычайных ситуаций и обеспечению пожарной безопасности Полтавского муниципального района», «По обеспечению безопасности дорожного движения», «Антинаркотической комиссии», «По делам несовершеннолетних и защите их прав». Во взаимодействии с органами власти, правоохранительными органами и обществом осуществлен комплекс мер, направленных на защиту граждан от преступных посягательств, обеспечение правопорядка и общественной безопасности. </w:t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ab/>
        <w:t>В соответствии с требованиями Федерального закона Российской Федерации от 02.04.2014 № 44-ФЗ «Об участии граждан в охране общественного порядка», закона Омской области от 06.11.2014 г. № 1672-ОЗ «Об участии граждан в охране общественного порядка в Омской области» на территории Полтавского муниципального района созданы и зарегистрированы 8 добровольных народных дружин и одно общественное объединение правоохранительной направленности.</w:t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jc w:val="both"/>
        <w:rPr/>
      </w:pPr>
      <w:r>
        <w:rPr>
          <w:rFonts w:cs="PT Astra Serif" w:ascii="PT Astra Serif" w:hAnsi="PT Astra Serif"/>
          <w:sz w:val="26"/>
          <w:szCs w:val="26"/>
        </w:rPr>
        <w:tab/>
        <w:t>В 2024 году совместно с членами указанных объединений проведена профилактическая работа со 164 лицами, из числа состоящих на учетах в ОВД, в том числе 17 несовершеннолетними, проживающим на территории района. Совместно с членами общественных объединений выявлено 1</w:t>
      </w:r>
      <w:r>
        <w:rPr>
          <w:rFonts w:cs="PT Astra Serif" w:ascii="PT Astra Serif" w:hAnsi="PT Astra Serif"/>
          <w:sz w:val="26"/>
          <w:szCs w:val="26"/>
          <w:lang w:val="en-US"/>
        </w:rPr>
        <w:t>2</w:t>
      </w:r>
      <w:r>
        <w:rPr>
          <w:rFonts w:cs="PT Astra Serif" w:ascii="PT Astra Serif" w:hAnsi="PT Astra Serif"/>
          <w:sz w:val="26"/>
          <w:szCs w:val="26"/>
        </w:rPr>
        <w:t xml:space="preserve"> административных правонарушений. В отчетном периоде преступления с участием представителей общественности не выявлялись. Члены объединений правоохранительной направленности принимают активное участие в проведении различных оперативно-профилактических мероприятий, в том числе таких как «День профилактики», «Правопорядок-улица», «Быт»,  а также охране общественного порядка при проведении различных общественно значимых и массовых мероприятий.</w:t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ab/>
        <w:t>Принимаемые меры организационного и практического характера позволяют контролировать складывающуюся оперативную обстановку в районе и поддерживать должный уровень правопорядка и общественной безопасности в целом.</w:t>
      </w:r>
    </w:p>
    <w:p>
      <w:pPr>
        <w:pStyle w:val="Normal"/>
        <w:tabs>
          <w:tab w:val="clear" w:pos="709"/>
          <w:tab w:val="left" w:pos="1069" w:leader="none"/>
        </w:tabs>
        <w:spacing w:lineRule="auto" w:line="240" w:before="0" w:after="0"/>
        <w:jc w:val="center"/>
        <w:rPr>
          <w:rFonts w:ascii="PT Astra Serif" w:hAnsi="PT Astra Serif" w:cs="PT Astra Serif"/>
          <w:sz w:val="26"/>
          <w:szCs w:val="26"/>
          <w:u w:val="single"/>
          <w:lang w:val="en-US"/>
        </w:rPr>
      </w:pPr>
      <w:r>
        <w:rPr>
          <w:rFonts w:cs="PT Astra Serif" w:ascii="PT Astra Serif" w:hAnsi="PT Astra Serif"/>
          <w:sz w:val="26"/>
          <w:szCs w:val="26"/>
          <w:u w:val="single"/>
          <w:lang w:val="en-US"/>
        </w:rPr>
      </w:r>
    </w:p>
    <w:p>
      <w:pPr>
        <w:pStyle w:val="Normal"/>
        <w:tabs>
          <w:tab w:val="clear" w:pos="709"/>
          <w:tab w:val="left" w:pos="1069" w:leader="none"/>
        </w:tabs>
        <w:spacing w:lineRule="auto" w:line="240" w:before="0" w:after="0"/>
        <w:jc w:val="center"/>
        <w:rPr>
          <w:rFonts w:ascii="PT Astra Serif" w:hAnsi="PT Astra Serif" w:cs="PT Astra Serif"/>
          <w:sz w:val="26"/>
          <w:szCs w:val="26"/>
          <w:u w:val="single"/>
        </w:rPr>
      </w:pPr>
      <w:r>
        <w:rPr>
          <w:rFonts w:cs="PT Astra Serif" w:ascii="PT Astra Serif" w:hAnsi="PT Astra Serif"/>
          <w:sz w:val="26"/>
          <w:szCs w:val="26"/>
          <w:u w:val="single"/>
        </w:rPr>
        <w:t>Уважаемые участники заседания!</w:t>
      </w:r>
    </w:p>
    <w:p>
      <w:pPr>
        <w:pStyle w:val="Normal"/>
        <w:tabs>
          <w:tab w:val="clear" w:pos="709"/>
          <w:tab w:val="left" w:pos="1069" w:leader="none"/>
        </w:tabs>
        <w:spacing w:lineRule="auto" w:line="240" w:before="0" w:after="0"/>
        <w:jc w:val="center"/>
        <w:rPr>
          <w:rFonts w:ascii="PT Astra Serif" w:hAnsi="PT Astra Serif" w:cs="PT Astra Serif"/>
          <w:sz w:val="26"/>
          <w:szCs w:val="26"/>
          <w:u w:val="single"/>
          <w:lang w:val="en-US"/>
        </w:rPr>
      </w:pPr>
      <w:r>
        <w:rPr>
          <w:rFonts w:cs="PT Astra Serif" w:ascii="PT Astra Serif" w:hAnsi="PT Astra Serif"/>
          <w:sz w:val="26"/>
          <w:szCs w:val="26"/>
          <w:u w:val="single"/>
          <w:lang w:val="en-US"/>
        </w:rPr>
      </w:r>
    </w:p>
    <w:p>
      <w:pPr>
        <w:pStyle w:val="Normal"/>
        <w:tabs>
          <w:tab w:val="clear" w:pos="709"/>
          <w:tab w:val="left" w:pos="1069" w:leader="none"/>
        </w:tabs>
        <w:spacing w:lineRule="auto" w:line="240" w:before="0" w:after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ab/>
        <w:t>С учетом складывающейся на территории обслуживания оперативной обстановки, приоритетными направлениями деятельности Отдела на 2025 год определены:</w:t>
      </w:r>
    </w:p>
    <w:p>
      <w:pPr>
        <w:pStyle w:val="Style71"/>
        <w:widowControl/>
        <w:tabs>
          <w:tab w:val="clear" w:pos="709"/>
          <w:tab w:val="left" w:pos="0" w:leader="none"/>
        </w:tabs>
        <w:spacing w:lineRule="auto" w:line="240"/>
        <w:rPr/>
      </w:pPr>
      <w:r>
        <w:rPr>
          <w:rFonts w:cs="PT Astra Serif" w:ascii="PT Astra Serif" w:hAnsi="PT Astra Serif"/>
          <w:sz w:val="26"/>
          <w:szCs w:val="26"/>
        </w:rPr>
        <w:t xml:space="preserve">1. Выявление, предупреждение и пресечение экстремистской деятельности, участие в мероприятиях по противодействию терроризму; </w:t>
      </w:r>
      <w:r>
        <w:rPr>
          <w:rStyle w:val="FontStyle14"/>
          <w:rFonts w:cs="PT Astra Serif" w:ascii="PT Astra Serif" w:hAnsi="PT Astra Serif"/>
        </w:rPr>
        <w:t>выявление и пресечение фактов незаконного оборота оружия, боеприпасов, взрывчатых веществ и взрывных устройств, наркотических средств, психотропных веществ и их прекурсоров.</w:t>
      </w:r>
    </w:p>
    <w:p>
      <w:pPr>
        <w:pStyle w:val="Style71"/>
        <w:widowControl/>
        <w:numPr>
          <w:ilvl w:val="0"/>
          <w:numId w:val="4"/>
        </w:numPr>
        <w:tabs>
          <w:tab w:val="clear" w:pos="709"/>
          <w:tab w:val="left" w:pos="0" w:leader="none"/>
        </w:tabs>
        <w:spacing w:lineRule="auto" w:line="240"/>
        <w:ind w:firstLine="709" w:start="0" w:end="0"/>
        <w:rPr/>
      </w:pPr>
      <w:r>
        <w:rPr>
          <w:rStyle w:val="FontStyle14"/>
          <w:rFonts w:cs="PT Astra Serif" w:ascii="PT Astra Serif" w:hAnsi="PT Astra Serif"/>
        </w:rPr>
        <w:t>Противодействие незаконной миграции, усиление контроля за соблюдением мигрантами  и их работодателями требований законодательства при осуществлении трудовой деятельности.</w:t>
      </w:r>
    </w:p>
    <w:p>
      <w:pPr>
        <w:pStyle w:val="Style71"/>
        <w:widowControl/>
        <w:numPr>
          <w:ilvl w:val="0"/>
          <w:numId w:val="4"/>
        </w:numPr>
        <w:tabs>
          <w:tab w:val="clear" w:pos="709"/>
          <w:tab w:val="left" w:pos="0" w:leader="none"/>
        </w:tabs>
        <w:spacing w:lineRule="auto" w:line="240"/>
        <w:ind w:firstLine="709" w:start="0" w:end="0"/>
        <w:rPr/>
      </w:pPr>
      <w:r>
        <w:rPr>
          <w:rStyle w:val="FontStyle14"/>
          <w:rFonts w:cs="PT Astra Serif" w:ascii="PT Astra Serif" w:hAnsi="PT Astra Serif"/>
        </w:rPr>
        <w:t>Повышение готовности сил и средств, задействованных в охране общественного порядка и обеспечении общественной безопасности, к реагированию на осложнения оперативной обстановки.</w:t>
      </w:r>
    </w:p>
    <w:p>
      <w:pPr>
        <w:pStyle w:val="Style71"/>
        <w:widowControl/>
        <w:numPr>
          <w:ilvl w:val="0"/>
          <w:numId w:val="4"/>
        </w:numPr>
        <w:tabs>
          <w:tab w:val="clear" w:pos="709"/>
          <w:tab w:val="left" w:pos="0" w:leader="none"/>
        </w:tabs>
        <w:spacing w:lineRule="auto" w:line="240"/>
        <w:ind w:firstLine="709" w:start="0" w:end="0"/>
        <w:rPr/>
      </w:pPr>
      <w:r>
        <w:rPr>
          <w:rStyle w:val="FontStyle14"/>
          <w:rFonts w:cs="PT Astra Serif" w:ascii="PT Astra Serif" w:hAnsi="PT Astra Serif"/>
        </w:rPr>
        <w:t>Противодействие преступлениям, совершаемым с использованием информационно-телекоммуникационных технологий и сокращение ущерба от их совершения. Защита бюджетных средств, выделяемых на реализацию национальных проектов; борьба с коррупцией;  раскрытие и расследование преступлений прошлых лет.</w:t>
      </w:r>
    </w:p>
    <w:p>
      <w:pPr>
        <w:pStyle w:val="Style71"/>
        <w:widowControl/>
        <w:numPr>
          <w:ilvl w:val="0"/>
          <w:numId w:val="4"/>
        </w:numPr>
        <w:tabs>
          <w:tab w:val="clear" w:pos="709"/>
          <w:tab w:val="left" w:pos="0" w:leader="none"/>
        </w:tabs>
        <w:spacing w:lineRule="auto" w:line="240"/>
        <w:ind w:firstLine="709" w:start="0" w:end="0"/>
        <w:rPr/>
      </w:pPr>
      <w:r>
        <w:rPr>
          <w:rStyle w:val="FontStyle14"/>
          <w:rFonts w:cs="PT Astra Serif" w:ascii="PT Astra Serif" w:hAnsi="PT Astra Serif"/>
        </w:rPr>
        <w:t xml:space="preserve">Повышение качества и доступности оказываемых государственных услуг.   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firstLine="709" w:start="0" w:end="0"/>
        <w:jc w:val="both"/>
        <w:rPr/>
      </w:pPr>
      <w:r>
        <w:rPr>
          <w:rStyle w:val="FontStyle14"/>
          <w:rFonts w:cs="PT Astra Serif" w:ascii="PT Astra Serif" w:hAnsi="PT Astra Serif"/>
        </w:rPr>
        <w:t>Укрепление служебной дисциплины и законности; обеспечение личной безопасности сотрудников органов внутренних дел.</w:t>
      </w:r>
    </w:p>
    <w:p>
      <w:pPr>
        <w:pStyle w:val="Style71"/>
        <w:widowControl/>
        <w:tabs>
          <w:tab w:val="clear" w:pos="709"/>
          <w:tab w:val="left" w:pos="0" w:leader="none"/>
        </w:tabs>
        <w:spacing w:lineRule="auto" w:line="240"/>
        <w:ind w:hanging="0" w:start="709" w:end="0"/>
        <w:rPr/>
      </w:pPr>
      <w:r>
        <w:rPr/>
      </w:r>
    </w:p>
    <w:p>
      <w:pPr>
        <w:pStyle w:val="Style71"/>
        <w:widowControl/>
        <w:tabs>
          <w:tab w:val="clear" w:pos="709"/>
          <w:tab w:val="left" w:pos="912" w:leader="none"/>
        </w:tabs>
        <w:spacing w:lineRule="auto" w:line="240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 xml:space="preserve">Считаю, что с Вашей помощью, возможно решить имеющиеся проблемы, позитивно влиять на криминогенную и социально-экономическую ситуацию в районе. </w:t>
      </w:r>
    </w:p>
    <w:p>
      <w:pPr>
        <w:pStyle w:val="Style71"/>
        <w:widowControl/>
        <w:tabs>
          <w:tab w:val="clear" w:pos="709"/>
          <w:tab w:val="left" w:pos="912" w:leader="none"/>
        </w:tabs>
        <w:spacing w:lineRule="auto" w:line="240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</w:r>
    </w:p>
    <w:p>
      <w:pPr>
        <w:pStyle w:val="BodyText"/>
        <w:tabs>
          <w:tab w:val="clear" w:pos="709"/>
          <w:tab w:val="left" w:pos="360" w:leader="none"/>
        </w:tabs>
        <w:spacing w:before="0" w:after="0"/>
        <w:ind w:firstLine="709" w:end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 xml:space="preserve">Хочу поблагодарить руководителей органов власти Полтавского муниципального района за конструктивное сотрудничество в области обеспечения правопорядка и безопасности. Уверен, что наше взаимодействие будет и далее только укрепляться. </w:t>
      </w:r>
    </w:p>
    <w:p>
      <w:pPr>
        <w:pStyle w:val="Normal"/>
        <w:autoSpaceDE w:val="false"/>
        <w:spacing w:lineRule="auto" w:line="240" w:before="0" w:after="0"/>
        <w:jc w:val="both"/>
        <w:rPr/>
      </w:pPr>
      <w:r>
        <w:rPr/>
      </w:r>
    </w:p>
    <w:p>
      <w:pPr>
        <w:pStyle w:val="Normal"/>
        <w:autoSpaceDE w:val="false"/>
        <w:spacing w:lineRule="auto" w:line="240" w:before="0" w:after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</w:r>
    </w:p>
    <w:p>
      <w:pPr>
        <w:pStyle w:val="Normal"/>
        <w:autoSpaceDE w:val="false"/>
        <w:spacing w:lineRule="auto" w:line="240" w:before="0" w:after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>Начальник Отдела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 xml:space="preserve">МВД России по Полтавскому району 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>подполковник полиции</w:t>
        <w:tab/>
        <w:tab/>
        <w:tab/>
        <w:tab/>
        <w:tab/>
        <w:t xml:space="preserve">                                 Д.В. Мурашов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PT Astra Serif" w:hAnsi="PT Astra Serif" w:cs="PT Astra Serif"/>
          <w:sz w:val="26"/>
          <w:szCs w:val="26"/>
          <w:lang w:val="en-US"/>
        </w:rPr>
      </w:pPr>
      <w:r>
        <w:rPr>
          <w:rFonts w:cs="PT Astra Serif" w:ascii="PT Astra Serif" w:hAnsi="PT Astra Serif"/>
          <w:sz w:val="26"/>
          <w:szCs w:val="26"/>
          <w:lang w:val="en-US"/>
        </w:rPr>
      </w:r>
    </w:p>
    <w:p>
      <w:pPr>
        <w:pStyle w:val="Normal"/>
        <w:autoSpaceDE w:val="false"/>
        <w:spacing w:lineRule="auto" w:line="240" w:before="0" w:after="0"/>
        <w:jc w:val="both"/>
        <w:rPr>
          <w:rFonts w:ascii="PT Astra Serif" w:hAnsi="PT Astra Serif" w:cs="PT Astra Serif"/>
          <w:sz w:val="26"/>
          <w:szCs w:val="26"/>
          <w:lang w:val="en-US"/>
        </w:rPr>
      </w:pPr>
      <w:r>
        <w:rPr>
          <w:rFonts w:cs="PT Astra Serif" w:ascii="PT Astra Serif" w:hAnsi="PT Astra Serif"/>
          <w:sz w:val="26"/>
          <w:szCs w:val="26"/>
          <w:lang w:val="en-US"/>
        </w:rPr>
      </w:r>
    </w:p>
    <w:p>
      <w:pPr>
        <w:pStyle w:val="Normal"/>
        <w:autoSpaceDE w:val="false"/>
        <w:spacing w:lineRule="auto" w:line="240" w:before="0" w:after="0"/>
        <w:jc w:val="both"/>
        <w:rPr>
          <w:rFonts w:ascii="PT Astra Serif" w:hAnsi="PT Astra Serif" w:cs="PT Astra Serif"/>
          <w:sz w:val="26"/>
          <w:szCs w:val="26"/>
          <w:lang w:val="en-US"/>
        </w:rPr>
      </w:pPr>
      <w:r>
        <w:rPr>
          <w:rFonts w:cs="PT Astra Serif" w:ascii="PT Astra Serif" w:hAnsi="PT Astra Serif"/>
          <w:sz w:val="26"/>
          <w:szCs w:val="26"/>
          <w:lang w:val="en-US"/>
        </w:rPr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Calibri"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  <w:font w:name="Liberation Sans">
    <w:altName w:val="Arial"/>
    <w:charset w:val="01"/>
    <w:family w:val="swiss"/>
    <w:pitch w:val="variable"/>
  </w:font>
  <w:font w:name="PT Astra Serif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1353"/>
        </w:tabs>
        <w:ind w:start="1353" w:hanging="360"/>
      </w:pPr>
      <w:rPr>
        <w:color w:val="000000"/>
      </w:rPr>
    </w:lvl>
  </w:abstractNum>
  <w:abstractNum w:abstractNumId="2">
    <w:lvl w:ilvl="0">
      <w:start w:val="1"/>
      <w:numFmt w:val="bullet"/>
      <w:lvlText w:val="-"/>
      <w:lvlJc w:val="start"/>
      <w:pPr>
        <w:tabs>
          <w:tab w:val="num" w:pos="0"/>
        </w:tabs>
        <w:ind w:start="1428" w:hanging="360"/>
      </w:pPr>
      <w:rPr>
        <w:rFonts w:ascii="Times New Roman" w:hAnsi="Times New Roman" w:cs="Times New Roman" w:hint="default"/>
        <w:sz w:val="28"/>
        <w:i w:val="false"/>
        <w:b w:val="false"/>
        <w:szCs w:val="28"/>
        <w:iCs w:val="false"/>
        <w:bCs w:val="false"/>
      </w:rPr>
    </w:lvl>
  </w:abstractNum>
  <w:abstractNum w:abstractNumId="3">
    <w:lvl w:ilvl="0">
      <w:start w:val="1"/>
      <w:numFmt w:val="bullet"/>
      <w:lvlText w:val="-"/>
      <w:lvlJc w:val="start"/>
      <w:pPr>
        <w:tabs>
          <w:tab w:val="num" w:pos="0"/>
        </w:tabs>
        <w:ind w:start="1428" w:hanging="360"/>
      </w:pPr>
      <w:rPr>
        <w:rFonts w:ascii="Times New Roman" w:hAnsi="Times New Roman" w:cs="Times New Roman" w:hint="default"/>
        <w:sz w:val="28"/>
        <w:i w:val="false"/>
        <w:b w:val="false"/>
        <w:szCs w:val="28"/>
        <w:iCs w:val="false"/>
        <w:bCs w:val="false"/>
      </w:rPr>
    </w:lvl>
  </w:abstractNum>
  <w:abstractNum w:abstractNumId="4">
    <w:lvl w:ilvl="0">
      <w:start w:val="2"/>
      <w:numFmt w:val="decimal"/>
      <w:lvlText w:val="%1."/>
      <w:lvlJc w:val="start"/>
      <w:pPr>
        <w:tabs>
          <w:tab w:val="num" w:pos="0"/>
        </w:tabs>
        <w:ind w:start="1069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" w:cs="Droid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Times New Roman" w:hAnsi="Times New Roman" w:eastAsia="Times New Roman" w:cs="Calibri"/>
      <w:color w:val="auto"/>
      <w:sz w:val="22"/>
      <w:szCs w:val="22"/>
      <w:lang w:val="ru-RU" w:eastAsia="zh-CN" w:bidi="ar-SA"/>
    </w:rPr>
  </w:style>
  <w:style w:type="character" w:styleId="WW8Num1z0">
    <w:name w:val="WW8Num1z0"/>
    <w:qFormat/>
    <w:rPr>
      <w:color w:val="000000"/>
    </w:rPr>
  </w:style>
  <w:style w:type="character" w:styleId="WW8Num2z0">
    <w:name w:val="WW8Num2z0"/>
    <w:qFormat/>
    <w:rPr>
      <w:rFonts w:ascii="Times New Roman" w:hAnsi="Times New Roman" w:cs="Times New Roman"/>
      <w:b w:val="false"/>
      <w:bCs w:val="false"/>
      <w:i w:val="false"/>
      <w:iCs w:val="false"/>
      <w:sz w:val="28"/>
      <w:szCs w:val="28"/>
    </w:rPr>
  </w:style>
  <w:style w:type="character" w:styleId="WW8Num3z0">
    <w:name w:val="WW8Num3z0"/>
    <w:qFormat/>
    <w:rPr>
      <w:rFonts w:ascii="Times New Roman" w:hAnsi="Times New Roman" w:cs="Times New Roman"/>
      <w:b w:val="false"/>
      <w:bCs w:val="false"/>
      <w:i w:val="false"/>
      <w:iCs w:val="false"/>
      <w:sz w:val="28"/>
      <w:szCs w:val="28"/>
    </w:rPr>
  </w:style>
  <w:style w:type="character" w:styleId="WW8Num4z0">
    <w:name w:val="WW8Num4z0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cs="Times New Roman"/>
      <w:b w:val="false"/>
      <w:bCs w:val="false"/>
      <w:i w:val="false"/>
      <w:iCs w:val="false"/>
      <w:sz w:val="28"/>
      <w:szCs w:val="28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>
      <w:color w:val="000000"/>
    </w:rPr>
  </w:style>
  <w:style w:type="character" w:styleId="WW8Num11z0">
    <w:name w:val="WW8Num11z0"/>
    <w:qFormat/>
    <w:rPr>
      <w:color w:val="000000"/>
    </w:rPr>
  </w:style>
  <w:style w:type="character" w:styleId="WW8Num12z0">
    <w:name w:val="WW8Num12z0"/>
    <w:qFormat/>
    <w:rPr/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cs="Calibri"/>
      <w:lang w:val="ru-RU" w:bidi="ar-SA"/>
    </w:rPr>
  </w:style>
  <w:style w:type="character" w:styleId="Style16">
    <w:name w:val="Без интервала Знак"/>
    <w:qFormat/>
    <w:rPr>
      <w:rFonts w:ascii="Calibri" w:hAnsi="Calibri" w:cs="Calibri"/>
      <w:sz w:val="22"/>
      <w:szCs w:val="22"/>
      <w:lang w:bidi="ar-SA"/>
    </w:rPr>
  </w:style>
  <w:style w:type="character" w:styleId="FontStyle14">
    <w:name w:val="Font Style14"/>
    <w:qFormat/>
    <w:rPr>
      <w:rFonts w:ascii="Times New Roman" w:hAnsi="Times New Roman" w:cs="Times New Roman"/>
      <w:sz w:val="26"/>
      <w:szCs w:val="26"/>
    </w:rPr>
  </w:style>
  <w:style w:type="character" w:styleId="Style17">
    <w:name w:val="Основной текст_"/>
    <w:qFormat/>
    <w:rPr>
      <w:rFonts w:ascii="Times New Roman" w:hAnsi="Times New Roman" w:cs="Times New Roman"/>
      <w:sz w:val="27"/>
      <w:szCs w:val="27"/>
      <w:u w:val="none"/>
    </w:rPr>
  </w:style>
  <w:style w:type="character" w:styleId="Style18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BodyText">
    <w:name w:val="Body Text"/>
    <w:basedOn w:val="Normal"/>
    <w:pPr>
      <w:widowControl w:val="false"/>
      <w:autoSpaceDE w:val="false"/>
      <w:spacing w:lineRule="auto" w:line="240" w:before="0" w:after="120"/>
    </w:pPr>
    <w:rPr>
      <w:sz w:val="20"/>
      <w:szCs w:val="20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Без интервала"/>
    <w:qFormat/>
    <w:pPr>
      <w:widowControl/>
      <w:suppressAutoHyphens w:val="true"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Style71">
    <w:name w:val="Style7"/>
    <w:basedOn w:val="Normal"/>
    <w:qFormat/>
    <w:pPr>
      <w:widowControl w:val="false"/>
      <w:autoSpaceDE w:val="false"/>
      <w:spacing w:lineRule="exact" w:line="322" w:before="0" w:after="0"/>
      <w:ind w:firstLine="677" w:start="0" w:end="0"/>
      <w:jc w:val="both"/>
    </w:pPr>
    <w:rPr>
      <w:rFonts w:cs="Times New Roman"/>
      <w:sz w:val="24"/>
      <w:szCs w:val="24"/>
    </w:rPr>
  </w:style>
  <w:style w:type="paragraph" w:styleId="Style61">
    <w:name w:val="Style6"/>
    <w:basedOn w:val="Normal"/>
    <w:qFormat/>
    <w:pPr>
      <w:widowControl w:val="false"/>
      <w:autoSpaceDE w:val="false"/>
      <w:spacing w:lineRule="auto" w:line="240" w:before="0" w:after="0"/>
    </w:pPr>
    <w:rPr>
      <w:rFonts w:cs="Times New Roman"/>
      <w:sz w:val="24"/>
      <w:szCs w:val="24"/>
    </w:rPr>
  </w:style>
  <w:style w:type="paragraph" w:styleId="Style22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Application>LibreOffice/24.8.3.2$Linux_X86_64 LibreOffice_project/480$Build-2</Application>
  <AppVersion>15.0000</AppVersion>
  <Pages>5</Pages>
  <Words>2192</Words>
  <Characters>15782</Characters>
  <CharactersWithSpaces>17998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2025-02-06T18:04:00Z</dcterms:created>
  <dc:creator>Пользователь</dc:creator>
  <dc:description/>
  <dc:language>ru-RU</dc:language>
  <cp:lastModifiedBy>achernikov57</cp:lastModifiedBy>
  <cp:lastPrinted>2025-02-11T10:43:00Z</cp:lastPrinted>
  <dcterms:modified xsi:type="dcterms:W3CDTF">2025-02-11T09:44:00Z</dcterms:modified>
  <cp:revision>9</cp:revision>
  <dc:subject/>
  <dc:title>Отчет</dc:title>
</cp:coreProperties>
</file>