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6"/>
      </w:tblGrid>
      <w:tr w:rsidR="004E0B2D" w:rsidRPr="00D42A1C" w:rsidTr="004E0B2D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E0B2D" w:rsidRPr="00D42A1C" w:rsidRDefault="004E0B2D" w:rsidP="00D42A1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Административный регламент</w:t>
            </w:r>
            <w:r w:rsidRPr="00D42A1C">
              <w:rPr>
                <w:b/>
                <w:sz w:val="22"/>
                <w:szCs w:val="22"/>
              </w:rPr>
              <w:br/>
              <w:t xml:space="preserve">по предоставлению муниципальной услуги «Организация отдыха </w:t>
            </w:r>
            <w:proofErr w:type="gramStart"/>
            <w:r w:rsidRPr="00D42A1C">
              <w:rPr>
                <w:b/>
                <w:sz w:val="22"/>
                <w:szCs w:val="22"/>
              </w:rPr>
              <w:t>и  оздоровления</w:t>
            </w:r>
            <w:proofErr w:type="gramEnd"/>
            <w:r w:rsidRPr="00D42A1C">
              <w:rPr>
                <w:b/>
                <w:sz w:val="22"/>
                <w:szCs w:val="22"/>
              </w:rPr>
              <w:t>,  несовершеннолетних в условиях палаточного лагеря» казенное учреждение Полтавского муниципального района «Центр по делам молодежи, физической культуры и спорта»</w:t>
            </w:r>
          </w:p>
          <w:p w:rsidR="004E0B2D" w:rsidRPr="00D42A1C" w:rsidRDefault="004E0B2D" w:rsidP="00A71D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1. Общие положения.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1.1.</w:t>
            </w:r>
            <w:r w:rsidRPr="00D42A1C">
              <w:rPr>
                <w:sz w:val="22"/>
                <w:szCs w:val="22"/>
              </w:rPr>
              <w:t xml:space="preserve"> Административный регламент (далее-регламент) по предоставлению муниципальной услуги «Организация отдыха и оздоровления несовершеннолетних в условиях палаточного лагеря» разработан в целях повышения качества и доступности муниципальной услуги, создания комфортных условий для потребителей муниципальной услуги, определяет сроки и последовательность действий (административных процедур) при предоставлении муниципальной услуги.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1.2.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Непосредственно муниципальную услугу предоставляет: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Казенного учреждения Полтавского муниципального района «Центр по делам молодежи, физической культуры и спорта», организующее отдых и оздоровление </w:t>
            </w:r>
            <w:proofErr w:type="gramStart"/>
            <w:r w:rsidRPr="00D42A1C">
              <w:rPr>
                <w:sz w:val="22"/>
                <w:szCs w:val="22"/>
              </w:rPr>
              <w:t>детей  и</w:t>
            </w:r>
            <w:proofErr w:type="gramEnd"/>
            <w:r w:rsidRPr="00D42A1C">
              <w:rPr>
                <w:sz w:val="22"/>
                <w:szCs w:val="22"/>
              </w:rPr>
              <w:t xml:space="preserve"> подростков в каникулярное время (организация палаточного лагеря); </w:t>
            </w:r>
          </w:p>
          <w:p w:rsidR="004E0B2D" w:rsidRPr="00D42A1C" w:rsidRDefault="004E0B2D" w:rsidP="00D42A1C">
            <w:pPr>
              <w:pStyle w:val="a3"/>
              <w:rPr>
                <w:b/>
                <w:sz w:val="22"/>
                <w:szCs w:val="22"/>
              </w:rPr>
            </w:pP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1.3 Круг заявителей</w:t>
            </w:r>
            <w:r w:rsidRPr="00D42A1C">
              <w:rPr>
                <w:sz w:val="22"/>
                <w:szCs w:val="22"/>
              </w:rPr>
              <w:t>: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 заявителями исполнения муниципальной услуги являются родители (законные представители) учащихся муниципальных образовательных учреждений Полтавского муниципального района.       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   1.4. Требования к порядку предоставления муниципальной услуги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1.4.1.</w:t>
            </w:r>
            <w:r w:rsidRPr="00D42A1C">
              <w:rPr>
                <w:sz w:val="22"/>
                <w:szCs w:val="22"/>
              </w:rPr>
              <w:t xml:space="preserve"> Информация о предоставлении муниципальной услуги размещается на сайте </w:t>
            </w:r>
            <w:proofErr w:type="gramStart"/>
            <w:r w:rsidRPr="00D42A1C">
              <w:rPr>
                <w:sz w:val="22"/>
                <w:szCs w:val="22"/>
              </w:rPr>
              <w:t>администрации  Полтавского</w:t>
            </w:r>
            <w:proofErr w:type="gramEnd"/>
            <w:r w:rsidRPr="00D42A1C">
              <w:rPr>
                <w:sz w:val="22"/>
                <w:szCs w:val="22"/>
              </w:rPr>
              <w:t xml:space="preserve"> муниципального  района в сети «Интернет», в учреждениях, а также другими способами. </w:t>
            </w:r>
          </w:p>
          <w:p w:rsidR="00D42A1C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1.4.2. Информация о месте нахождения и графике рабо</w:t>
            </w:r>
            <w:r w:rsidR="00D42A1C">
              <w:rPr>
                <w:sz w:val="22"/>
                <w:szCs w:val="22"/>
              </w:rPr>
              <w:t xml:space="preserve">ты </w:t>
            </w:r>
            <w:r w:rsidR="00D42A1C" w:rsidRPr="00D42A1C">
              <w:rPr>
                <w:sz w:val="22"/>
                <w:szCs w:val="22"/>
              </w:rPr>
              <w:t>К</w:t>
            </w:r>
            <w:r w:rsidRPr="00D42A1C">
              <w:rPr>
                <w:sz w:val="22"/>
                <w:szCs w:val="22"/>
              </w:rPr>
              <w:t xml:space="preserve">У </w:t>
            </w:r>
            <w:r w:rsidR="00D42A1C" w:rsidRPr="00D42A1C">
              <w:rPr>
                <w:sz w:val="22"/>
                <w:szCs w:val="22"/>
              </w:rPr>
              <w:t>«Центр по делам молодежи, физической культуры и спорта»:</w:t>
            </w:r>
          </w:p>
          <w:p w:rsidR="004E0B2D" w:rsidRPr="00D42A1C" w:rsidRDefault="004E0B2D" w:rsidP="00D42A1C">
            <w:pPr>
              <w:pStyle w:val="a3"/>
              <w:rPr>
                <w:rStyle w:val="70"/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Место нахождения Учреждения: 646740 Омская область, </w:t>
            </w:r>
            <w:r w:rsidRPr="00D42A1C">
              <w:rPr>
                <w:rStyle w:val="70"/>
                <w:sz w:val="22"/>
                <w:szCs w:val="22"/>
              </w:rPr>
              <w:t xml:space="preserve">Полтавский район, р.п. Полтавка, ул. Ленина, </w:t>
            </w:r>
            <w:r w:rsidR="00D42A1C">
              <w:rPr>
                <w:rStyle w:val="70"/>
                <w:sz w:val="22"/>
                <w:szCs w:val="22"/>
              </w:rPr>
              <w:t>4</w:t>
            </w:r>
            <w:r w:rsidRPr="00D42A1C">
              <w:rPr>
                <w:rStyle w:val="70"/>
                <w:sz w:val="22"/>
                <w:szCs w:val="22"/>
              </w:rPr>
              <w:t>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Почтовый адрес Учреждения: 646740 Омская область, Полтавский район, ул. Ленина, </w:t>
            </w:r>
            <w:r w:rsidR="00D42A1C">
              <w:rPr>
                <w:sz w:val="22"/>
                <w:szCs w:val="22"/>
              </w:rPr>
              <w:t>4</w:t>
            </w:r>
            <w:r w:rsidRPr="00D42A1C">
              <w:rPr>
                <w:sz w:val="22"/>
                <w:szCs w:val="22"/>
              </w:rPr>
              <w:t>.</w:t>
            </w:r>
          </w:p>
          <w:p w:rsid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     1.4.3. График (режим) работы</w:t>
            </w:r>
            <w:r w:rsidR="00D42A1C">
              <w:rPr>
                <w:sz w:val="22"/>
                <w:szCs w:val="22"/>
              </w:rPr>
              <w:t xml:space="preserve">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Ежедневно </w:t>
            </w:r>
            <w:proofErr w:type="gramStart"/>
            <w:r w:rsidRPr="00D42A1C">
              <w:rPr>
                <w:sz w:val="22"/>
                <w:szCs w:val="22"/>
              </w:rPr>
              <w:t>с  8.30</w:t>
            </w:r>
            <w:proofErr w:type="gramEnd"/>
            <w:r w:rsidRPr="00D42A1C">
              <w:rPr>
                <w:sz w:val="22"/>
                <w:szCs w:val="22"/>
              </w:rPr>
              <w:t xml:space="preserve"> до 1</w:t>
            </w:r>
            <w:r w:rsidR="00D42A1C">
              <w:rPr>
                <w:sz w:val="22"/>
                <w:szCs w:val="22"/>
              </w:rPr>
              <w:t>7.4</w:t>
            </w:r>
            <w:r w:rsidRPr="00D42A1C">
              <w:rPr>
                <w:sz w:val="22"/>
                <w:szCs w:val="22"/>
              </w:rPr>
              <w:t>5 часов. Выходной -  суббота, воскресенье</w:t>
            </w:r>
          </w:p>
          <w:p w:rsidR="004E0B2D" w:rsidRPr="00D42A1C" w:rsidRDefault="004E0B2D" w:rsidP="00D42A1C">
            <w:pPr>
              <w:pStyle w:val="a3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1.4.4. Порядок получения информации заявителями по вопросам предоставления муниципальной услуги.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- Информация о муниципальной услуге предоставляется потребителям при их личном обращении, письменном обращении, по телефону, при поступлении обращения по электронной почте, а также с использованием средств факсимильной и электронной связи.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      </w:t>
            </w:r>
            <w:r w:rsidRPr="00D42A1C">
              <w:rPr>
                <w:b/>
                <w:sz w:val="22"/>
                <w:szCs w:val="22"/>
              </w:rPr>
              <w:t>1.5.</w:t>
            </w:r>
            <w:r w:rsidRPr="00D42A1C">
              <w:rPr>
                <w:sz w:val="22"/>
                <w:szCs w:val="22"/>
              </w:rPr>
              <w:t>Порядок, форма и место размещения информации по предоставлению муниципальной услуги.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       1.5.1 На информационных стендах в местах предоставления муниципальной услуги 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 размещается следующая информация: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график (режим) работы учреждения,</w:t>
            </w:r>
            <w:r w:rsidR="00D42A1C">
              <w:rPr>
                <w:sz w:val="22"/>
                <w:szCs w:val="22"/>
              </w:rPr>
              <w:t xml:space="preserve"> </w:t>
            </w:r>
            <w:r w:rsidRPr="00D42A1C">
              <w:rPr>
                <w:sz w:val="22"/>
                <w:szCs w:val="22"/>
              </w:rPr>
              <w:t xml:space="preserve">номера телефонов для справок, адрес электронной почты.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1.5.2 При необходимости получения консультаций по процедуре предоставления муниципальной услуги потребители обращаются </w:t>
            </w:r>
            <w:proofErr w:type="gramStart"/>
            <w:r w:rsidRPr="00D42A1C">
              <w:rPr>
                <w:sz w:val="22"/>
                <w:szCs w:val="22"/>
              </w:rPr>
              <w:t xml:space="preserve">в  </w:t>
            </w:r>
            <w:r w:rsidR="00CC7873">
              <w:rPr>
                <w:sz w:val="22"/>
                <w:szCs w:val="22"/>
              </w:rPr>
              <w:t>Казенное</w:t>
            </w:r>
            <w:proofErr w:type="gramEnd"/>
            <w:r w:rsidR="00CC7873">
              <w:rPr>
                <w:sz w:val="22"/>
                <w:szCs w:val="22"/>
              </w:rPr>
              <w:t xml:space="preserve"> учреждение</w:t>
            </w:r>
            <w:r w:rsidR="00CC7873" w:rsidRPr="00D42A1C">
              <w:rPr>
                <w:sz w:val="22"/>
                <w:szCs w:val="22"/>
              </w:rPr>
              <w:t xml:space="preserve"> Полтавского муниципального района «Центр по делам молодежи, физической культуры и спорта»</w:t>
            </w:r>
            <w:r w:rsidRPr="00D42A1C">
              <w:rPr>
                <w:sz w:val="22"/>
                <w:szCs w:val="22"/>
              </w:rPr>
              <w:t xml:space="preserve">1.5.3.Консультации по процедуре предоставления муниципальной услуги могут предоставляться: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в устной форме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>–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по телефону или личном приеме;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в письменной форме – на основании письменного обращения, по электронной почте. </w:t>
            </w:r>
          </w:p>
          <w:p w:rsidR="004E0B2D" w:rsidRPr="00D42A1C" w:rsidRDefault="004E0B2D" w:rsidP="00A71D52">
            <w:pPr>
              <w:pStyle w:val="a3"/>
              <w:jc w:val="center"/>
              <w:rPr>
                <w:sz w:val="22"/>
                <w:szCs w:val="22"/>
              </w:rPr>
            </w:pPr>
          </w:p>
          <w:p w:rsidR="004E0B2D" w:rsidRPr="00D42A1C" w:rsidRDefault="004E0B2D" w:rsidP="00A71D5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  <w:lang w:val="en-US"/>
              </w:rPr>
              <w:t>II</w:t>
            </w:r>
            <w:r w:rsidRPr="00D42A1C">
              <w:rPr>
                <w:b/>
                <w:sz w:val="22"/>
                <w:szCs w:val="22"/>
              </w:rPr>
              <w:t>.Стандарт предоставления муниципальной услуги.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proofErr w:type="gramStart"/>
            <w:r w:rsidRPr="00D42A1C">
              <w:rPr>
                <w:b/>
                <w:sz w:val="22"/>
                <w:szCs w:val="22"/>
              </w:rPr>
              <w:t>2</w:t>
            </w:r>
            <w:r w:rsidRPr="00D42A1C">
              <w:rPr>
                <w:sz w:val="22"/>
                <w:szCs w:val="22"/>
              </w:rPr>
              <w:t>.1.</w:t>
            </w:r>
            <w:r w:rsidRPr="00D42A1C">
              <w:rPr>
                <w:b/>
                <w:sz w:val="22"/>
                <w:szCs w:val="22"/>
              </w:rPr>
              <w:t>Наименование  муниципальной</w:t>
            </w:r>
            <w:proofErr w:type="gramEnd"/>
            <w:r w:rsidRPr="00D42A1C">
              <w:rPr>
                <w:b/>
                <w:sz w:val="22"/>
                <w:szCs w:val="22"/>
              </w:rPr>
              <w:t xml:space="preserve"> услуги «Организация отдыха и  оздоровления  несовершеннолетних в условиях палаточного лагеря»</w:t>
            </w:r>
          </w:p>
          <w:p w:rsidR="00D42A1C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          </w:t>
            </w:r>
            <w:r w:rsidRPr="00D42A1C">
              <w:rPr>
                <w:b/>
                <w:color w:val="333333"/>
                <w:sz w:val="22"/>
                <w:szCs w:val="22"/>
              </w:rPr>
              <w:t>2.2   Наименование органа, предоставляющего муниципальную услугу, уполномоченным органом,</w:t>
            </w:r>
            <w:r w:rsidRPr="00D42A1C">
              <w:rPr>
                <w:color w:val="333333"/>
                <w:sz w:val="22"/>
                <w:szCs w:val="22"/>
              </w:rPr>
              <w:t xml:space="preserve"> предоставляющим муниципальную услугу от лица администрации Полтавского муниципального </w:t>
            </w:r>
            <w:proofErr w:type="gramStart"/>
            <w:r w:rsidRPr="00D42A1C">
              <w:rPr>
                <w:color w:val="333333"/>
                <w:sz w:val="22"/>
                <w:szCs w:val="22"/>
              </w:rPr>
              <w:t>района  является</w:t>
            </w:r>
            <w:proofErr w:type="gramEnd"/>
            <w:r w:rsidRPr="00D42A1C">
              <w:rPr>
                <w:color w:val="333333"/>
                <w:sz w:val="22"/>
                <w:szCs w:val="22"/>
              </w:rPr>
              <w:t xml:space="preserve"> </w:t>
            </w:r>
            <w:r w:rsidR="00D42A1C" w:rsidRPr="00D42A1C">
              <w:rPr>
                <w:sz w:val="22"/>
                <w:szCs w:val="22"/>
              </w:rPr>
              <w:t>КУ «Центр по делам молодежи, физической культуры и спорта»</w:t>
            </w:r>
            <w:r w:rsidR="00D42A1C">
              <w:rPr>
                <w:sz w:val="22"/>
                <w:szCs w:val="22"/>
              </w:rPr>
              <w:t>.</w:t>
            </w:r>
          </w:p>
          <w:p w:rsidR="004E0B2D" w:rsidRPr="00D42A1C" w:rsidRDefault="004E0B2D" w:rsidP="00D42A1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</w:rPr>
            </w:pPr>
          </w:p>
          <w:p w:rsidR="004E0B2D" w:rsidRPr="00D42A1C" w:rsidRDefault="004E0B2D" w:rsidP="00D42A1C">
            <w:pPr>
              <w:pStyle w:val="a3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2.3.Результатом предоставления муниципальной услуги </w:t>
            </w:r>
            <w:proofErr w:type="gramStart"/>
            <w:r w:rsidRPr="00D42A1C">
              <w:rPr>
                <w:b/>
                <w:sz w:val="22"/>
                <w:szCs w:val="22"/>
              </w:rPr>
              <w:t>является:  -</w:t>
            </w:r>
            <w:proofErr w:type="gramEnd"/>
            <w:r w:rsidRPr="00D42A1C">
              <w:rPr>
                <w:sz w:val="22"/>
                <w:szCs w:val="22"/>
              </w:rPr>
              <w:t>сохранение, укрепления здоровья детей, профилактика безнадзорности и правонарушений среди несовершеннолетних, развитие личности детей и молодежи в процессе из оздоровления, организация досуговой занятости подростков и молодежи в летний период.</w:t>
            </w:r>
            <w:r w:rsidRPr="00D42A1C">
              <w:rPr>
                <w:b/>
                <w:sz w:val="22"/>
                <w:szCs w:val="22"/>
              </w:rPr>
              <w:t xml:space="preserve"> </w:t>
            </w:r>
          </w:p>
          <w:p w:rsidR="004E0B2D" w:rsidRPr="00D42A1C" w:rsidRDefault="004E0B2D" w:rsidP="00D42A1C">
            <w:pPr>
              <w:pStyle w:val="a4"/>
              <w:ind w:firstLine="708"/>
              <w:rPr>
                <w:rFonts w:ascii="Times New Roman" w:hAnsi="Times New Roman"/>
                <w:b/>
                <w:color w:val="332D2D"/>
                <w:sz w:val="22"/>
                <w:szCs w:val="22"/>
              </w:rPr>
            </w:pPr>
            <w:r w:rsidRPr="00D42A1C">
              <w:rPr>
                <w:rFonts w:ascii="Times New Roman" w:hAnsi="Times New Roman"/>
                <w:b/>
                <w:sz w:val="22"/>
                <w:szCs w:val="22"/>
              </w:rPr>
              <w:t xml:space="preserve">2.4.Срок предоставления </w:t>
            </w:r>
            <w:proofErr w:type="gramStart"/>
            <w:r w:rsidRPr="00D42A1C">
              <w:rPr>
                <w:rFonts w:ascii="Times New Roman" w:hAnsi="Times New Roman"/>
                <w:b/>
                <w:sz w:val="22"/>
                <w:szCs w:val="22"/>
              </w:rPr>
              <w:t>муниципальной  услуги</w:t>
            </w:r>
            <w:proofErr w:type="gramEnd"/>
            <w:r w:rsidRPr="00D42A1C">
              <w:rPr>
                <w:rFonts w:ascii="Times New Roman" w:hAnsi="Times New Roman"/>
                <w:b/>
                <w:sz w:val="22"/>
                <w:szCs w:val="22"/>
              </w:rPr>
              <w:t>, включая сроки отдельных этапов предоставления информации, требующих участия получателя: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2.4.1. Муниципальная</w:t>
            </w:r>
            <w:r w:rsidRPr="00D42A1C">
              <w:rPr>
                <w:sz w:val="22"/>
                <w:szCs w:val="22"/>
                <w:lang w:val="sah-RU"/>
              </w:rPr>
              <w:t xml:space="preserve"> </w:t>
            </w:r>
            <w:r w:rsidRPr="00D42A1C">
              <w:rPr>
                <w:sz w:val="22"/>
                <w:szCs w:val="22"/>
              </w:rPr>
              <w:t>услуга</w:t>
            </w:r>
            <w:r w:rsidRPr="00D42A1C">
              <w:rPr>
                <w:sz w:val="22"/>
                <w:szCs w:val="22"/>
                <w:lang w:val="sah-RU"/>
              </w:rPr>
              <w:t xml:space="preserve"> </w:t>
            </w:r>
            <w:r w:rsidRPr="00D42A1C">
              <w:rPr>
                <w:sz w:val="22"/>
                <w:szCs w:val="22"/>
              </w:rPr>
              <w:t xml:space="preserve">предоставляется ежегодно 1 раз в год в период летней оздоровительной компании. Палаточный </w:t>
            </w:r>
            <w:proofErr w:type="gramStart"/>
            <w:r w:rsidRPr="00D42A1C">
              <w:rPr>
                <w:sz w:val="22"/>
                <w:szCs w:val="22"/>
              </w:rPr>
              <w:t>лагерь  работает</w:t>
            </w:r>
            <w:proofErr w:type="gramEnd"/>
            <w:r w:rsidRPr="00D42A1C">
              <w:rPr>
                <w:sz w:val="22"/>
                <w:szCs w:val="22"/>
              </w:rPr>
              <w:t xml:space="preserve"> </w:t>
            </w:r>
            <w:r w:rsidR="00D42A1C">
              <w:rPr>
                <w:sz w:val="22"/>
                <w:szCs w:val="22"/>
              </w:rPr>
              <w:t>2</w:t>
            </w:r>
            <w:r w:rsidRPr="00D42A1C">
              <w:rPr>
                <w:sz w:val="22"/>
                <w:szCs w:val="22"/>
              </w:rPr>
              <w:t xml:space="preserve"> смен</w:t>
            </w:r>
            <w:r w:rsidR="00D42A1C">
              <w:rPr>
                <w:sz w:val="22"/>
                <w:szCs w:val="22"/>
              </w:rPr>
              <w:t>ы</w:t>
            </w:r>
            <w:r w:rsidRPr="00D42A1C">
              <w:rPr>
                <w:sz w:val="22"/>
                <w:szCs w:val="22"/>
              </w:rPr>
              <w:t xml:space="preserve"> , </w:t>
            </w:r>
            <w:r w:rsidR="00D42A1C">
              <w:rPr>
                <w:sz w:val="22"/>
                <w:szCs w:val="22"/>
              </w:rPr>
              <w:t>5</w:t>
            </w:r>
            <w:r w:rsidRPr="00D42A1C">
              <w:rPr>
                <w:sz w:val="22"/>
                <w:szCs w:val="22"/>
              </w:rPr>
              <w:t xml:space="preserve"> дней. Срок открытия лагеря определяется начальником лагеря, не позднее 3-х дней после подписания членами комиссии акта приемки лагеря к работе и получения </w:t>
            </w:r>
            <w:r w:rsidRPr="00D42A1C">
              <w:rPr>
                <w:sz w:val="22"/>
                <w:szCs w:val="22"/>
              </w:rPr>
              <w:lastRenderedPageBreak/>
              <w:t xml:space="preserve">санитарно- </w:t>
            </w:r>
            <w:proofErr w:type="gramStart"/>
            <w:r w:rsidRPr="00D42A1C">
              <w:rPr>
                <w:sz w:val="22"/>
                <w:szCs w:val="22"/>
              </w:rPr>
              <w:t>эпидемиологического  заключения</w:t>
            </w:r>
            <w:proofErr w:type="gramEnd"/>
            <w:r w:rsidRPr="00D42A1C">
              <w:rPr>
                <w:sz w:val="22"/>
                <w:szCs w:val="22"/>
              </w:rPr>
              <w:t xml:space="preserve"> «</w:t>
            </w:r>
            <w:proofErr w:type="spellStart"/>
            <w:r w:rsidRPr="00D42A1C">
              <w:rPr>
                <w:sz w:val="22"/>
                <w:szCs w:val="22"/>
              </w:rPr>
              <w:t>Роспотребнадзора</w:t>
            </w:r>
            <w:proofErr w:type="spellEnd"/>
            <w:r w:rsidRPr="00D42A1C">
              <w:rPr>
                <w:sz w:val="22"/>
                <w:szCs w:val="22"/>
              </w:rPr>
              <w:t xml:space="preserve">».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Время ожидания для получения информации о муниципальной услуге при личном обращении потребителя не должно превышать одного часа, ведется без предварительной записи в порядке живой очереди.</w:t>
            </w:r>
          </w:p>
          <w:p w:rsidR="004E0B2D" w:rsidRPr="00D42A1C" w:rsidRDefault="004E0B2D" w:rsidP="00D42A1C">
            <w:pPr>
              <w:pStyle w:val="a3"/>
              <w:rPr>
                <w:b/>
                <w:sz w:val="22"/>
                <w:szCs w:val="22"/>
              </w:rPr>
            </w:pP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2.5.Правовые основания для предоставления муниципальной услуги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        Муниципальная услуга предоставляется в соответствии с: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Федеральным законом от 24.07.1998 № 124-ФЗ «Об основных гарантиях прав ребенка в Российской Федерации»;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Федеральным законом от 24.06.1999 № 120-ФЗ «Об основах системы профилактики безнадзорности и правонарушений несовершеннолетних» (с изменениями на 29.06.2004 г);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Распоряжение правительства Омской области» Об обеспечении оздоровления, отдыха и занятости несовершеннолетних»;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Распоряжение главы Полтавского муниципального </w:t>
            </w:r>
            <w:proofErr w:type="gramStart"/>
            <w:r w:rsidRPr="00D42A1C">
              <w:rPr>
                <w:sz w:val="22"/>
                <w:szCs w:val="22"/>
              </w:rPr>
              <w:t xml:space="preserve">района </w:t>
            </w:r>
            <w:r w:rsidR="00D42A1C">
              <w:rPr>
                <w:sz w:val="22"/>
                <w:szCs w:val="22"/>
              </w:rPr>
              <w:t xml:space="preserve"> </w:t>
            </w:r>
            <w:r w:rsidRPr="00D42A1C">
              <w:rPr>
                <w:sz w:val="22"/>
                <w:szCs w:val="22"/>
              </w:rPr>
              <w:t>«</w:t>
            </w:r>
            <w:proofErr w:type="gramEnd"/>
            <w:r w:rsidRPr="00D42A1C">
              <w:rPr>
                <w:sz w:val="22"/>
                <w:szCs w:val="22"/>
              </w:rPr>
              <w:t xml:space="preserve">Об организации оздоровления, отдыха и трудовой занятости, несовершеннолетних»;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Устав государственного учреждения;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  2.6. Перечень предоставляемых документов.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-Для </w:t>
            </w:r>
            <w:proofErr w:type="gramStart"/>
            <w:r w:rsidRPr="00D42A1C">
              <w:rPr>
                <w:sz w:val="22"/>
                <w:szCs w:val="22"/>
              </w:rPr>
              <w:t>получения  муниципальной</w:t>
            </w:r>
            <w:proofErr w:type="gramEnd"/>
            <w:r w:rsidRPr="00D42A1C">
              <w:rPr>
                <w:sz w:val="22"/>
                <w:szCs w:val="22"/>
              </w:rPr>
              <w:t xml:space="preserve"> услуги предоставляются: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1) </w:t>
            </w:r>
            <w:proofErr w:type="gramStart"/>
            <w:r w:rsidRPr="00D42A1C">
              <w:rPr>
                <w:sz w:val="22"/>
                <w:szCs w:val="22"/>
              </w:rPr>
              <w:t>заявление  от</w:t>
            </w:r>
            <w:proofErr w:type="gramEnd"/>
            <w:r w:rsidRPr="00D42A1C">
              <w:rPr>
                <w:sz w:val="22"/>
                <w:szCs w:val="22"/>
              </w:rPr>
              <w:t xml:space="preserve"> родителей  или законного представителя  на оздоровление в палаточном лагере. установленной формы</w:t>
            </w:r>
            <w:r w:rsidR="00A71D52">
              <w:rPr>
                <w:sz w:val="22"/>
                <w:szCs w:val="22"/>
              </w:rPr>
              <w:t xml:space="preserve"> (Приложение 1)</w:t>
            </w:r>
            <w:r w:rsidRPr="00D42A1C">
              <w:rPr>
                <w:sz w:val="22"/>
                <w:szCs w:val="22"/>
              </w:rPr>
              <w:t xml:space="preserve">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2) паспорт получателя и копия всех заполненных страниц паспорта;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3) копию свидетельства о рождении ребенка (паспорта, если ребенок достиг 14-летнего возраста);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proofErr w:type="gramStart"/>
            <w:r w:rsidRPr="00D42A1C">
              <w:rPr>
                <w:sz w:val="22"/>
                <w:szCs w:val="22"/>
              </w:rPr>
              <w:t>4)медицинскую</w:t>
            </w:r>
            <w:proofErr w:type="gramEnd"/>
            <w:r w:rsidRPr="00D42A1C">
              <w:rPr>
                <w:sz w:val="22"/>
                <w:szCs w:val="22"/>
              </w:rPr>
              <w:t xml:space="preserve"> справку о допуске несовершеннолетнего  в палаточный лагерь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- копия страхового медицинского полиса несовершеннолетнего.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5) справку с места учебы ребенка. </w:t>
            </w:r>
          </w:p>
          <w:p w:rsidR="004E0B2D" w:rsidRPr="00D42A1C" w:rsidRDefault="004E0B2D" w:rsidP="00D42A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A1C">
              <w:rPr>
                <w:rFonts w:ascii="Times New Roman" w:hAnsi="Times New Roman"/>
              </w:rPr>
              <w:t xml:space="preserve">        6) срок действия справки, выданной органом социальной защиты населения по месту жительства, не должен превышать трёх месяцев на момент выделения путёвки.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color w:val="332D2D"/>
                <w:sz w:val="22"/>
                <w:szCs w:val="22"/>
              </w:rPr>
            </w:pP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2.7. Основания для отказа в предоставлении муниципальной услуги: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-в предоставлении муниципальной </w:t>
            </w:r>
            <w:proofErr w:type="gramStart"/>
            <w:r w:rsidRPr="00D42A1C">
              <w:rPr>
                <w:sz w:val="22"/>
                <w:szCs w:val="22"/>
              </w:rPr>
              <w:t>услуги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 может</w:t>
            </w:r>
            <w:proofErr w:type="gramEnd"/>
            <w:r w:rsidRPr="00D42A1C">
              <w:rPr>
                <w:sz w:val="22"/>
                <w:szCs w:val="22"/>
              </w:rPr>
              <w:t xml:space="preserve"> быть отказано в случаях: 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- отсутствие полного перечня документов для оказания данной услуги.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- предоставление необходимых документов потенциальным потребителем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услуги позднее указанного срока;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- медицинские противопоказания в получении данной услуги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потенциальным потребителем;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- нахождение несовершеннолетнего в состоянии алкогольного,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наркотического опьянения на момент заезда в палаточный лагерь;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- в случае злостного невыполнения ребенком правил поведения в лагере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администрация лагеря оставляет за собой право, проинформировав об этом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родителей, без каких-либо компенсаций досрочно отправить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несовершеннолетнего домой за счет родителей.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sz w:val="22"/>
                <w:szCs w:val="22"/>
              </w:rPr>
            </w:pPr>
          </w:p>
          <w:p w:rsidR="004E0B2D" w:rsidRPr="00D42A1C" w:rsidRDefault="004E0B2D" w:rsidP="00D42A1C">
            <w:pPr>
              <w:pStyle w:val="a3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2.8. Исчерпывающий перечень оснований для приостановления </w:t>
            </w:r>
            <w:proofErr w:type="gramStart"/>
            <w:r w:rsidRPr="00D42A1C">
              <w:rPr>
                <w:b/>
                <w:sz w:val="22"/>
                <w:szCs w:val="22"/>
              </w:rPr>
              <w:t>или  отказа</w:t>
            </w:r>
            <w:proofErr w:type="gramEnd"/>
            <w:r w:rsidRPr="00D42A1C">
              <w:rPr>
                <w:b/>
                <w:sz w:val="22"/>
                <w:szCs w:val="22"/>
              </w:rPr>
              <w:t xml:space="preserve"> в приеме документов.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2.8.1. Не подлежат приему заявления, имеющие подчистки либо приписки, зачеркнутые слова и иные исправления, исполненные карандашом, а также документы с серьезными повреждениями, не позволяющими однозначно истолковать их содержание</w:t>
            </w:r>
          </w:p>
          <w:p w:rsidR="004E0B2D" w:rsidRPr="00D42A1C" w:rsidRDefault="004E0B2D" w:rsidP="00D42A1C">
            <w:pPr>
              <w:tabs>
                <w:tab w:val="left" w:pos="12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42A1C">
              <w:rPr>
                <w:rStyle w:val="TextNPA"/>
                <w:rFonts w:ascii="Times New Roman" w:hAnsi="Times New Roman" w:cs="Times New Roman"/>
                <w:b/>
              </w:rPr>
              <w:t xml:space="preserve">2.9. </w:t>
            </w:r>
            <w:r w:rsidRPr="00D42A1C">
              <w:rPr>
                <w:rFonts w:ascii="Times New Roman" w:hAnsi="Times New Roman"/>
                <w:b/>
              </w:rPr>
              <w:t xml:space="preserve">Муниципальная услуга предоставляется бесплатно. </w:t>
            </w:r>
            <w:r w:rsidRPr="00D42A1C">
              <w:rPr>
                <w:rFonts w:ascii="Times New Roman" w:hAnsi="Times New Roman"/>
              </w:rPr>
              <w:t xml:space="preserve">Получатели муниципальной услуги имеют право на неоднократное обращение за предоставлением муниципальной услуги. </w:t>
            </w:r>
          </w:p>
          <w:p w:rsidR="004E0B2D" w:rsidRPr="00D42A1C" w:rsidRDefault="004E0B2D" w:rsidP="00D42A1C">
            <w:pPr>
              <w:tabs>
                <w:tab w:val="left" w:pos="12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</w:p>
          <w:p w:rsidR="004E0B2D" w:rsidRPr="00D42A1C" w:rsidRDefault="004E0B2D" w:rsidP="00D42A1C">
            <w:pPr>
              <w:tabs>
                <w:tab w:val="left" w:pos="12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D42A1C">
              <w:rPr>
                <w:rFonts w:ascii="Times New Roman" w:hAnsi="Times New Roman"/>
                <w:b/>
              </w:rPr>
              <w:t>2.10.Максимальный срок ожидания в очереди при подаче запроса о предоставлении муниципальной услуги.</w:t>
            </w:r>
          </w:p>
          <w:p w:rsidR="004E0B2D" w:rsidRPr="00D42A1C" w:rsidRDefault="004E0B2D" w:rsidP="00D42A1C">
            <w:pPr>
              <w:tabs>
                <w:tab w:val="left" w:pos="12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D42A1C">
              <w:rPr>
                <w:rStyle w:val="TextNPA"/>
                <w:rFonts w:ascii="Times New Roman" w:hAnsi="Times New Roman" w:cs="Times New Roman"/>
              </w:rPr>
              <w:t xml:space="preserve"> </w:t>
            </w:r>
            <w:r w:rsidRPr="00D42A1C">
              <w:rPr>
                <w:rFonts w:ascii="Times New Roman" w:hAnsi="Times New Roman"/>
              </w:rPr>
              <w:t>Прием получателей муниципальной услуги ведется без предварительной записи в порядке живой очереди.</w:t>
            </w:r>
          </w:p>
          <w:p w:rsidR="004E0B2D" w:rsidRPr="00D42A1C" w:rsidRDefault="004E0B2D" w:rsidP="00D42A1C">
            <w:pPr>
              <w:tabs>
                <w:tab w:val="left" w:pos="12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D42A1C">
              <w:rPr>
                <w:rFonts w:ascii="Times New Roman" w:hAnsi="Times New Roman"/>
              </w:rPr>
              <w:t>-Время ожидания в очереди для получения от сотрудника организации информации о процедуре предоставления муниципальной услуги не должно превышать 20 минут.</w:t>
            </w:r>
          </w:p>
          <w:p w:rsidR="004E0B2D" w:rsidRPr="00D42A1C" w:rsidRDefault="004E0B2D" w:rsidP="00D42A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0B2D" w:rsidRPr="00D42A1C" w:rsidRDefault="004E0B2D" w:rsidP="00D42A1C">
            <w:pPr>
              <w:pStyle w:val="Pro-List10"/>
              <w:spacing w:before="0" w:line="240" w:lineRule="auto"/>
              <w:ind w:left="0" w:firstLine="567"/>
              <w:rPr>
                <w:rStyle w:val="TextNPA"/>
                <w:rFonts w:ascii="Times New Roman" w:hAnsi="Times New Roman" w:cs="Times New Roman"/>
                <w:sz w:val="22"/>
                <w:szCs w:val="22"/>
              </w:rPr>
            </w:pPr>
            <w:r w:rsidRPr="00D42A1C">
              <w:rPr>
                <w:rStyle w:val="TextNPA"/>
                <w:rFonts w:ascii="Times New Roman" w:hAnsi="Times New Roman" w:cs="Times New Roman"/>
                <w:b/>
                <w:sz w:val="22"/>
                <w:szCs w:val="22"/>
              </w:rPr>
              <w:t>2.11.Требования к помещениям, в которых предоставляется муниципальная услуга.</w:t>
            </w:r>
            <w:r w:rsidRPr="00D42A1C">
              <w:rPr>
                <w:rStyle w:val="TextNP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E0B2D" w:rsidRPr="00D42A1C" w:rsidRDefault="004E0B2D" w:rsidP="00D42A1C">
            <w:pPr>
              <w:pStyle w:val="a4"/>
              <w:tabs>
                <w:tab w:val="left" w:pos="1134"/>
              </w:tabs>
              <w:rPr>
                <w:rFonts w:ascii="Times New Roman" w:hAnsi="Times New Roman"/>
                <w:sz w:val="22"/>
                <w:szCs w:val="22"/>
              </w:rPr>
            </w:pPr>
            <w:r w:rsidRPr="00D42A1C">
              <w:rPr>
                <w:rFonts w:ascii="Times New Roman" w:hAnsi="Times New Roman"/>
                <w:sz w:val="22"/>
                <w:szCs w:val="22"/>
              </w:rPr>
              <w:lastRenderedPageBreak/>
              <w:t>Помещение, в котором предоставляется муниципальная услуга, должно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      </w:r>
          </w:p>
          <w:p w:rsidR="004E0B2D" w:rsidRPr="00D42A1C" w:rsidRDefault="004E0B2D" w:rsidP="00D42A1C">
            <w:pPr>
              <w:pStyle w:val="a4"/>
              <w:tabs>
                <w:tab w:val="left" w:pos="1134"/>
              </w:tabs>
              <w:rPr>
                <w:rStyle w:val="TextNPA"/>
                <w:rFonts w:ascii="Times New Roman" w:hAnsi="Times New Roman" w:cs="Times New Roman"/>
                <w:sz w:val="22"/>
                <w:szCs w:val="22"/>
              </w:rPr>
            </w:pPr>
            <w:r w:rsidRPr="00D42A1C">
              <w:rPr>
                <w:rFonts w:ascii="Times New Roman" w:hAnsi="Times New Roman"/>
                <w:sz w:val="22"/>
                <w:szCs w:val="22"/>
              </w:rPr>
              <w:t>Входы в помещение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      </w:r>
          </w:p>
          <w:p w:rsidR="004E0B2D" w:rsidRPr="00D42A1C" w:rsidRDefault="004E0B2D" w:rsidP="00D42A1C">
            <w:pPr>
              <w:pStyle w:val="Pro-List10"/>
              <w:spacing w:before="0" w:line="240" w:lineRule="auto"/>
              <w:ind w:left="0" w:firstLine="56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2A1C">
              <w:rPr>
                <w:rStyle w:val="TextNPA"/>
                <w:rFonts w:ascii="Times New Roman" w:hAnsi="Times New Roman" w:cs="Times New Roman"/>
                <w:sz w:val="22"/>
                <w:szCs w:val="22"/>
              </w:rPr>
              <w:t xml:space="preserve">Места ожидания, получения информации и заполнения необходимых документов должны находиться в помещениях, </w:t>
            </w:r>
            <w:r w:rsidRPr="00D42A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размерам и состоянию отвечающих требованиям санитарно-гигиенических норм, правил противопожарной безопасности.</w:t>
            </w:r>
          </w:p>
          <w:p w:rsidR="004E0B2D" w:rsidRPr="00D42A1C" w:rsidRDefault="004E0B2D" w:rsidP="00D42A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A1C">
              <w:rPr>
                <w:rFonts w:ascii="Times New Roman" w:hAnsi="Times New Roman"/>
              </w:rPr>
              <w:tab/>
              <w:t xml:space="preserve">Информационные стенды размещаются в помещениях организаций. На информационных стендах размещается следующая обязательная информация: </w:t>
            </w:r>
          </w:p>
          <w:p w:rsidR="004E0B2D" w:rsidRPr="00D42A1C" w:rsidRDefault="004E0B2D" w:rsidP="00D42A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A1C">
              <w:rPr>
                <w:rFonts w:ascii="Times New Roman" w:hAnsi="Times New Roman"/>
              </w:rPr>
              <w:t>- месторасположение, график (режим) работы;</w:t>
            </w:r>
          </w:p>
          <w:p w:rsidR="004E0B2D" w:rsidRPr="00D42A1C" w:rsidRDefault="004E0B2D" w:rsidP="00D42A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A1C">
              <w:rPr>
                <w:rFonts w:ascii="Times New Roman" w:hAnsi="Times New Roman"/>
              </w:rPr>
              <w:t>- перечень получателей муниципальной услуги;</w:t>
            </w:r>
          </w:p>
          <w:p w:rsidR="004E0B2D" w:rsidRPr="00D42A1C" w:rsidRDefault="004E0B2D" w:rsidP="00D42A1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A1C">
              <w:rPr>
                <w:rFonts w:ascii="Times New Roman" w:hAnsi="Times New Roman"/>
              </w:rPr>
              <w:t>- перечень документов, предоставляемых получателями муниципальной услуги.</w:t>
            </w:r>
          </w:p>
          <w:p w:rsidR="004E0B2D" w:rsidRPr="00D42A1C" w:rsidRDefault="004E0B2D" w:rsidP="00D42A1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  <w:r w:rsidRPr="00D42A1C">
              <w:rPr>
                <w:rFonts w:ascii="Times New Roman" w:hAnsi="Times New Roman"/>
              </w:rPr>
              <w:t xml:space="preserve">Информация о процедуре предоставления муниципальной услуги сообщается при личном или письменном обращении получателей </w:t>
            </w:r>
            <w:proofErr w:type="gramStart"/>
            <w:r w:rsidRPr="00D42A1C">
              <w:rPr>
                <w:rFonts w:ascii="Times New Roman" w:hAnsi="Times New Roman"/>
              </w:rPr>
              <w:t>муниципальной  услуги</w:t>
            </w:r>
            <w:proofErr w:type="gramEnd"/>
            <w:r w:rsidRPr="00D42A1C">
              <w:rPr>
                <w:rFonts w:ascii="Times New Roman" w:hAnsi="Times New Roman"/>
              </w:rPr>
              <w:t>, по номерам телефонов для справок,  в средствах массовой информации, на информационных стендах управления.</w:t>
            </w:r>
          </w:p>
          <w:p w:rsidR="004E0B2D" w:rsidRPr="00D42A1C" w:rsidRDefault="004E0B2D" w:rsidP="00D42A1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  <w:p w:rsidR="004E0B2D" w:rsidRPr="00D42A1C" w:rsidRDefault="004E0B2D" w:rsidP="00D42A1C">
            <w:pPr>
              <w:pStyle w:val="wikip"/>
              <w:spacing w:before="0" w:beforeAutospacing="0" w:after="0" w:afterAutospacing="0"/>
              <w:rPr>
                <w:b/>
                <w:color w:val="332D2D"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 2.12. Показателями доступности и качества муниципальной услуги 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Показателями оценки доступности и качества муниципальной услуги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являются: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1) транспортная доступность к местам предоставления муниципальной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услуги;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2) обеспечение беспрепятственного доступа лиц с ограниченными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возможностями передвижения к помещениям, в которых предоставляется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муниципальная услуга;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3) обеспечение возможности направления запроса по электронной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почте;</w:t>
            </w:r>
          </w:p>
          <w:p w:rsidR="004E0B2D" w:rsidRPr="00D42A1C" w:rsidRDefault="00CC7873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E0B2D" w:rsidRPr="00D42A1C">
              <w:rPr>
                <w:rFonts w:ascii="Times New Roman" w:hAnsi="Times New Roman"/>
                <w:color w:val="000000"/>
              </w:rPr>
              <w:t>) соблюдение срока предоставления муниципальной услуги;</w:t>
            </w:r>
          </w:p>
          <w:p w:rsidR="004E0B2D" w:rsidRPr="00D42A1C" w:rsidRDefault="00CC7873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E0B2D" w:rsidRPr="00D42A1C">
              <w:rPr>
                <w:rFonts w:ascii="Times New Roman" w:hAnsi="Times New Roman"/>
                <w:color w:val="000000"/>
              </w:rPr>
              <w:t>) отсутствие поданных в установленном порядке жалоб на действия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(бездействие) должностных лиц, осуществлённые в ходе предоставления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муниципальной услуги.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2.14.1 Порядок информирования о правилах оказания муниципальной</w:t>
            </w:r>
          </w:p>
          <w:p w:rsidR="004E0B2D" w:rsidRPr="00D42A1C" w:rsidRDefault="004E0B2D" w:rsidP="00D42A1C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2A1C">
              <w:rPr>
                <w:rFonts w:ascii="Times New Roman" w:hAnsi="Times New Roman"/>
                <w:color w:val="000000"/>
              </w:rPr>
              <w:t>услуги.</w:t>
            </w:r>
          </w:p>
          <w:p w:rsidR="004E0B2D" w:rsidRPr="00D42A1C" w:rsidRDefault="004E0B2D" w:rsidP="00D42A1C">
            <w:pPr>
              <w:pStyle w:val="wikip"/>
              <w:spacing w:before="0" w:beforeAutospacing="0" w:after="0" w:afterAutospacing="0"/>
              <w:rPr>
                <w:color w:val="332D2D"/>
                <w:sz w:val="22"/>
                <w:szCs w:val="22"/>
              </w:rPr>
            </w:pPr>
          </w:p>
          <w:p w:rsidR="004E0B2D" w:rsidRPr="00D42A1C" w:rsidRDefault="004E0B2D" w:rsidP="00D42A1C">
            <w:pPr>
              <w:pStyle w:val="wikip"/>
              <w:spacing w:before="0" w:beforeAutospacing="0" w:after="0" w:afterAutospacing="0"/>
              <w:rPr>
                <w:rStyle w:val="a5"/>
                <w:sz w:val="22"/>
                <w:szCs w:val="22"/>
              </w:rPr>
            </w:pPr>
            <w:r w:rsidRPr="00D42A1C">
              <w:rPr>
                <w:color w:val="332D2D"/>
                <w:sz w:val="22"/>
                <w:szCs w:val="22"/>
              </w:rPr>
              <w:t xml:space="preserve">  </w:t>
            </w:r>
            <w:r w:rsidRPr="00D42A1C">
              <w:rPr>
                <w:b/>
                <w:color w:val="332D2D"/>
                <w:sz w:val="22"/>
                <w:szCs w:val="22"/>
              </w:rPr>
              <w:t>2</w:t>
            </w:r>
            <w:r w:rsidRPr="00D42A1C">
              <w:rPr>
                <w:b/>
                <w:bCs/>
                <w:sz w:val="22"/>
                <w:szCs w:val="22"/>
              </w:rPr>
              <w:t xml:space="preserve">.13. </w:t>
            </w:r>
            <w:r w:rsidRPr="00D42A1C">
              <w:rPr>
                <w:rStyle w:val="a5"/>
                <w:sz w:val="22"/>
                <w:szCs w:val="22"/>
              </w:rPr>
              <w:t>Иные требования, в том числе учитывающие особенности предоставления муниципальной услуги в электронной форме</w:t>
            </w:r>
          </w:p>
          <w:p w:rsidR="004E0B2D" w:rsidRPr="00D42A1C" w:rsidRDefault="004E0B2D" w:rsidP="00D42A1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2A1C">
              <w:rPr>
                <w:rFonts w:ascii="Times New Roman" w:eastAsia="Arial CYR" w:hAnsi="Times New Roman"/>
              </w:rPr>
              <w:t xml:space="preserve">Информация о порядке, способах и условиях предоставления муниципальной услуги может быть </w:t>
            </w:r>
            <w:proofErr w:type="gramStart"/>
            <w:r w:rsidRPr="00D42A1C">
              <w:rPr>
                <w:rFonts w:ascii="Times New Roman" w:eastAsia="Arial CYR" w:hAnsi="Times New Roman"/>
              </w:rPr>
              <w:t xml:space="preserve">представлена </w:t>
            </w:r>
            <w:r w:rsidR="00CC7873">
              <w:rPr>
                <w:rFonts w:ascii="Times New Roman" w:eastAsia="Arial CYR" w:hAnsi="Times New Roman"/>
              </w:rPr>
              <w:t xml:space="preserve"> </w:t>
            </w:r>
            <w:r w:rsidRPr="00D42A1C">
              <w:rPr>
                <w:rFonts w:ascii="Times New Roman" w:eastAsia="Arial CYR" w:hAnsi="Times New Roman"/>
              </w:rPr>
              <w:t>по</w:t>
            </w:r>
            <w:proofErr w:type="gramEnd"/>
            <w:r w:rsidRPr="00D42A1C">
              <w:rPr>
                <w:rFonts w:ascii="Times New Roman" w:eastAsia="Arial CYR" w:hAnsi="Times New Roman"/>
              </w:rPr>
              <w:t xml:space="preserve"> электронной почте с учетом времени подготовки ответа заявителям в срок, установленный действующим законодательством для рассмотрения заявлений и обращений граждан, с момента регистрации обращения.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color w:val="332D2D"/>
                <w:sz w:val="22"/>
                <w:szCs w:val="22"/>
              </w:rPr>
            </w:pPr>
          </w:p>
          <w:p w:rsidR="004E0B2D" w:rsidRPr="00D42A1C" w:rsidRDefault="004E0B2D" w:rsidP="00CC7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A1C">
              <w:rPr>
                <w:rFonts w:ascii="Times New Roman" w:hAnsi="Times New Roman"/>
                <w:b/>
                <w:lang w:val="en-US"/>
              </w:rPr>
              <w:t>III</w:t>
            </w:r>
            <w:r w:rsidRPr="00D42A1C">
              <w:rPr>
                <w:rFonts w:ascii="Times New Roman" w:hAnsi="Times New Roman"/>
                <w:b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  <w:r w:rsidRPr="00D42A1C">
              <w:rPr>
                <w:rFonts w:ascii="Times New Roman" w:hAnsi="Times New Roman"/>
                <w:b/>
                <w:color w:val="332D2D"/>
              </w:rPr>
              <w:br/>
            </w:r>
            <w:r w:rsidRPr="00D42A1C">
              <w:rPr>
                <w:rFonts w:ascii="Times New Roman" w:hAnsi="Times New Roman"/>
                <w:color w:val="332D2D"/>
              </w:rPr>
              <w:t xml:space="preserve">    -</w:t>
            </w:r>
            <w:r w:rsidRPr="00D42A1C">
              <w:rPr>
                <w:rFonts w:ascii="Times New Roman" w:hAnsi="Times New Roman"/>
              </w:rPr>
              <w:t>информирование и консультирование граждан по вопросам отдыха детей;</w:t>
            </w:r>
          </w:p>
          <w:p w:rsidR="004E0B2D" w:rsidRPr="00D42A1C" w:rsidRDefault="004E0B2D" w:rsidP="00D42A1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42A1C">
              <w:rPr>
                <w:rFonts w:ascii="Times New Roman" w:hAnsi="Times New Roman"/>
              </w:rPr>
              <w:t xml:space="preserve">-прогнозирование и планирование развития форм отдыха детей для обеспечения прав детей на отдых и оздоровление, проживающих на территории Полтавского </w:t>
            </w:r>
            <w:proofErr w:type="gramStart"/>
            <w:r w:rsidRPr="00D42A1C">
              <w:rPr>
                <w:rFonts w:ascii="Times New Roman" w:hAnsi="Times New Roman"/>
              </w:rPr>
              <w:t>муниципального  района</w:t>
            </w:r>
            <w:proofErr w:type="gramEnd"/>
            <w:r w:rsidRPr="00D42A1C">
              <w:rPr>
                <w:rFonts w:ascii="Times New Roman" w:hAnsi="Times New Roman"/>
              </w:rPr>
              <w:t xml:space="preserve">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-подготовка проектов постановлений и распоряжений администрации </w:t>
            </w:r>
            <w:proofErr w:type="gramStart"/>
            <w:r w:rsidRPr="00D42A1C">
              <w:rPr>
                <w:sz w:val="22"/>
                <w:szCs w:val="22"/>
              </w:rPr>
              <w:t>Полтавского  района</w:t>
            </w:r>
            <w:proofErr w:type="gramEnd"/>
            <w:r w:rsidRPr="00D42A1C">
              <w:rPr>
                <w:sz w:val="22"/>
                <w:szCs w:val="22"/>
              </w:rPr>
              <w:t xml:space="preserve"> по организации отдыха и оздоровления детей на территории  Полтавского  района;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-подготовка проектов приказов отдела молодежной политики о деятельности подведомственных учреждений по реализации мероприятий в сфере организации отдыха и оздоровления детей;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-подготовка приказов муниципальных учреждений о деятельности по реализации мероприятий в сфере организации отдыха и оздоровления детей;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-консультирование подведомственных учреждений по разработке модели организации отдыха и оздоровления детей;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-собеседование с руководителями подведомственных учреждений по вопросам эффективности предпринимаемых мер, обеспечивающих занятость организованным отдыхом детей;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-осуществление учета охвата детей, состоящих на разных видах учета, отдыхом в каникулярное время;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-осуществление мониторинга в сфере отдыха и оздоровления детей в каникулярное время;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-взаимодействие со всеми субъектами, участвующими в реализации мероприятий по организации </w:t>
            </w:r>
            <w:r w:rsidRPr="00D42A1C">
              <w:rPr>
                <w:sz w:val="22"/>
                <w:szCs w:val="22"/>
              </w:rPr>
              <w:lastRenderedPageBreak/>
              <w:t xml:space="preserve">отдыха и оздоровления детей в каникулярное время на территории </w:t>
            </w:r>
            <w:proofErr w:type="gramStart"/>
            <w:r w:rsidRPr="00D42A1C">
              <w:rPr>
                <w:sz w:val="22"/>
                <w:szCs w:val="22"/>
              </w:rPr>
              <w:t>Полтавского  района</w:t>
            </w:r>
            <w:proofErr w:type="gramEnd"/>
            <w:r w:rsidRPr="00D42A1C">
              <w:rPr>
                <w:sz w:val="22"/>
                <w:szCs w:val="22"/>
              </w:rPr>
              <w:t xml:space="preserve">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-контроль соблюдения прав детей и подростков;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-организация условий безопасного функционирования учреждений в период каникул в соответствии с требованиями санитарных правил и норм, государственного пожарного надзора, инспекции по охране труда и технике безопасности;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-организация условий для осуществления питания детей и подростков и осуществление соответствующего контроля;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организация работы по проведению мероприятий, предотвращающих чрезвычайные ситуации (антитеррористических, противопожарных и других);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 -организация условий для организации медицинского обслуживания учащихся, воспитанников в учреждении и осуществление соответствующего контроля;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-разработка </w:t>
            </w:r>
            <w:proofErr w:type="gramStart"/>
            <w:r w:rsidRPr="00D42A1C">
              <w:rPr>
                <w:sz w:val="22"/>
                <w:szCs w:val="22"/>
              </w:rPr>
              <w:t>положений  о</w:t>
            </w:r>
            <w:proofErr w:type="gramEnd"/>
            <w:r w:rsidRPr="00D42A1C">
              <w:rPr>
                <w:sz w:val="22"/>
                <w:szCs w:val="22"/>
              </w:rPr>
              <w:t xml:space="preserve"> палаточном лагере.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 прогнозирование и планирование развития форм отдыха и оздоровления детей для обеспечения прав детей на отдых и оздоровление, проживающих на территории Полтавского  района, осуществляется в соответствии с утвержденным финансированием, количеством детей, подлежащих оздоровлению, потребности родителей (законных представителей) и детей в тех или иных формах отдыха, а также на основании решений межведомственных комиссий по организации отдыха, оздоровления и занятости детей на территории Полтавского  района.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 подготовка проектов распорядительных и нормативно-методических документов по организации отдыха и оздоровления детей на территории </w:t>
            </w:r>
            <w:proofErr w:type="gramStart"/>
            <w:r w:rsidRPr="00D42A1C">
              <w:rPr>
                <w:sz w:val="22"/>
                <w:szCs w:val="22"/>
              </w:rPr>
              <w:t>Полтавского  района</w:t>
            </w:r>
            <w:proofErr w:type="gramEnd"/>
            <w:r w:rsidRPr="00D42A1C">
              <w:rPr>
                <w:sz w:val="22"/>
                <w:szCs w:val="22"/>
              </w:rPr>
              <w:t xml:space="preserve"> осуществляется специалистами КУ Полтавского муниципального района «Центр по делам молодежи, физической культуры и спорта», ответственным за организацию отдыха и оздоровления детей. Директор </w:t>
            </w:r>
            <w:proofErr w:type="gramStart"/>
            <w:r w:rsidRPr="00D42A1C">
              <w:rPr>
                <w:sz w:val="22"/>
                <w:szCs w:val="22"/>
              </w:rPr>
              <w:t>казенного  учреждения</w:t>
            </w:r>
            <w:proofErr w:type="gramEnd"/>
            <w:r w:rsidRPr="00D42A1C">
              <w:rPr>
                <w:sz w:val="22"/>
                <w:szCs w:val="22"/>
              </w:rPr>
              <w:t xml:space="preserve"> несет ответственность за проект постановления, а также за согласование данного проекта.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 подготовка документации на проведение запроса котировок цен, конкурсов и аукционов, проектов договоров для реализации мероприятий по организации отдыха и оздоровления детей, осуществляется специалистами КУ Полтавского муниципального района «Центр по делам молодежи, физической культуры и спорта»;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-руководитель подписывает приказы. Зарегистрированные приказы передаются подведомственным учреждениям в течение 3-х дней с момента их подписания.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 собеседование с руководителями подведомственных учреждений по вопросам эффективности предпринимаемых мер, обеспечивающих занятость организованным отдыхом детей, директором </w:t>
            </w:r>
            <w:proofErr w:type="gramStart"/>
            <w:r w:rsidRPr="00D42A1C">
              <w:rPr>
                <w:sz w:val="22"/>
                <w:szCs w:val="22"/>
              </w:rPr>
              <w:t>учреждения  при</w:t>
            </w:r>
            <w:proofErr w:type="gramEnd"/>
            <w:r w:rsidRPr="00D42A1C">
              <w:rPr>
                <w:sz w:val="22"/>
                <w:szCs w:val="22"/>
              </w:rPr>
              <w:t xml:space="preserve"> участии специалиста, ответственного за организацию отдыха и оздоровление детей. Максимальное время собеседования не должно превышать 1,5 часа.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-Осуществление мониторинга в сфере отдыха и оздоровления детей проводит специалист, ответственный за организацию отдыха и оздоровления детей. Подведомственными учреждениями в уполномоченный орган в соответствии с нормативно-распорядительными документами предоставляются: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предварительный отчет об организации отдыха и оздоровления детей и об освоении средств, выделенных на реализацию данных мероприятий;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итоговый отчет.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>Специалистом, ответственным за организацию отдыха и оздоровления детей, проводится анализ представленных отчетов, составляется сводная статистическая и аналитическая информация, представляемая на подпись директору.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Время выполнения процедуры не должно превышать 4-х часов.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Итоговые информации направляются в соответствующие органы и субъекты власти в сроки, ранее утвержденные планами работы и иными нормативными или распорядительными документами.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-взаимодействие со всеми субъектами, участвующими в реализации мероприятий по организации отдыха и оздоровления детей на территории Полтавского муниципального района, осуществляется в части обмена информацией, участием руководителей заинтересованных структур в совместных совещаниях, мероприятиях.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     - основанием для начала исполнения административной процедуры по информированию и консультированию по вопросам отдыха и оздоровления детей является обращение заявителя.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   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sz w:val="22"/>
                <w:szCs w:val="22"/>
                <w:lang w:val="en-US"/>
              </w:rPr>
              <w:t>IV</w:t>
            </w:r>
            <w:r w:rsidRPr="00D42A1C">
              <w:rPr>
                <w:sz w:val="22"/>
                <w:szCs w:val="22"/>
              </w:rPr>
              <w:t>.</w:t>
            </w:r>
            <w:r w:rsidRPr="00D42A1C">
              <w:rPr>
                <w:b/>
                <w:sz w:val="22"/>
                <w:szCs w:val="22"/>
              </w:rPr>
              <w:t xml:space="preserve"> Порядок и формы контроля за предоставлением муниципальной услуги.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4.1.</w:t>
            </w:r>
            <w:r w:rsidRPr="00D42A1C">
              <w:rPr>
                <w:sz w:val="22"/>
                <w:szCs w:val="22"/>
              </w:rPr>
              <w:t xml:space="preserve"> В рамках исполнения муниципальной функции проводятся мероприятия по контролю за предоставлением услуг согласно действующему законодательству. Контроль за полнотой и качеством исполнения муниципальной услуги включает в себя проведение проверок, выявление и устранение нарушений прав родителей (законных представителей), рассмотрение, принятие решений и подготовку ответов на </w:t>
            </w:r>
            <w:proofErr w:type="gramStart"/>
            <w:r w:rsidRPr="00D42A1C">
              <w:rPr>
                <w:sz w:val="22"/>
                <w:szCs w:val="22"/>
              </w:rPr>
              <w:t>обращения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 граждан</w:t>
            </w:r>
            <w:proofErr w:type="gramEnd"/>
            <w:r w:rsidRPr="00D42A1C">
              <w:rPr>
                <w:sz w:val="22"/>
                <w:szCs w:val="22"/>
              </w:rPr>
              <w:t xml:space="preserve">, содержащих жалобы на решения, действия (бездействие) должностных лиц Бюджетного учреждения.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4.2</w:t>
            </w:r>
            <w:r w:rsidRPr="00D42A1C">
              <w:rPr>
                <w:sz w:val="22"/>
                <w:szCs w:val="22"/>
              </w:rPr>
              <w:t xml:space="preserve">. Текущий контроль за соблюдением порядка при предоставлении муниципальной услуги </w:t>
            </w:r>
            <w:r w:rsidRPr="00D42A1C">
              <w:rPr>
                <w:sz w:val="22"/>
                <w:szCs w:val="22"/>
              </w:rPr>
              <w:lastRenderedPageBreak/>
              <w:t xml:space="preserve">осуществляет директор </w:t>
            </w:r>
            <w:r w:rsidR="00CC7873">
              <w:rPr>
                <w:sz w:val="22"/>
                <w:szCs w:val="22"/>
              </w:rPr>
              <w:t>Казенного учреждения</w:t>
            </w:r>
            <w:r w:rsidR="00CC7873" w:rsidRPr="00D42A1C">
              <w:rPr>
                <w:sz w:val="22"/>
                <w:szCs w:val="22"/>
              </w:rPr>
              <w:t xml:space="preserve"> Полтавского муниципального района «Центр по делам молодежи, физической культуры и спорта»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4.3.</w:t>
            </w:r>
            <w:r w:rsidRPr="00D42A1C">
              <w:rPr>
                <w:sz w:val="22"/>
                <w:szCs w:val="22"/>
              </w:rPr>
              <w:t xml:space="preserve"> Основаниями для принятия решений о проведении мероприятий по контролю за предоставлением учреждениями услуг в каникулярное время являются: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заявления, жалобы и предложения граждан;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выявление несоответствий и (или) нарушений в области действующего законодательства РФ;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необходимость проверки сведений, предоставленных учреждениями;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необходимость проверки исполнения распорядительных документов, предписаний, требований.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       4.4.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 </w:t>
            </w:r>
            <w:proofErr w:type="gramStart"/>
            <w:r w:rsidRPr="00D42A1C">
              <w:rPr>
                <w:sz w:val="22"/>
                <w:szCs w:val="22"/>
              </w:rPr>
              <w:t>Ответственность  служащих</w:t>
            </w:r>
            <w:proofErr w:type="gramEnd"/>
            <w:r w:rsidRPr="00D42A1C">
              <w:rPr>
                <w:sz w:val="22"/>
                <w:szCs w:val="22"/>
              </w:rPr>
              <w:t xml:space="preserve"> и иных должностных лиц за решения и действия (бездействия), принимаемые в ходе предоставления муниципальной услуги.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Должностные лица, организующие отдых и оздоровление детей в </w:t>
            </w:r>
            <w:proofErr w:type="gramStart"/>
            <w:r w:rsidRPr="00D42A1C">
              <w:rPr>
                <w:sz w:val="22"/>
                <w:szCs w:val="22"/>
              </w:rPr>
              <w:t>каникулярное время</w:t>
            </w:r>
            <w:proofErr w:type="gramEnd"/>
            <w:r w:rsidRPr="00D42A1C">
              <w:rPr>
                <w:sz w:val="22"/>
                <w:szCs w:val="22"/>
              </w:rPr>
              <w:t xml:space="preserve"> несут в установленном законодательством Российской Федерации порядке ответственность за: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невыполнение функций, отнесенных к их компетенции;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жизнь и здоровье воспитанников и </w:t>
            </w:r>
            <w:proofErr w:type="gramStart"/>
            <w:r w:rsidRPr="00D42A1C">
              <w:rPr>
                <w:sz w:val="22"/>
                <w:szCs w:val="22"/>
              </w:rPr>
              <w:t>работников  учреждения</w:t>
            </w:r>
            <w:proofErr w:type="gramEnd"/>
            <w:r w:rsidRPr="00D42A1C">
              <w:rPr>
                <w:sz w:val="22"/>
                <w:szCs w:val="22"/>
              </w:rPr>
              <w:t xml:space="preserve"> во время каникул;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нарушение прав и свобод воспитанников и </w:t>
            </w:r>
            <w:proofErr w:type="gramStart"/>
            <w:r w:rsidRPr="00D42A1C">
              <w:rPr>
                <w:sz w:val="22"/>
                <w:szCs w:val="22"/>
              </w:rPr>
              <w:t>работников  учреждения</w:t>
            </w:r>
            <w:proofErr w:type="gramEnd"/>
            <w:r w:rsidRPr="00D42A1C">
              <w:rPr>
                <w:sz w:val="22"/>
                <w:szCs w:val="22"/>
              </w:rPr>
              <w:t xml:space="preserve">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иные действия, предусмотренные законодательством Российской Федерации.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 </w:t>
            </w:r>
            <w:r w:rsidRPr="00D42A1C">
              <w:rPr>
                <w:b/>
                <w:sz w:val="22"/>
                <w:szCs w:val="22"/>
                <w:lang w:val="en-US"/>
              </w:rPr>
              <w:t>V</w:t>
            </w:r>
            <w:r w:rsidRPr="00D42A1C">
              <w:rPr>
                <w:b/>
                <w:sz w:val="22"/>
                <w:szCs w:val="22"/>
              </w:rPr>
              <w:t>. Порядок обжалования действий (бездействий) и решений, осуществляемых (принятых) в ходе предоставления муниципальной услуги.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5.1.</w:t>
            </w:r>
            <w:r w:rsidRPr="00D42A1C">
              <w:rPr>
                <w:sz w:val="22"/>
                <w:szCs w:val="22"/>
              </w:rPr>
              <w:t xml:space="preserve"> Действия (бездействие) и решения должностных лиц (специалистов) </w:t>
            </w:r>
            <w:r w:rsidR="00CC7873">
              <w:rPr>
                <w:sz w:val="22"/>
                <w:szCs w:val="22"/>
              </w:rPr>
              <w:t>Казенного учреждения</w:t>
            </w:r>
            <w:r w:rsidR="00CC7873" w:rsidRPr="00D42A1C">
              <w:rPr>
                <w:sz w:val="22"/>
                <w:szCs w:val="22"/>
              </w:rPr>
              <w:t xml:space="preserve"> Полтавского муниципального района «Центр по делам молодежи, физической культуры и спорта»</w:t>
            </w:r>
            <w:r w:rsidRPr="00D42A1C">
              <w:rPr>
                <w:sz w:val="22"/>
                <w:szCs w:val="22"/>
              </w:rPr>
              <w:t>, соответственно осуществляемые и принимаемые в ходе предоставления муниципальной услуги, могут быть обжалованы потребителем</w:t>
            </w:r>
            <w:r w:rsidRPr="00D42A1C">
              <w:rPr>
                <w:sz w:val="22"/>
                <w:szCs w:val="22"/>
                <w:lang w:val="en-US"/>
              </w:rPr>
              <w:t>  </w:t>
            </w:r>
            <w:r w:rsidRPr="00D42A1C">
              <w:rPr>
                <w:sz w:val="22"/>
                <w:szCs w:val="22"/>
              </w:rPr>
              <w:t xml:space="preserve"> во внесудебном порядке и (или) в суде.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5.2.</w:t>
            </w:r>
            <w:r w:rsidRPr="00D42A1C">
              <w:rPr>
                <w:sz w:val="22"/>
                <w:szCs w:val="22"/>
              </w:rPr>
              <w:t xml:space="preserve"> Внесудебный порядок подачи, рассмотрения и разрешения жалоб на действия (бездействие) и решения должностных лиц (специалистов) </w:t>
            </w:r>
            <w:r w:rsidR="00CC7873">
              <w:rPr>
                <w:sz w:val="22"/>
                <w:szCs w:val="22"/>
              </w:rPr>
              <w:t>Казенного учреждения</w:t>
            </w:r>
            <w:r w:rsidR="00CC7873" w:rsidRPr="00D42A1C">
              <w:rPr>
                <w:sz w:val="22"/>
                <w:szCs w:val="22"/>
              </w:rPr>
              <w:t xml:space="preserve"> Полтавского муниципального района «Центр по делам молодежи, физической культуры и спорта»</w:t>
            </w:r>
            <w:r w:rsidR="00CC7873">
              <w:rPr>
                <w:sz w:val="22"/>
                <w:szCs w:val="22"/>
              </w:rPr>
              <w:t xml:space="preserve"> </w:t>
            </w:r>
            <w:r w:rsidRPr="00D42A1C">
              <w:rPr>
                <w:sz w:val="22"/>
                <w:szCs w:val="22"/>
              </w:rPr>
              <w:t xml:space="preserve">определяется федеральным законодательством и законодательством </w:t>
            </w:r>
            <w:proofErr w:type="gramStart"/>
            <w:r w:rsidRPr="00D42A1C">
              <w:rPr>
                <w:sz w:val="22"/>
                <w:szCs w:val="22"/>
              </w:rPr>
              <w:t>Омской  области</w:t>
            </w:r>
            <w:proofErr w:type="gramEnd"/>
            <w:r w:rsidRPr="00D42A1C">
              <w:rPr>
                <w:sz w:val="22"/>
                <w:szCs w:val="22"/>
              </w:rPr>
              <w:t xml:space="preserve">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5.3</w:t>
            </w:r>
            <w:r w:rsidRPr="00D42A1C">
              <w:rPr>
                <w:sz w:val="22"/>
                <w:szCs w:val="22"/>
              </w:rPr>
              <w:t xml:space="preserve">. Заявители имеют право обратиться с жалобой лично (устно или письменно) или направить письменное обращение, жалобу (претензию) через своего представителя.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5.4</w:t>
            </w:r>
            <w:r w:rsidRPr="00D42A1C">
              <w:rPr>
                <w:sz w:val="22"/>
                <w:szCs w:val="22"/>
              </w:rPr>
              <w:t xml:space="preserve">. При обращении </w:t>
            </w:r>
            <w:proofErr w:type="gramStart"/>
            <w:r w:rsidRPr="00D42A1C">
              <w:rPr>
                <w:sz w:val="22"/>
                <w:szCs w:val="22"/>
              </w:rPr>
              <w:t>заявителей</w:t>
            </w: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 в</w:t>
            </w:r>
            <w:proofErr w:type="gramEnd"/>
            <w:r w:rsidRPr="00D42A1C">
              <w:rPr>
                <w:sz w:val="22"/>
                <w:szCs w:val="22"/>
              </w:rPr>
              <w:t xml:space="preserve"> письменной форме срок рассмотрения жалобы не должен превышать 30 календарных дней с момента регистрации такого обращения.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5.5.</w:t>
            </w:r>
            <w:r w:rsidRPr="00D42A1C">
              <w:rPr>
                <w:sz w:val="22"/>
                <w:szCs w:val="22"/>
              </w:rPr>
              <w:t xml:space="preserve"> По результатам рассмотрения жалобы должностным лицом принимается решение об удовлетворении требований заявителя, либо об отказе в удовлетворении жалобы.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5.6.</w:t>
            </w:r>
            <w:r w:rsidRPr="00D42A1C">
              <w:rPr>
                <w:sz w:val="22"/>
                <w:szCs w:val="22"/>
              </w:rPr>
              <w:t xml:space="preserve">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</w:rPr>
              <w:t xml:space="preserve">по телефонным номерам </w:t>
            </w:r>
            <w:r w:rsidR="00CC7873">
              <w:rPr>
                <w:sz w:val="22"/>
                <w:szCs w:val="22"/>
              </w:rPr>
              <w:t>Казенного учреждения</w:t>
            </w:r>
            <w:r w:rsidR="00CC7873" w:rsidRPr="00D42A1C">
              <w:rPr>
                <w:sz w:val="22"/>
                <w:szCs w:val="22"/>
              </w:rPr>
              <w:t xml:space="preserve"> Полтавского муниципального района «Центр по делам молодежи, физической культуры и спорта»</w:t>
            </w:r>
            <w:r w:rsidRPr="00D42A1C">
              <w:rPr>
                <w:sz w:val="22"/>
                <w:szCs w:val="22"/>
              </w:rPr>
              <w:t xml:space="preserve">;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>5.7</w:t>
            </w:r>
            <w:r w:rsidRPr="00D42A1C">
              <w:rPr>
                <w:sz w:val="22"/>
                <w:szCs w:val="22"/>
              </w:rPr>
              <w:t xml:space="preserve">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действующим законодательством Российской Федерации. </w:t>
            </w:r>
          </w:p>
          <w:p w:rsidR="004E0B2D" w:rsidRPr="00D42A1C" w:rsidRDefault="004E0B2D" w:rsidP="00D42A1C">
            <w:pPr>
              <w:pStyle w:val="a3"/>
              <w:ind w:firstLine="0"/>
              <w:rPr>
                <w:b/>
                <w:sz w:val="22"/>
                <w:szCs w:val="22"/>
              </w:rPr>
            </w:pPr>
            <w:r w:rsidRPr="00D42A1C">
              <w:rPr>
                <w:b/>
                <w:sz w:val="22"/>
                <w:szCs w:val="22"/>
              </w:rPr>
              <w:t xml:space="preserve">    6. Заключительные положения. </w:t>
            </w:r>
          </w:p>
          <w:p w:rsidR="004E0B2D" w:rsidRPr="00D42A1C" w:rsidRDefault="004E0B2D" w:rsidP="00D42A1C">
            <w:pPr>
              <w:pStyle w:val="a3"/>
              <w:rPr>
                <w:sz w:val="22"/>
                <w:szCs w:val="22"/>
              </w:rPr>
            </w:pPr>
            <w:r w:rsidRPr="00D42A1C">
              <w:rPr>
                <w:sz w:val="22"/>
                <w:szCs w:val="22"/>
                <w:lang w:val="en-US"/>
              </w:rPr>
              <w:t> </w:t>
            </w:r>
            <w:r w:rsidRPr="00D42A1C">
              <w:rPr>
                <w:sz w:val="22"/>
                <w:szCs w:val="22"/>
              </w:rPr>
              <w:t xml:space="preserve">6.1. По вопросам, которые не урегулированы настоящим регламентом, могут приниматься муниципальные правовые акты. </w:t>
            </w:r>
          </w:p>
        </w:tc>
      </w:tr>
      <w:tr w:rsidR="004E0B2D" w:rsidRPr="00D42A1C" w:rsidTr="004E0B2D">
        <w:trPr>
          <w:tblCellSpacing w:w="15" w:type="dxa"/>
        </w:trPr>
        <w:tc>
          <w:tcPr>
            <w:tcW w:w="5000" w:type="pct"/>
            <w:vAlign w:val="center"/>
          </w:tcPr>
          <w:p w:rsidR="004E0B2D" w:rsidRPr="00D42A1C" w:rsidRDefault="004E0B2D" w:rsidP="00D42A1C">
            <w:pPr>
              <w:pStyle w:val="a3"/>
              <w:ind w:firstLine="0"/>
              <w:rPr>
                <w:color w:val="003399"/>
                <w:sz w:val="22"/>
                <w:szCs w:val="22"/>
              </w:rPr>
            </w:pPr>
          </w:p>
        </w:tc>
      </w:tr>
    </w:tbl>
    <w:p w:rsidR="00DE6E20" w:rsidRDefault="00DE6E20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Default="00563988" w:rsidP="00D42A1C">
      <w:pPr>
        <w:spacing w:line="240" w:lineRule="auto"/>
        <w:rPr>
          <w:rFonts w:ascii="Times New Roman" w:hAnsi="Times New Roman"/>
        </w:rPr>
      </w:pPr>
    </w:p>
    <w:p w:rsidR="00563988" w:rsidRPr="00563988" w:rsidRDefault="00563988" w:rsidP="005639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 xml:space="preserve">Директору </w:t>
      </w:r>
    </w:p>
    <w:p w:rsidR="00563988" w:rsidRPr="00563988" w:rsidRDefault="00563988" w:rsidP="00563988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>Казенного учреждения</w:t>
      </w:r>
    </w:p>
    <w:p w:rsidR="00563988" w:rsidRPr="00563988" w:rsidRDefault="00563988" w:rsidP="00563988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 xml:space="preserve">Полтавского муниципального района </w:t>
      </w:r>
    </w:p>
    <w:p w:rsidR="00563988" w:rsidRPr="00563988" w:rsidRDefault="00563988" w:rsidP="00563988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 xml:space="preserve">«Центр по делам молодежи, </w:t>
      </w:r>
    </w:p>
    <w:p w:rsidR="00563988" w:rsidRPr="00563988" w:rsidRDefault="00563988" w:rsidP="00563988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>физической культуры и спорта»</w:t>
      </w:r>
    </w:p>
    <w:p w:rsidR="00563988" w:rsidRPr="00563988" w:rsidRDefault="00563988" w:rsidP="00563988">
      <w:pPr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>Э.В. Ищак</w:t>
      </w:r>
    </w:p>
    <w:p w:rsidR="00563988" w:rsidRPr="00563988" w:rsidRDefault="00563988" w:rsidP="005639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63988" w:rsidRPr="00563988" w:rsidRDefault="00563988" w:rsidP="0056398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 xml:space="preserve">родителя __________________________________ </w:t>
      </w:r>
    </w:p>
    <w:p w:rsidR="00563988" w:rsidRPr="00563988" w:rsidRDefault="00563988" w:rsidP="00563988">
      <w:pPr>
        <w:spacing w:line="240" w:lineRule="auto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</w:r>
      <w:r w:rsidRPr="00563988">
        <w:rPr>
          <w:rFonts w:ascii="Times New Roman" w:hAnsi="Times New Roman"/>
          <w:sz w:val="24"/>
          <w:szCs w:val="24"/>
        </w:rPr>
        <w:tab/>
        <w:t>(Ф.И.О.)</w:t>
      </w:r>
    </w:p>
    <w:p w:rsidR="00563988" w:rsidRPr="00563988" w:rsidRDefault="00563988" w:rsidP="0056398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>заявление.</w:t>
      </w:r>
    </w:p>
    <w:p w:rsidR="00563988" w:rsidRPr="00563988" w:rsidRDefault="00563988" w:rsidP="005639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>Прошу принять моего ребёнка (</w:t>
      </w:r>
      <w:proofErr w:type="gramStart"/>
      <w:r w:rsidRPr="00563988">
        <w:rPr>
          <w:rFonts w:ascii="Times New Roman" w:hAnsi="Times New Roman"/>
          <w:sz w:val="24"/>
          <w:szCs w:val="24"/>
        </w:rPr>
        <w:t>Ф.И.О.)_</w:t>
      </w:r>
      <w:proofErr w:type="gramEnd"/>
      <w:r w:rsidRPr="00563988">
        <w:rPr>
          <w:rFonts w:ascii="Times New Roman" w:hAnsi="Times New Roman"/>
          <w:sz w:val="24"/>
          <w:szCs w:val="24"/>
        </w:rPr>
        <w:t>_____________________________________  _____года рождения,  учащегося _____ класса ________________________________школы  в палаточный лагерь-спутник «Звёздное небо»  на ____ смену.</w:t>
      </w:r>
    </w:p>
    <w:p w:rsidR="00563988" w:rsidRPr="00563988" w:rsidRDefault="00563988" w:rsidP="0056398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63988" w:rsidRPr="00563988" w:rsidRDefault="00563988" w:rsidP="0056398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63988">
        <w:rPr>
          <w:rFonts w:ascii="Times New Roman" w:hAnsi="Times New Roman"/>
          <w:sz w:val="24"/>
          <w:szCs w:val="24"/>
        </w:rPr>
        <w:t>Дата _______                                                           подпись _________</w:t>
      </w:r>
    </w:p>
    <w:p w:rsidR="00563988" w:rsidRPr="00563988" w:rsidRDefault="00563988" w:rsidP="005639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988" w:rsidRPr="00563988" w:rsidRDefault="00563988" w:rsidP="0056398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63988" w:rsidRPr="00563988" w:rsidSect="00D42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B2D"/>
    <w:rsid w:val="004E0B2D"/>
    <w:rsid w:val="00563988"/>
    <w:rsid w:val="00A71D52"/>
    <w:rsid w:val="00CC7873"/>
    <w:rsid w:val="00D42A1C"/>
    <w:rsid w:val="00D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61498-69FC-446E-A6C5-3BD3F8FA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2D"/>
    <w:pPr>
      <w:autoSpaceDN w:val="0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4E0B2D"/>
    <w:pPr>
      <w:widowControl w:val="0"/>
      <w:autoSpaceDE w:val="0"/>
      <w:adjustRightInd w:val="0"/>
      <w:spacing w:before="240" w:after="60" w:line="240" w:lineRule="auto"/>
      <w:ind w:firstLine="720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E0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4E0B2D"/>
    <w:pPr>
      <w:widowControl w:val="0"/>
      <w:autoSpaceDE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4E0B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o-List1">
    <w:name w:val="Pro-List #1 Знак Знак"/>
    <w:basedOn w:val="a0"/>
    <w:link w:val="Pro-List10"/>
    <w:locked/>
    <w:rsid w:val="004E0B2D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rsid w:val="004E0B2D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eastAsiaTheme="minorHAnsi" w:hAnsi="Georgia" w:cstheme="minorBidi"/>
      <w:sz w:val="24"/>
      <w:szCs w:val="24"/>
    </w:rPr>
  </w:style>
  <w:style w:type="paragraph" w:customStyle="1" w:styleId="wikip">
    <w:name w:val="wikip"/>
    <w:basedOn w:val="a"/>
    <w:rsid w:val="004E0B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4E0B2D"/>
    <w:rPr>
      <w:rFonts w:ascii="Courier New" w:hAnsi="Courier New" w:cs="Courier New" w:hint="default"/>
    </w:rPr>
  </w:style>
  <w:style w:type="character" w:styleId="a5">
    <w:name w:val="Strong"/>
    <w:basedOn w:val="a0"/>
    <w:qFormat/>
    <w:rsid w:val="004E0B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A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Валериевна</dc:creator>
  <cp:lastModifiedBy>Директор</cp:lastModifiedBy>
  <cp:revision>6</cp:revision>
  <cp:lastPrinted>2023-01-20T04:20:00Z</cp:lastPrinted>
  <dcterms:created xsi:type="dcterms:W3CDTF">2016-02-16T06:25:00Z</dcterms:created>
  <dcterms:modified xsi:type="dcterms:W3CDTF">2023-01-20T04:39:00Z</dcterms:modified>
</cp:coreProperties>
</file>