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C2" w:rsidRDefault="00BC2655">
      <w:pPr>
        <w:pStyle w:val="ConsNonformat"/>
        <w:widowControl/>
        <w:ind w:left="4860" w:right="0"/>
        <w:jc w:val="right"/>
        <w:rPr>
          <w:rFonts w:ascii="Times New Roman" w:hAnsi="Times New Roman" w:cs="Times New Roman"/>
        </w:rPr>
      </w:pPr>
      <w:r>
        <w:rPr>
          <w:rFonts w:ascii="Times New Roman" w:hAnsi="Times New Roman" w:cs="Times New Roman"/>
        </w:rPr>
        <w:t xml:space="preserve">Приложение  № 3  к распоряжению </w:t>
      </w:r>
    </w:p>
    <w:p w:rsidR="004E61C2" w:rsidRDefault="00BC2655">
      <w:pPr>
        <w:pStyle w:val="ConsNonformat"/>
        <w:widowControl/>
        <w:ind w:left="4860" w:right="0"/>
        <w:jc w:val="right"/>
        <w:rPr>
          <w:rFonts w:ascii="Times New Roman" w:hAnsi="Times New Roman" w:cs="Times New Roman"/>
        </w:rPr>
      </w:pPr>
      <w:r>
        <w:rPr>
          <w:rFonts w:ascii="Times New Roman" w:hAnsi="Times New Roman" w:cs="Times New Roman"/>
        </w:rPr>
        <w:t xml:space="preserve">комитета имущественных отношений </w:t>
      </w:r>
    </w:p>
    <w:p w:rsidR="004E61C2" w:rsidRDefault="00BC2655">
      <w:pPr>
        <w:pStyle w:val="ConsNonformat"/>
        <w:widowControl/>
        <w:ind w:left="4860" w:right="0"/>
        <w:jc w:val="right"/>
        <w:rPr>
          <w:rFonts w:ascii="Times New Roman" w:hAnsi="Times New Roman" w:cs="Times New Roman"/>
        </w:rPr>
      </w:pPr>
      <w:r>
        <w:rPr>
          <w:rFonts w:ascii="Times New Roman" w:hAnsi="Times New Roman" w:cs="Times New Roman"/>
        </w:rPr>
        <w:t xml:space="preserve">№ </w:t>
      </w:r>
      <w:r w:rsidR="00251638">
        <w:rPr>
          <w:rFonts w:ascii="Times New Roman" w:hAnsi="Times New Roman" w:cs="Times New Roman"/>
        </w:rPr>
        <w:t>3</w:t>
      </w:r>
      <w:r>
        <w:rPr>
          <w:rFonts w:ascii="Times New Roman" w:hAnsi="Times New Roman" w:cs="Times New Roman"/>
        </w:rPr>
        <w:t xml:space="preserve"> от  1</w:t>
      </w:r>
      <w:r w:rsidR="00251638">
        <w:rPr>
          <w:rFonts w:ascii="Times New Roman" w:hAnsi="Times New Roman" w:cs="Times New Roman"/>
        </w:rPr>
        <w:t>5</w:t>
      </w:r>
      <w:r>
        <w:rPr>
          <w:rFonts w:ascii="Times New Roman" w:hAnsi="Times New Roman" w:cs="Times New Roman"/>
        </w:rPr>
        <w:t>.0</w:t>
      </w:r>
      <w:r w:rsidR="00251638">
        <w:rPr>
          <w:rFonts w:ascii="Times New Roman" w:hAnsi="Times New Roman" w:cs="Times New Roman"/>
        </w:rPr>
        <w:t>2</w:t>
      </w:r>
      <w:r>
        <w:rPr>
          <w:rFonts w:ascii="Times New Roman" w:hAnsi="Times New Roman" w:cs="Times New Roman"/>
        </w:rPr>
        <w:t>.201</w:t>
      </w:r>
      <w:r w:rsidR="00251638">
        <w:rPr>
          <w:rFonts w:ascii="Times New Roman" w:hAnsi="Times New Roman" w:cs="Times New Roman"/>
        </w:rPr>
        <w:t>6</w:t>
      </w:r>
      <w:r>
        <w:rPr>
          <w:rFonts w:ascii="Times New Roman" w:hAnsi="Times New Roman" w:cs="Times New Roman"/>
        </w:rPr>
        <w:t xml:space="preserve"> года</w:t>
      </w:r>
    </w:p>
    <w:p w:rsidR="004E61C2" w:rsidRDefault="004E61C2">
      <w:pPr>
        <w:pStyle w:val="ConsNonformat"/>
        <w:widowControl/>
        <w:ind w:left="5103" w:right="0"/>
        <w:jc w:val="both"/>
        <w:rPr>
          <w:rFonts w:ascii="Times New Roman" w:hAnsi="Times New Roman" w:cs="Times New Roman"/>
          <w:sz w:val="10"/>
          <w:szCs w:val="10"/>
        </w:rPr>
      </w:pPr>
    </w:p>
    <w:p w:rsidR="004E61C2" w:rsidRDefault="004E61C2">
      <w:pPr>
        <w:pStyle w:val="ConsNonformat"/>
        <w:widowControl/>
        <w:ind w:left="5103" w:right="0"/>
        <w:jc w:val="both"/>
        <w:rPr>
          <w:rFonts w:ascii="Times New Roman" w:hAnsi="Times New Roman" w:cs="Times New Roman"/>
          <w:sz w:val="10"/>
          <w:szCs w:val="10"/>
        </w:rPr>
      </w:pPr>
    </w:p>
    <w:p w:rsidR="004E61C2" w:rsidRDefault="004E61C2">
      <w:pPr>
        <w:pStyle w:val="ConsNonformat"/>
        <w:widowControl/>
        <w:ind w:left="5103" w:right="0"/>
        <w:jc w:val="both"/>
        <w:rPr>
          <w:rFonts w:ascii="Times New Roman" w:hAnsi="Times New Roman" w:cs="Times New Roman"/>
          <w:sz w:val="10"/>
          <w:szCs w:val="10"/>
        </w:rPr>
      </w:pPr>
    </w:p>
    <w:p w:rsidR="004E61C2" w:rsidRDefault="004E61C2">
      <w:pPr>
        <w:pStyle w:val="ConsNonformat"/>
        <w:widowControl/>
        <w:ind w:left="5103" w:right="0"/>
        <w:jc w:val="both"/>
        <w:rPr>
          <w:rFonts w:ascii="Times New Roman" w:hAnsi="Times New Roman" w:cs="Times New Roman"/>
          <w:sz w:val="10"/>
          <w:szCs w:val="10"/>
        </w:rPr>
      </w:pPr>
    </w:p>
    <w:p w:rsidR="004E61C2" w:rsidRDefault="004E61C2">
      <w:pPr>
        <w:pStyle w:val="ConsNonformat"/>
        <w:widowControl/>
        <w:ind w:left="5103" w:right="0"/>
        <w:jc w:val="both"/>
        <w:rPr>
          <w:rFonts w:ascii="Times New Roman" w:hAnsi="Times New Roman" w:cs="Times New Roman"/>
          <w:sz w:val="10"/>
          <w:szCs w:val="10"/>
        </w:rPr>
      </w:pPr>
    </w:p>
    <w:p w:rsidR="004E61C2" w:rsidRDefault="004E61C2">
      <w:pPr>
        <w:jc w:val="center"/>
        <w:rPr>
          <w:sz w:val="10"/>
          <w:szCs w:val="10"/>
        </w:rPr>
      </w:pPr>
    </w:p>
    <w:p w:rsidR="004E61C2" w:rsidRDefault="00BC2655">
      <w:pPr>
        <w:jc w:val="center"/>
        <w:rPr>
          <w:sz w:val="28"/>
          <w:szCs w:val="28"/>
        </w:rPr>
      </w:pPr>
      <w:r>
        <w:rPr>
          <w:sz w:val="28"/>
          <w:szCs w:val="28"/>
        </w:rPr>
        <w:t>АДМИНИСТРАТИВНЫЙ  РЕГЛАМЕНТ</w:t>
      </w:r>
    </w:p>
    <w:p w:rsidR="004E61C2" w:rsidRDefault="00BC2655">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предоставления муниципальной услуги </w:t>
      </w:r>
    </w:p>
    <w:p w:rsidR="004E61C2" w:rsidRDefault="00BC2655">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Pr>
          <w:rFonts w:ascii="Times New Roman" w:hAnsi="Times New Roman" w:cs="Times New Roman"/>
          <w:b w:val="0"/>
          <w:sz w:val="28"/>
          <w:szCs w:val="28"/>
        </w:rPr>
        <w:t>Выдача разрешения на использование земель или земельного участка, находящегося в муниципальной собственности, в целях размещения нестационарных объектов</w:t>
      </w:r>
      <w:r>
        <w:rPr>
          <w:rFonts w:ascii="Times New Roman" w:hAnsi="Times New Roman" w:cs="Times New Roman"/>
          <w:b w:val="0"/>
          <w:bCs w:val="0"/>
          <w:sz w:val="28"/>
          <w:szCs w:val="28"/>
        </w:rPr>
        <w:t>»</w:t>
      </w:r>
    </w:p>
    <w:p w:rsidR="004E61C2" w:rsidRDefault="004E61C2">
      <w:pPr>
        <w:pStyle w:val="ConsPlusTitle"/>
        <w:widowControl/>
        <w:jc w:val="center"/>
        <w:rPr>
          <w:rFonts w:ascii="Times New Roman" w:hAnsi="Times New Roman" w:cs="Times New Roman"/>
          <w:b w:val="0"/>
          <w:bCs w:val="0"/>
          <w:sz w:val="28"/>
          <w:szCs w:val="28"/>
        </w:rPr>
      </w:pPr>
    </w:p>
    <w:p w:rsidR="004E61C2" w:rsidRDefault="00BC2655">
      <w:pPr>
        <w:numPr>
          <w:ilvl w:val="0"/>
          <w:numId w:val="1"/>
        </w:numPr>
        <w:tabs>
          <w:tab w:val="left" w:pos="3780"/>
          <w:tab w:val="left" w:pos="3960"/>
          <w:tab w:val="left" w:pos="4140"/>
          <w:tab w:val="left" w:pos="4320"/>
        </w:tabs>
        <w:jc w:val="center"/>
        <w:rPr>
          <w:b/>
          <w:bCs/>
          <w:sz w:val="28"/>
          <w:szCs w:val="28"/>
        </w:rPr>
      </w:pPr>
      <w:bookmarkStart w:id="0" w:name="_Toc136151950"/>
      <w:bookmarkStart w:id="1" w:name="_Toc136239795"/>
      <w:bookmarkStart w:id="2" w:name="_Toc136321769"/>
      <w:bookmarkStart w:id="3" w:name="_Toc136666921"/>
      <w:bookmarkEnd w:id="0"/>
      <w:bookmarkEnd w:id="1"/>
      <w:bookmarkEnd w:id="2"/>
      <w:bookmarkEnd w:id="3"/>
      <w:r>
        <w:rPr>
          <w:b/>
          <w:bCs/>
          <w:sz w:val="28"/>
          <w:szCs w:val="28"/>
        </w:rPr>
        <w:t>Общие положения</w:t>
      </w:r>
    </w:p>
    <w:p w:rsidR="004E61C2" w:rsidRDefault="004E61C2">
      <w:pPr>
        <w:tabs>
          <w:tab w:val="left" w:pos="3780"/>
          <w:tab w:val="left" w:pos="3960"/>
          <w:tab w:val="left" w:pos="4140"/>
          <w:tab w:val="left" w:pos="4320"/>
        </w:tabs>
        <w:ind w:left="720"/>
        <w:rPr>
          <w:b/>
          <w:bCs/>
          <w:sz w:val="28"/>
          <w:szCs w:val="28"/>
        </w:rPr>
      </w:pPr>
    </w:p>
    <w:p w:rsidR="004E61C2" w:rsidRDefault="00BC2655">
      <w:pPr>
        <w:pStyle w:val="ConsPlusTitle"/>
        <w:widowControl/>
        <w:numPr>
          <w:ilvl w:val="1"/>
          <w:numId w:val="2"/>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Предмет регулирования Административного регламента</w:t>
      </w:r>
    </w:p>
    <w:p w:rsidR="004E61C2" w:rsidRDefault="00BC2655">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Административный регламент предоставления муниципальной услуги «</w:t>
      </w:r>
      <w:r>
        <w:rPr>
          <w:rFonts w:ascii="Times New Roman" w:hAnsi="Times New Roman" w:cs="Times New Roman"/>
          <w:b w:val="0"/>
          <w:sz w:val="28"/>
          <w:szCs w:val="28"/>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rFonts w:ascii="Times New Roman" w:hAnsi="Times New Roman" w:cs="Times New Roman"/>
          <w:b w:val="0"/>
          <w:bCs w:val="0"/>
          <w:sz w:val="28"/>
          <w:szCs w:val="28"/>
        </w:rPr>
        <w:t>» (далее по тексту соответственно – Административный регламент, муниципальная услуга) разработан в целях повышения открытости деятельности органов местного самоуправления, качества предоставления и доступности муниципальной услуги по в</w:t>
      </w:r>
      <w:r>
        <w:rPr>
          <w:rFonts w:ascii="Times New Roman" w:hAnsi="Times New Roman" w:cs="Times New Roman"/>
          <w:b w:val="0"/>
          <w:sz w:val="28"/>
          <w:szCs w:val="28"/>
        </w:rPr>
        <w:t>ыдаче разрешения на использование земель или земельного участка, находящихся в муниципальной собственности</w:t>
      </w:r>
      <w:r>
        <w:rPr>
          <w:rFonts w:ascii="Times New Roman" w:hAnsi="Times New Roman" w:cs="Times New Roman"/>
          <w:b w:val="0"/>
          <w:bCs w:val="0"/>
          <w:sz w:val="28"/>
          <w:szCs w:val="28"/>
        </w:rPr>
        <w:t xml:space="preserve">, создания комфортных условий для участников отношений, возникающих при предоставлении муниципальной услуги и определяет сроки и </w:t>
      </w:r>
      <w:r>
        <w:rPr>
          <w:rFonts w:ascii="Times New Roman" w:hAnsi="Times New Roman" w:cs="Times New Roman"/>
          <w:b w:val="0"/>
          <w:color w:val="252323"/>
          <w:sz w:val="28"/>
          <w:szCs w:val="28"/>
        </w:rPr>
        <w:t>последовательность действий (административных процедур) при осуществлении полномочий по в</w:t>
      </w:r>
      <w:r>
        <w:rPr>
          <w:rFonts w:ascii="Times New Roman" w:hAnsi="Times New Roman" w:cs="Times New Roman"/>
          <w:b w:val="0"/>
          <w:sz w:val="28"/>
          <w:szCs w:val="28"/>
        </w:rPr>
        <w:t>ыдаче разрешения на использование земель или земельного участка, находящихся в муниципальной собственности</w:t>
      </w:r>
      <w:r>
        <w:rPr>
          <w:rFonts w:ascii="Times New Roman" w:hAnsi="Times New Roman" w:cs="Times New Roman"/>
          <w:b w:val="0"/>
          <w:bCs w:val="0"/>
          <w:sz w:val="28"/>
          <w:szCs w:val="28"/>
        </w:rPr>
        <w:t>.</w:t>
      </w:r>
    </w:p>
    <w:p w:rsidR="004E61C2" w:rsidRDefault="00BC2655">
      <w:pPr>
        <w:ind w:firstLine="540"/>
        <w:jc w:val="both"/>
        <w:rPr>
          <w:b/>
          <w:bCs/>
          <w:sz w:val="28"/>
          <w:szCs w:val="28"/>
        </w:rPr>
      </w:pPr>
      <w:r>
        <w:rPr>
          <w:sz w:val="28"/>
          <w:szCs w:val="28"/>
        </w:rPr>
        <w:t>Действие настоящего Административного регламента не распространяется на правоотношения, регулирующие р</w:t>
      </w:r>
      <w:r>
        <w:rPr>
          <w:rFonts w:eastAsia="Calibri"/>
          <w:sz w:val="28"/>
          <w:szCs w:val="28"/>
        </w:rPr>
        <w:t xml:space="preserve">азмещение нестационарных торговых объектов, установку и эксплуатацию рекламных конструкций на </w:t>
      </w:r>
      <w:r>
        <w:rPr>
          <w:sz w:val="28"/>
          <w:szCs w:val="28"/>
        </w:rPr>
        <w:t>землях и земельных участках, находящихся в муниципальной собственности</w:t>
      </w:r>
      <w:r>
        <w:rPr>
          <w:rFonts w:eastAsia="Calibri"/>
          <w:sz w:val="28"/>
          <w:szCs w:val="28"/>
        </w:rPr>
        <w:t>.</w:t>
      </w:r>
    </w:p>
    <w:p w:rsidR="004E61C2" w:rsidRDefault="00BC2655">
      <w:pPr>
        <w:tabs>
          <w:tab w:val="left" w:pos="3780"/>
          <w:tab w:val="left" w:pos="3960"/>
          <w:tab w:val="left" w:pos="4140"/>
          <w:tab w:val="left" w:pos="4320"/>
        </w:tabs>
        <w:rPr>
          <w:b/>
          <w:sz w:val="28"/>
          <w:szCs w:val="28"/>
        </w:rPr>
      </w:pPr>
      <w:r>
        <w:rPr>
          <w:b/>
          <w:sz w:val="28"/>
          <w:szCs w:val="28"/>
        </w:rPr>
        <w:t xml:space="preserve">        1.2. </w:t>
      </w:r>
      <w:r>
        <w:rPr>
          <w:sz w:val="28"/>
          <w:szCs w:val="28"/>
        </w:rPr>
        <w:t>Круг заявителей</w:t>
      </w:r>
    </w:p>
    <w:p w:rsidR="002D3567" w:rsidRDefault="00BC2655" w:rsidP="002D3567">
      <w:pPr>
        <w:autoSpaceDE w:val="0"/>
        <w:autoSpaceDN w:val="0"/>
        <w:adjustRightInd w:val="0"/>
        <w:jc w:val="both"/>
        <w:rPr>
          <w:rFonts w:eastAsia="Calibri"/>
          <w:color w:val="auto"/>
          <w:sz w:val="28"/>
          <w:szCs w:val="28"/>
        </w:rPr>
      </w:pPr>
      <w:r>
        <w:rPr>
          <w:sz w:val="28"/>
          <w:szCs w:val="28"/>
        </w:rPr>
        <w:t xml:space="preserve">       Заявителями являются физические или юридические лица</w:t>
      </w:r>
      <w:r w:rsidR="002D3567" w:rsidRPr="002D3567">
        <w:rPr>
          <w:rFonts w:eastAsia="Calibri"/>
          <w:color w:val="auto"/>
          <w:sz w:val="28"/>
          <w:szCs w:val="28"/>
        </w:rPr>
        <w:t xml:space="preserve"> </w:t>
      </w:r>
      <w:r w:rsidR="002D3567">
        <w:rPr>
          <w:rFonts w:eastAsia="Calibri"/>
          <w:color w:val="auto"/>
          <w:sz w:val="28"/>
          <w:szCs w:val="28"/>
        </w:rPr>
        <w:t>либо представител</w:t>
      </w:r>
      <w:r w:rsidR="00800802">
        <w:rPr>
          <w:rFonts w:eastAsia="Calibri"/>
          <w:color w:val="auto"/>
          <w:sz w:val="28"/>
          <w:szCs w:val="28"/>
        </w:rPr>
        <w:t>ь заявителя.</w:t>
      </w:r>
    </w:p>
    <w:p w:rsidR="004E61C2" w:rsidRDefault="00BC2655">
      <w:pPr>
        <w:tabs>
          <w:tab w:val="left" w:pos="3780"/>
          <w:tab w:val="left" w:pos="3960"/>
          <w:tab w:val="left" w:pos="4140"/>
          <w:tab w:val="left" w:pos="4320"/>
        </w:tabs>
        <w:jc w:val="both"/>
        <w:rPr>
          <w:sz w:val="28"/>
          <w:szCs w:val="28"/>
        </w:rPr>
      </w:pPr>
      <w:r>
        <w:rPr>
          <w:sz w:val="28"/>
          <w:szCs w:val="28"/>
        </w:rPr>
        <w:t xml:space="preserve">      </w:t>
      </w:r>
    </w:p>
    <w:p w:rsidR="004E61C2" w:rsidRDefault="00BC2655">
      <w:pPr>
        <w:tabs>
          <w:tab w:val="left" w:pos="3780"/>
          <w:tab w:val="left" w:pos="3960"/>
          <w:tab w:val="left" w:pos="4140"/>
          <w:tab w:val="left" w:pos="4320"/>
        </w:tabs>
        <w:jc w:val="both"/>
        <w:rPr>
          <w:sz w:val="28"/>
          <w:szCs w:val="28"/>
        </w:rPr>
      </w:pPr>
      <w:r>
        <w:rPr>
          <w:b/>
          <w:sz w:val="28"/>
          <w:szCs w:val="28"/>
        </w:rPr>
        <w:t xml:space="preserve">       1.3.</w:t>
      </w:r>
      <w:r>
        <w:rPr>
          <w:sz w:val="28"/>
          <w:szCs w:val="28"/>
        </w:rPr>
        <w:t>Требования к порядку информирования о предоставлении  муниципальной услуги:</w:t>
      </w:r>
    </w:p>
    <w:p w:rsidR="004E61C2" w:rsidRDefault="00BC2655">
      <w:pPr>
        <w:widowControl w:val="0"/>
        <w:ind w:firstLine="708"/>
        <w:jc w:val="both"/>
        <w:rPr>
          <w:sz w:val="28"/>
          <w:szCs w:val="28"/>
        </w:rPr>
      </w:pPr>
      <w:r>
        <w:rPr>
          <w:sz w:val="28"/>
          <w:szCs w:val="28"/>
        </w:rPr>
        <w:t>Информация о предоставлении муниципальной услуги является открытой и общедоступной.</w:t>
      </w:r>
    </w:p>
    <w:p w:rsidR="004E61C2" w:rsidRDefault="00BC2655">
      <w:pPr>
        <w:widowControl w:val="0"/>
        <w:ind w:firstLine="708"/>
        <w:jc w:val="both"/>
        <w:rPr>
          <w:sz w:val="28"/>
          <w:szCs w:val="28"/>
        </w:rPr>
      </w:pPr>
      <w:r>
        <w:rPr>
          <w:sz w:val="28"/>
          <w:szCs w:val="28"/>
        </w:rPr>
        <w:t>Заявители получают информацию о предоставлении муниципальной услуги посредством обращения в Комитет имущественных отношений администрации Полтавского муниципального района (далее по тексту - Комитет) с использованием телефонной, факсимильной, почтовой связи, посредством электронной почты, сети Интернет, публикаций в средствах массо</w:t>
      </w:r>
      <w:bookmarkStart w:id="4" w:name="_GoBack"/>
      <w:bookmarkEnd w:id="4"/>
      <w:r>
        <w:rPr>
          <w:sz w:val="28"/>
          <w:szCs w:val="28"/>
        </w:rPr>
        <w:t>вой информации или при личном обращении.</w:t>
      </w:r>
    </w:p>
    <w:p w:rsidR="004E61C2" w:rsidRDefault="00BC2655">
      <w:pPr>
        <w:jc w:val="both"/>
        <w:rPr>
          <w:color w:val="000000"/>
          <w:sz w:val="28"/>
          <w:szCs w:val="28"/>
        </w:rPr>
      </w:pPr>
      <w:r>
        <w:rPr>
          <w:sz w:val="28"/>
          <w:szCs w:val="28"/>
        </w:rPr>
        <w:tab/>
      </w:r>
      <w:r>
        <w:rPr>
          <w:color w:val="000000"/>
          <w:sz w:val="28"/>
          <w:szCs w:val="28"/>
        </w:rPr>
        <w:t xml:space="preserve">Место нахождения Администрация Полтавского муниципального района Омской области (далее – Администрация), в лице Комитета имущественных </w:t>
      </w:r>
      <w:r>
        <w:rPr>
          <w:color w:val="000000"/>
          <w:sz w:val="28"/>
          <w:szCs w:val="28"/>
        </w:rPr>
        <w:lastRenderedPageBreak/>
        <w:t>отношений Администрации Полтавского муниципального района: 646740, Омскаяобласть, Полтавский район, р.п. Полтавка, ул. Ленина, д. 6. Место нахождения Комитета имущественных отношений Администрации Полтавского</w:t>
      </w:r>
    </w:p>
    <w:p w:rsidR="004E61C2" w:rsidRDefault="00BC2655">
      <w:pPr>
        <w:jc w:val="both"/>
        <w:rPr>
          <w:color w:val="000000"/>
          <w:sz w:val="28"/>
          <w:szCs w:val="28"/>
        </w:rPr>
      </w:pPr>
      <w:r>
        <w:rPr>
          <w:color w:val="000000"/>
          <w:sz w:val="28"/>
          <w:szCs w:val="28"/>
        </w:rPr>
        <w:t>муниципального района (далее - Комитет): кабинет № 25.</w:t>
      </w:r>
    </w:p>
    <w:p w:rsidR="004E61C2" w:rsidRDefault="00BC2655">
      <w:pPr>
        <w:jc w:val="both"/>
        <w:rPr>
          <w:color w:val="000000"/>
          <w:sz w:val="28"/>
          <w:szCs w:val="28"/>
        </w:rPr>
      </w:pPr>
      <w:r>
        <w:rPr>
          <w:color w:val="000000"/>
          <w:sz w:val="28"/>
          <w:szCs w:val="28"/>
        </w:rPr>
        <w:t>Контактные телефоны: Комитет имущественных отношений Администрации Полтавского муниципального района – 8(38163)2-10-38;</w:t>
      </w:r>
    </w:p>
    <w:p w:rsidR="004E61C2" w:rsidRDefault="00BC2655">
      <w:pPr>
        <w:jc w:val="both"/>
        <w:rPr>
          <w:color w:val="000000"/>
          <w:sz w:val="28"/>
          <w:szCs w:val="28"/>
        </w:rPr>
      </w:pPr>
      <w:r>
        <w:rPr>
          <w:color w:val="000000"/>
          <w:sz w:val="28"/>
          <w:szCs w:val="28"/>
        </w:rPr>
        <w:t xml:space="preserve">Адрес электронной почты администрации в информационно-телекоммуникационной сети "Интернет" (далее - сеть Интернет): </w:t>
      </w:r>
      <w:r>
        <w:rPr>
          <w:color w:val="000000"/>
          <w:sz w:val="28"/>
          <w:szCs w:val="28"/>
          <w:lang w:val="en-US"/>
        </w:rPr>
        <w:t>poltav</w:t>
      </w:r>
      <w:r>
        <w:rPr>
          <w:color w:val="000000"/>
          <w:sz w:val="28"/>
          <w:szCs w:val="28"/>
        </w:rPr>
        <w:t>@</w:t>
      </w:r>
      <w:r>
        <w:rPr>
          <w:color w:val="000000"/>
          <w:sz w:val="28"/>
          <w:szCs w:val="28"/>
          <w:lang w:val="en-US"/>
        </w:rPr>
        <w:t>mr</w:t>
      </w:r>
      <w:r>
        <w:rPr>
          <w:color w:val="000000"/>
          <w:sz w:val="28"/>
          <w:szCs w:val="28"/>
        </w:rPr>
        <w:t>.</w:t>
      </w:r>
      <w:r>
        <w:rPr>
          <w:color w:val="000000"/>
          <w:sz w:val="28"/>
          <w:szCs w:val="28"/>
          <w:lang w:val="en-US"/>
        </w:rPr>
        <w:t>omskportal</w:t>
      </w:r>
      <w:r>
        <w:rPr>
          <w:color w:val="000000"/>
          <w:sz w:val="28"/>
          <w:szCs w:val="28"/>
        </w:rPr>
        <w:t>.ru.</w:t>
      </w:r>
    </w:p>
    <w:p w:rsidR="004E61C2" w:rsidRDefault="00BC2655">
      <w:pPr>
        <w:jc w:val="both"/>
        <w:rPr>
          <w:color w:val="000000"/>
          <w:sz w:val="28"/>
          <w:szCs w:val="28"/>
        </w:rPr>
      </w:pPr>
      <w:r>
        <w:rPr>
          <w:color w:val="000000"/>
          <w:sz w:val="28"/>
          <w:szCs w:val="28"/>
        </w:rPr>
        <w:t>График работы Комитета:</w:t>
      </w:r>
    </w:p>
    <w:p w:rsidR="004E61C2" w:rsidRDefault="00BC2655">
      <w:pPr>
        <w:jc w:val="both"/>
        <w:rPr>
          <w:color w:val="000000"/>
          <w:sz w:val="28"/>
          <w:szCs w:val="28"/>
        </w:rPr>
      </w:pPr>
      <w:r>
        <w:rPr>
          <w:color w:val="000000"/>
          <w:sz w:val="28"/>
          <w:szCs w:val="28"/>
        </w:rPr>
        <w:t>Понедельник, вторник, среда: с 8.30 до 1</w:t>
      </w:r>
      <w:r w:rsidR="00251638">
        <w:rPr>
          <w:color w:val="000000"/>
          <w:sz w:val="28"/>
          <w:szCs w:val="28"/>
        </w:rPr>
        <w:t>7</w:t>
      </w:r>
      <w:r>
        <w:rPr>
          <w:color w:val="000000"/>
          <w:sz w:val="28"/>
          <w:szCs w:val="28"/>
        </w:rPr>
        <w:t>.</w:t>
      </w:r>
      <w:r w:rsidR="00251638">
        <w:rPr>
          <w:color w:val="000000"/>
          <w:sz w:val="28"/>
          <w:szCs w:val="28"/>
        </w:rPr>
        <w:t>45</w:t>
      </w:r>
      <w:r>
        <w:rPr>
          <w:color w:val="000000"/>
          <w:sz w:val="28"/>
          <w:szCs w:val="28"/>
        </w:rPr>
        <w:t>,</w:t>
      </w:r>
    </w:p>
    <w:p w:rsidR="004E61C2" w:rsidRDefault="00BC2655">
      <w:pPr>
        <w:jc w:val="both"/>
        <w:rPr>
          <w:color w:val="000000"/>
          <w:sz w:val="28"/>
          <w:szCs w:val="28"/>
        </w:rPr>
      </w:pPr>
      <w:r>
        <w:rPr>
          <w:color w:val="000000"/>
          <w:sz w:val="28"/>
          <w:szCs w:val="28"/>
        </w:rPr>
        <w:t>вторник, пятница – неприемные дни, работа с документами;</w:t>
      </w:r>
    </w:p>
    <w:p w:rsidR="004E61C2" w:rsidRDefault="00BC2655">
      <w:pPr>
        <w:jc w:val="both"/>
        <w:rPr>
          <w:color w:val="000000"/>
          <w:sz w:val="28"/>
          <w:szCs w:val="28"/>
        </w:rPr>
      </w:pPr>
      <w:r>
        <w:rPr>
          <w:color w:val="000000"/>
          <w:sz w:val="28"/>
          <w:szCs w:val="28"/>
        </w:rPr>
        <w:t>об</w:t>
      </w:r>
      <w:r w:rsidR="00251638">
        <w:rPr>
          <w:color w:val="000000"/>
          <w:sz w:val="28"/>
          <w:szCs w:val="28"/>
        </w:rPr>
        <w:t>еденный перерыв: с 13.00 до 14.0</w:t>
      </w:r>
      <w:r>
        <w:rPr>
          <w:color w:val="000000"/>
          <w:sz w:val="28"/>
          <w:szCs w:val="28"/>
        </w:rPr>
        <w:t>0.</w:t>
      </w:r>
    </w:p>
    <w:p w:rsidR="004E61C2" w:rsidRDefault="00BC2655">
      <w:pPr>
        <w:jc w:val="both"/>
        <w:rPr>
          <w:color w:val="000000"/>
          <w:sz w:val="28"/>
          <w:szCs w:val="28"/>
        </w:rPr>
      </w:pPr>
      <w:r>
        <w:rPr>
          <w:color w:val="000000"/>
          <w:sz w:val="28"/>
          <w:szCs w:val="28"/>
        </w:rPr>
        <w:t>Выходные дни: суббота, воскресенье.</w:t>
      </w:r>
    </w:p>
    <w:p w:rsidR="004E61C2" w:rsidRDefault="00BC2655">
      <w:pPr>
        <w:tabs>
          <w:tab w:val="left" w:pos="284"/>
        </w:tabs>
        <w:jc w:val="both"/>
        <w:rPr>
          <w:sz w:val="28"/>
          <w:szCs w:val="28"/>
        </w:rPr>
      </w:pPr>
      <w:r>
        <w:rPr>
          <w:bCs/>
          <w:sz w:val="28"/>
          <w:szCs w:val="28"/>
        </w:rPr>
        <w:tab/>
      </w:r>
      <w:r>
        <w:rPr>
          <w:b/>
          <w:sz w:val="28"/>
          <w:szCs w:val="28"/>
        </w:rPr>
        <w:t>1.3.2.</w:t>
      </w:r>
      <w:r>
        <w:rPr>
          <w:sz w:val="28"/>
          <w:szCs w:val="28"/>
        </w:rPr>
        <w:t>Основными требованиями к информированию заявителей являются:</w:t>
      </w:r>
    </w:p>
    <w:p w:rsidR="004E61C2" w:rsidRDefault="00BC2655">
      <w:pPr>
        <w:jc w:val="both"/>
        <w:rPr>
          <w:bCs/>
          <w:sz w:val="28"/>
          <w:szCs w:val="28"/>
        </w:rPr>
      </w:pPr>
      <w:r>
        <w:rPr>
          <w:bCs/>
          <w:sz w:val="28"/>
          <w:szCs w:val="28"/>
        </w:rPr>
        <w:t>1.3.2.1.Достоверность предоставляемой информации о процедуре предоставления муниципальной услуги.</w:t>
      </w:r>
    </w:p>
    <w:p w:rsidR="004E61C2" w:rsidRDefault="00BC2655">
      <w:pPr>
        <w:jc w:val="both"/>
        <w:rPr>
          <w:bCs/>
          <w:sz w:val="28"/>
          <w:szCs w:val="28"/>
        </w:rPr>
      </w:pPr>
      <w:r>
        <w:rPr>
          <w:bCs/>
          <w:sz w:val="28"/>
          <w:szCs w:val="28"/>
        </w:rPr>
        <w:t>1.3.2.2.Четкость в изложении информации о предоставлении муниципальной услуги.</w:t>
      </w:r>
    </w:p>
    <w:p w:rsidR="004E61C2" w:rsidRDefault="00BC2655">
      <w:pPr>
        <w:jc w:val="both"/>
        <w:rPr>
          <w:bCs/>
          <w:sz w:val="28"/>
          <w:szCs w:val="28"/>
        </w:rPr>
      </w:pPr>
      <w:r>
        <w:rPr>
          <w:bCs/>
          <w:sz w:val="28"/>
          <w:szCs w:val="28"/>
        </w:rPr>
        <w:t>1.3.2.3.Полнота информации о процедуре предоставления муниципальной услуги.</w:t>
      </w:r>
    </w:p>
    <w:p w:rsidR="004E61C2" w:rsidRDefault="00BC2655">
      <w:pPr>
        <w:jc w:val="both"/>
        <w:rPr>
          <w:bCs/>
          <w:sz w:val="28"/>
          <w:szCs w:val="28"/>
        </w:rPr>
      </w:pPr>
      <w:r>
        <w:rPr>
          <w:bCs/>
          <w:sz w:val="28"/>
          <w:szCs w:val="28"/>
        </w:rPr>
        <w:t>1.3.2.4.Наглядность форм предоставляемой информации о процедуре предоставления муниципальной услуги.</w:t>
      </w:r>
    </w:p>
    <w:p w:rsidR="004E61C2" w:rsidRDefault="00BC2655">
      <w:pPr>
        <w:jc w:val="both"/>
        <w:rPr>
          <w:bCs/>
          <w:sz w:val="28"/>
          <w:szCs w:val="28"/>
        </w:rPr>
      </w:pPr>
      <w:r>
        <w:rPr>
          <w:bCs/>
          <w:sz w:val="28"/>
          <w:szCs w:val="28"/>
        </w:rPr>
        <w:t>1.3.2.5.Удобство и доступность получения  информации о процедуре предоставления муниципальной услуги.</w:t>
      </w:r>
    </w:p>
    <w:p w:rsidR="004E61C2" w:rsidRDefault="00BC2655">
      <w:pPr>
        <w:jc w:val="both"/>
        <w:rPr>
          <w:bCs/>
          <w:sz w:val="28"/>
          <w:szCs w:val="28"/>
        </w:rPr>
      </w:pPr>
      <w:r>
        <w:rPr>
          <w:bCs/>
          <w:sz w:val="28"/>
          <w:szCs w:val="28"/>
        </w:rPr>
        <w:t>1.3.2.6.Оперативность предоставления информации о процедуре предоставления муниципальной услуги.</w:t>
      </w:r>
    </w:p>
    <w:p w:rsidR="004E61C2" w:rsidRDefault="00BC2655">
      <w:pPr>
        <w:ind w:firstLine="708"/>
        <w:jc w:val="both"/>
        <w:rPr>
          <w:sz w:val="28"/>
          <w:szCs w:val="28"/>
        </w:rPr>
      </w:pPr>
      <w:r>
        <w:rPr>
          <w:b/>
          <w:sz w:val="28"/>
          <w:szCs w:val="28"/>
        </w:rPr>
        <w:t xml:space="preserve">1.3.3. </w:t>
      </w:r>
      <w:r>
        <w:rPr>
          <w:sz w:val="28"/>
          <w:szCs w:val="28"/>
        </w:rPr>
        <w:t>Информация о порядке предоставления муниципальной услуги включает в себя следующие сведения:</w:t>
      </w:r>
    </w:p>
    <w:p w:rsidR="004E61C2" w:rsidRDefault="00BC2655">
      <w:pPr>
        <w:widowControl w:val="0"/>
        <w:jc w:val="both"/>
      </w:pPr>
      <w:r>
        <w:rPr>
          <w:sz w:val="28"/>
          <w:szCs w:val="28"/>
        </w:rPr>
        <w:t xml:space="preserve">1.3.3.1. О правовых основаниях для предоставления муниципальной услуги (наименование, номер, дата принятия нормативного правового акта) - </w:t>
      </w:r>
      <w:hyperlink w:anchor="Par134">
        <w:r>
          <w:rPr>
            <w:rStyle w:val="-"/>
            <w:sz w:val="28"/>
            <w:szCs w:val="28"/>
          </w:rPr>
          <w:t>п. 2.5</w:t>
        </w:r>
      </w:hyperlink>
      <w:r>
        <w:rPr>
          <w:sz w:val="28"/>
          <w:szCs w:val="28"/>
        </w:rPr>
        <w:t xml:space="preserve"> настоящего Административного регламента.</w:t>
      </w:r>
    </w:p>
    <w:p w:rsidR="004E61C2" w:rsidRDefault="00BC2655">
      <w:pPr>
        <w:widowControl w:val="0"/>
        <w:jc w:val="both"/>
        <w:rPr>
          <w:sz w:val="28"/>
          <w:szCs w:val="28"/>
        </w:rPr>
      </w:pPr>
      <w:r>
        <w:rPr>
          <w:sz w:val="28"/>
          <w:szCs w:val="28"/>
        </w:rPr>
        <w:t>1.3.3.2. О графике работы (режиме приема посетителей) Комитета – п. 1.3настоящего Административного регламента.</w:t>
      </w:r>
    </w:p>
    <w:p w:rsidR="004E61C2" w:rsidRDefault="00BC2655">
      <w:pPr>
        <w:widowControl w:val="0"/>
        <w:jc w:val="both"/>
        <w:rPr>
          <w:sz w:val="28"/>
          <w:szCs w:val="28"/>
        </w:rPr>
      </w:pPr>
      <w:r>
        <w:rPr>
          <w:sz w:val="28"/>
          <w:szCs w:val="28"/>
        </w:rPr>
        <w:t>1.3.3.3. О категории заявителей муниципальной услуги и требованиях к ним.</w:t>
      </w:r>
    </w:p>
    <w:p w:rsidR="004E61C2" w:rsidRDefault="00BC2655">
      <w:pPr>
        <w:widowControl w:val="0"/>
        <w:jc w:val="both"/>
        <w:rPr>
          <w:sz w:val="28"/>
          <w:szCs w:val="28"/>
        </w:rPr>
      </w:pPr>
      <w:r>
        <w:rPr>
          <w:sz w:val="28"/>
          <w:szCs w:val="28"/>
        </w:rPr>
        <w:t>1.3.3.4. О порядке, сроках и условиях предоставления муниципальной услуги.</w:t>
      </w:r>
    </w:p>
    <w:p w:rsidR="004E61C2" w:rsidRDefault="00BC2655">
      <w:pPr>
        <w:widowControl w:val="0"/>
        <w:jc w:val="both"/>
        <w:rPr>
          <w:sz w:val="28"/>
          <w:szCs w:val="28"/>
        </w:rPr>
      </w:pPr>
      <w:r>
        <w:rPr>
          <w:sz w:val="28"/>
          <w:szCs w:val="28"/>
        </w:rPr>
        <w:t>1.3.3.5. О перечне необходимых документов для предоставления муниципальной услуги.</w:t>
      </w:r>
    </w:p>
    <w:p w:rsidR="004E61C2" w:rsidRDefault="00BC2655">
      <w:pPr>
        <w:widowControl w:val="0"/>
        <w:jc w:val="both"/>
        <w:rPr>
          <w:sz w:val="28"/>
          <w:szCs w:val="28"/>
        </w:rPr>
      </w:pPr>
      <w:r>
        <w:rPr>
          <w:sz w:val="28"/>
          <w:szCs w:val="28"/>
        </w:rPr>
        <w:t>1.3.3.6. Об основаниях отказа в приеме документов, необходимых для предоставления муниципальной услуги.</w:t>
      </w:r>
    </w:p>
    <w:p w:rsidR="004E61C2" w:rsidRDefault="00BC2655">
      <w:pPr>
        <w:widowControl w:val="0"/>
        <w:jc w:val="both"/>
        <w:rPr>
          <w:sz w:val="28"/>
          <w:szCs w:val="28"/>
        </w:rPr>
      </w:pPr>
      <w:r>
        <w:rPr>
          <w:sz w:val="28"/>
          <w:szCs w:val="28"/>
        </w:rPr>
        <w:t>1.3.3.7. Об основаниях отказа в предоставлении муниципальной услуги.</w:t>
      </w:r>
    </w:p>
    <w:p w:rsidR="004E61C2" w:rsidRDefault="00BC2655">
      <w:pPr>
        <w:ind w:firstLine="567"/>
        <w:jc w:val="both"/>
        <w:rPr>
          <w:sz w:val="28"/>
          <w:szCs w:val="28"/>
        </w:rPr>
      </w:pPr>
      <w:r>
        <w:rPr>
          <w:b/>
          <w:sz w:val="28"/>
          <w:szCs w:val="28"/>
        </w:rPr>
        <w:t>1.3.4</w:t>
      </w:r>
      <w:r>
        <w:rPr>
          <w:sz w:val="28"/>
          <w:szCs w:val="28"/>
        </w:rPr>
        <w:t>. Время консультирования при устном обращении заявителя и при обращении заявителя при ответах на телефонные звонки составляет не более 15 минут.</w:t>
      </w:r>
    </w:p>
    <w:p w:rsidR="004E61C2" w:rsidRDefault="00BC2655" w:rsidP="00780C8A">
      <w:pPr>
        <w:widowControl w:val="0"/>
        <w:ind w:firstLine="567"/>
        <w:jc w:val="both"/>
        <w:rPr>
          <w:sz w:val="28"/>
          <w:szCs w:val="28"/>
        </w:rPr>
      </w:pPr>
      <w:r>
        <w:rPr>
          <w:b/>
          <w:sz w:val="28"/>
          <w:szCs w:val="28"/>
        </w:rPr>
        <w:t xml:space="preserve">1.3.5. </w:t>
      </w:r>
      <w:r>
        <w:rPr>
          <w:sz w:val="28"/>
          <w:szCs w:val="28"/>
        </w:rPr>
        <w:t xml:space="preserve">При ответах на телефонные звонки и устные обращения должностное лицо и специалисты подробно и в вежливой (корректной) форме информируют </w:t>
      </w:r>
      <w:r>
        <w:rPr>
          <w:sz w:val="28"/>
          <w:szCs w:val="28"/>
        </w:rPr>
        <w:lastRenderedPageBreak/>
        <w:t>обратившихся по предоставлению муниципальной услуги.Ответ на телефонный звонок начинается с информации о наименовании органа, в который поступил звонок, фамилии, имени, отчестве и должности должностного лица и специалиста, принявшие звонок.</w:t>
      </w:r>
    </w:p>
    <w:p w:rsidR="004E61C2" w:rsidRDefault="00BC2655">
      <w:pPr>
        <w:widowControl w:val="0"/>
        <w:ind w:firstLine="567"/>
        <w:jc w:val="both"/>
        <w:rPr>
          <w:sz w:val="28"/>
          <w:szCs w:val="28"/>
        </w:rPr>
      </w:pPr>
      <w:r>
        <w:rPr>
          <w:b/>
          <w:sz w:val="28"/>
          <w:szCs w:val="28"/>
        </w:rPr>
        <w:t>1.3.6.</w:t>
      </w:r>
      <w:r>
        <w:rPr>
          <w:sz w:val="28"/>
          <w:szCs w:val="28"/>
        </w:rPr>
        <w:t>Информация о предоставлении муниципальной услуги размещена на информационном стенде Комитета. На информационном стенде размещается следующая информация:</w:t>
      </w:r>
    </w:p>
    <w:p w:rsidR="004E61C2" w:rsidRDefault="00BC2655">
      <w:pPr>
        <w:widowControl w:val="0"/>
        <w:jc w:val="both"/>
        <w:rPr>
          <w:sz w:val="28"/>
          <w:szCs w:val="28"/>
        </w:rPr>
      </w:pPr>
      <w:r>
        <w:rPr>
          <w:sz w:val="28"/>
          <w:szCs w:val="28"/>
        </w:rPr>
        <w:t>1.3.6.1. Наименование муниципальной услуги.</w:t>
      </w:r>
    </w:p>
    <w:p w:rsidR="004E61C2" w:rsidRDefault="00BC2655">
      <w:pPr>
        <w:widowControl w:val="0"/>
        <w:jc w:val="both"/>
        <w:rPr>
          <w:sz w:val="28"/>
          <w:szCs w:val="28"/>
        </w:rPr>
      </w:pPr>
      <w:r>
        <w:rPr>
          <w:sz w:val="28"/>
          <w:szCs w:val="28"/>
        </w:rPr>
        <w:t>1.3.6.2. Месторасположение, график работы, номера телефонов, электронный адрес администрации.</w:t>
      </w:r>
    </w:p>
    <w:p w:rsidR="004E61C2" w:rsidRDefault="00BC2655">
      <w:pPr>
        <w:widowControl w:val="0"/>
        <w:jc w:val="both"/>
        <w:rPr>
          <w:sz w:val="28"/>
          <w:szCs w:val="28"/>
        </w:rPr>
      </w:pPr>
      <w:r>
        <w:rPr>
          <w:sz w:val="28"/>
          <w:szCs w:val="28"/>
        </w:rPr>
        <w:t>1.3.6.3. Категория заявителей, которым предоставляется муниципальная услуга.</w:t>
      </w:r>
    </w:p>
    <w:p w:rsidR="004E61C2" w:rsidRDefault="00BC2655">
      <w:pPr>
        <w:widowControl w:val="0"/>
        <w:jc w:val="both"/>
        <w:rPr>
          <w:sz w:val="28"/>
          <w:szCs w:val="28"/>
        </w:rPr>
      </w:pPr>
      <w:r>
        <w:rPr>
          <w:sz w:val="28"/>
          <w:szCs w:val="28"/>
        </w:rPr>
        <w:t>1.3.6.4. Текст настоящего Административного регламента с приложениями.</w:t>
      </w:r>
    </w:p>
    <w:p w:rsidR="004E61C2" w:rsidRDefault="00BC2655">
      <w:pPr>
        <w:widowControl w:val="0"/>
        <w:jc w:val="both"/>
        <w:rPr>
          <w:sz w:val="28"/>
          <w:szCs w:val="28"/>
        </w:rPr>
      </w:pPr>
      <w:r>
        <w:rPr>
          <w:sz w:val="28"/>
          <w:szCs w:val="28"/>
        </w:rPr>
        <w:t>1.3.6.5. Извлечения из законодательных и иных актов, содержащих нормы, регулирующие деятельность по предоставлению муниципальной услуги.</w:t>
      </w:r>
    </w:p>
    <w:p w:rsidR="004E61C2" w:rsidRDefault="004E61C2">
      <w:pPr>
        <w:ind w:firstLine="567"/>
        <w:jc w:val="both"/>
        <w:rPr>
          <w:sz w:val="28"/>
          <w:szCs w:val="28"/>
        </w:rPr>
      </w:pPr>
    </w:p>
    <w:p w:rsidR="004E61C2" w:rsidRDefault="00BC2655">
      <w:pPr>
        <w:ind w:firstLine="540"/>
        <w:jc w:val="center"/>
        <w:outlineLvl w:val="0"/>
        <w:rPr>
          <w:b/>
          <w:sz w:val="28"/>
          <w:szCs w:val="28"/>
        </w:rPr>
      </w:pPr>
      <w:r>
        <w:rPr>
          <w:b/>
          <w:sz w:val="28"/>
          <w:szCs w:val="28"/>
        </w:rPr>
        <w:t>2. Стандарт предоставления муниципальной услуги</w:t>
      </w:r>
    </w:p>
    <w:p w:rsidR="004E61C2" w:rsidRDefault="004E61C2">
      <w:pPr>
        <w:ind w:firstLine="540"/>
        <w:jc w:val="both"/>
        <w:rPr>
          <w:sz w:val="28"/>
        </w:rPr>
      </w:pPr>
    </w:p>
    <w:p w:rsidR="004E61C2" w:rsidRDefault="00BC2655">
      <w:pPr>
        <w:pStyle w:val="ConsPlusTitle"/>
        <w:widowControl/>
        <w:ind w:firstLine="567"/>
        <w:jc w:val="both"/>
        <w:rPr>
          <w:sz w:val="28"/>
          <w:szCs w:val="28"/>
        </w:rPr>
      </w:pPr>
      <w:r>
        <w:rPr>
          <w:rFonts w:ascii="Times New Roman" w:hAnsi="Times New Roman" w:cs="Times New Roman"/>
          <w:sz w:val="28"/>
          <w:szCs w:val="28"/>
        </w:rPr>
        <w:t>2.1.</w:t>
      </w:r>
      <w:r>
        <w:rPr>
          <w:rFonts w:ascii="Times New Roman" w:hAnsi="Times New Roman" w:cs="Times New Roman"/>
          <w:b w:val="0"/>
          <w:sz w:val="28"/>
          <w:szCs w:val="28"/>
        </w:rPr>
        <w:t xml:space="preserve">Наименование муниципальной услуги </w:t>
      </w:r>
      <w:r>
        <w:rPr>
          <w:rFonts w:ascii="Times New Roman" w:hAnsi="Times New Roman" w:cs="Times New Roman"/>
          <w:sz w:val="28"/>
          <w:szCs w:val="28"/>
        </w:rPr>
        <w:t>«</w:t>
      </w:r>
      <w:r>
        <w:rPr>
          <w:rFonts w:ascii="Times New Roman" w:hAnsi="Times New Roman" w:cs="Times New Roman"/>
          <w:b w:val="0"/>
          <w:sz w:val="28"/>
          <w:szCs w:val="28"/>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rFonts w:ascii="Times New Roman" w:hAnsi="Times New Roman" w:cs="Times New Roman"/>
          <w:b w:val="0"/>
          <w:bCs w:val="0"/>
          <w:sz w:val="28"/>
          <w:szCs w:val="28"/>
        </w:rPr>
        <w:t>»</w:t>
      </w:r>
    </w:p>
    <w:p w:rsidR="004E61C2" w:rsidRDefault="00BC2655">
      <w:pPr>
        <w:ind w:firstLine="567"/>
        <w:jc w:val="both"/>
        <w:rPr>
          <w:sz w:val="28"/>
          <w:szCs w:val="28"/>
        </w:rPr>
      </w:pPr>
      <w:r>
        <w:rPr>
          <w:b/>
          <w:sz w:val="28"/>
          <w:szCs w:val="28"/>
        </w:rPr>
        <w:t>2.2</w:t>
      </w:r>
      <w:r>
        <w:rPr>
          <w:sz w:val="28"/>
          <w:szCs w:val="28"/>
        </w:rPr>
        <w:t>. Предоставление муниципальной услуги осуществляется Комитетом.</w:t>
      </w:r>
    </w:p>
    <w:p w:rsidR="004E61C2" w:rsidRDefault="00BC2655">
      <w:pPr>
        <w:ind w:firstLine="360"/>
        <w:jc w:val="both"/>
      </w:pPr>
      <w:r>
        <w:rPr>
          <w:b/>
          <w:sz w:val="28"/>
          <w:szCs w:val="28"/>
        </w:rPr>
        <w:t>2.2.1.</w:t>
      </w:r>
      <w:r>
        <w:rPr>
          <w:sz w:val="28"/>
          <w:szCs w:val="28"/>
        </w:rPr>
        <w:t xml:space="preserve"> При предоставлении муниципальной услуги Комитет осуществляет  взаимодействие с:</w:t>
      </w:r>
    </w:p>
    <w:p w:rsidR="004E61C2" w:rsidRDefault="00BC2655">
      <w:pPr>
        <w:ind w:firstLine="540"/>
        <w:jc w:val="both"/>
        <w:rPr>
          <w:sz w:val="28"/>
          <w:szCs w:val="28"/>
        </w:rPr>
      </w:pPr>
      <w:r>
        <w:rPr>
          <w:sz w:val="28"/>
          <w:szCs w:val="28"/>
        </w:rPr>
        <w:t>– Межрайонной ИФНС России № 3 по Омской области;</w:t>
      </w:r>
    </w:p>
    <w:p w:rsidR="004E61C2" w:rsidRDefault="00BC2655">
      <w:pPr>
        <w:ind w:firstLine="540"/>
        <w:jc w:val="both"/>
        <w:rPr>
          <w:sz w:val="28"/>
          <w:szCs w:val="28"/>
        </w:rPr>
      </w:pPr>
      <w:r>
        <w:rPr>
          <w:sz w:val="28"/>
          <w:szCs w:val="28"/>
        </w:rPr>
        <w:t>– Управлением Росреестра по Омской области;</w:t>
      </w:r>
    </w:p>
    <w:p w:rsidR="004E61C2" w:rsidRDefault="00BC2655">
      <w:pPr>
        <w:tabs>
          <w:tab w:val="left" w:pos="6135"/>
        </w:tabs>
        <w:jc w:val="both"/>
        <w:rPr>
          <w:sz w:val="28"/>
          <w:szCs w:val="28"/>
        </w:rPr>
      </w:pPr>
      <w:r>
        <w:rPr>
          <w:sz w:val="28"/>
          <w:szCs w:val="28"/>
        </w:rPr>
        <w:t xml:space="preserve">      -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w:t>
      </w:r>
    </w:p>
    <w:p w:rsidR="004E61C2" w:rsidRDefault="00BC2655">
      <w:pPr>
        <w:ind w:firstLine="567"/>
        <w:jc w:val="both"/>
        <w:rPr>
          <w:sz w:val="28"/>
        </w:rPr>
      </w:pPr>
      <w:r>
        <w:rPr>
          <w:b/>
          <w:sz w:val="28"/>
          <w:szCs w:val="28"/>
        </w:rPr>
        <w:t xml:space="preserve">2.2.2. </w:t>
      </w:r>
      <w:r>
        <w:rPr>
          <w:sz w:val="28"/>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4E61C2" w:rsidRDefault="00BC2655">
      <w:pPr>
        <w:ind w:firstLine="567"/>
        <w:jc w:val="both"/>
        <w:outlineLvl w:val="1"/>
        <w:rPr>
          <w:color w:val="000000"/>
          <w:sz w:val="28"/>
          <w:szCs w:val="28"/>
        </w:rPr>
      </w:pPr>
      <w:r>
        <w:rPr>
          <w:b/>
          <w:color w:val="000000"/>
          <w:sz w:val="28"/>
          <w:szCs w:val="28"/>
        </w:rPr>
        <w:t xml:space="preserve">2.2.3. </w:t>
      </w:r>
      <w:r>
        <w:rPr>
          <w:color w:val="000000"/>
          <w:sz w:val="28"/>
          <w:szCs w:val="28"/>
        </w:rPr>
        <w:t>Запрещено требовать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указанных в пункте 2.6  настоящего Административного регламента и включенных в перечень услуг, которые являются необходимыми и обязательными для предоставления муниципальных услуг.</w:t>
      </w:r>
    </w:p>
    <w:p w:rsidR="004E61C2" w:rsidRDefault="00BC2655">
      <w:pPr>
        <w:tabs>
          <w:tab w:val="left" w:pos="6135"/>
        </w:tabs>
        <w:ind w:firstLine="567"/>
        <w:jc w:val="both"/>
        <w:rPr>
          <w:sz w:val="28"/>
          <w:szCs w:val="28"/>
        </w:rPr>
      </w:pPr>
      <w:r>
        <w:rPr>
          <w:b/>
          <w:sz w:val="28"/>
          <w:szCs w:val="28"/>
        </w:rPr>
        <w:t>2.3.</w:t>
      </w:r>
      <w:r>
        <w:rPr>
          <w:sz w:val="28"/>
          <w:szCs w:val="28"/>
        </w:rPr>
        <w:t>Описание результата предоставления муниципальной услуги</w:t>
      </w:r>
    </w:p>
    <w:p w:rsidR="004E61C2" w:rsidRDefault="00BC2655">
      <w:pPr>
        <w:ind w:firstLine="540"/>
        <w:jc w:val="both"/>
        <w:rPr>
          <w:sz w:val="28"/>
          <w:szCs w:val="28"/>
        </w:rPr>
      </w:pPr>
      <w:r>
        <w:rPr>
          <w:sz w:val="28"/>
          <w:szCs w:val="28"/>
        </w:rPr>
        <w:t>Результатом предоставления муниципальной услуги является:</w:t>
      </w:r>
    </w:p>
    <w:p w:rsidR="004E61C2" w:rsidRDefault="00BC26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 (далее по тексту – разрешение); </w:t>
      </w:r>
    </w:p>
    <w:p w:rsidR="004E61C2" w:rsidRDefault="00BC265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w:t>
      </w:r>
    </w:p>
    <w:p w:rsidR="004E61C2" w:rsidRDefault="00BC265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результате предоставления муниципальной услуги заявитель получает:</w:t>
      </w:r>
    </w:p>
    <w:p w:rsidR="004E61C2" w:rsidRDefault="00BC265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разрешение по форме согласно приложению № 1;</w:t>
      </w:r>
    </w:p>
    <w:p w:rsidR="004E61C2" w:rsidRDefault="00BC265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уведомление об отказе в предоставлении муниципальной услуги по форме  согласно приложению № 2 к настоящему Административному регламенту.</w:t>
      </w:r>
    </w:p>
    <w:p w:rsidR="004E61C2" w:rsidRDefault="00BC265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2.4.</w:t>
      </w:r>
      <w:r>
        <w:rPr>
          <w:rFonts w:ascii="Times New Roman" w:hAnsi="Times New Roman" w:cs="Times New Roman"/>
          <w:sz w:val="28"/>
          <w:szCs w:val="28"/>
        </w:rPr>
        <w:t xml:space="preserve"> Срок предоставления муниципальной услуги:</w:t>
      </w:r>
    </w:p>
    <w:p w:rsidR="004E61C2" w:rsidRDefault="00BC265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 xml:space="preserve">2.4.1. </w:t>
      </w:r>
      <w:r>
        <w:rPr>
          <w:rFonts w:ascii="Times New Roman" w:hAnsi="Times New Roman" w:cs="Times New Roman"/>
          <w:sz w:val="28"/>
          <w:szCs w:val="28"/>
        </w:rPr>
        <w:t>Срок предоставления муниципальной услуги со дня регистрации заявления составляет 28 (двадцать восемь) дней.</w:t>
      </w:r>
    </w:p>
    <w:p w:rsidR="004E61C2" w:rsidRDefault="00BC2655">
      <w:pPr>
        <w:pStyle w:val="ConsPlusNormal"/>
        <w:widowControl/>
        <w:ind w:firstLine="708"/>
        <w:jc w:val="both"/>
        <w:rPr>
          <w:rFonts w:ascii="Times New Roman" w:hAnsi="Times New Roman" w:cs="Times New Roman"/>
          <w:sz w:val="28"/>
          <w:szCs w:val="28"/>
        </w:rPr>
      </w:pPr>
      <w:r>
        <w:rPr>
          <w:rFonts w:ascii="Times New Roman" w:hAnsi="Times New Roman" w:cs="Times New Roman"/>
          <w:b/>
          <w:sz w:val="28"/>
          <w:szCs w:val="28"/>
        </w:rPr>
        <w:t xml:space="preserve">2.5. </w:t>
      </w:r>
      <w:r>
        <w:rPr>
          <w:rFonts w:ascii="Times New Roman" w:hAnsi="Times New Roman" w:cs="Times New Roman"/>
          <w:sz w:val="28"/>
          <w:szCs w:val="28"/>
        </w:rPr>
        <w:t>Перечень правовых актов, регулирующих отношения, возникающие в связи с предоставлением муниципальной услуги.</w:t>
      </w:r>
    </w:p>
    <w:p w:rsidR="004E61C2" w:rsidRDefault="00BC2655">
      <w:pPr>
        <w:ind w:firstLine="540"/>
        <w:jc w:val="both"/>
        <w:rPr>
          <w:sz w:val="28"/>
          <w:szCs w:val="28"/>
        </w:rPr>
      </w:pPr>
      <w:r>
        <w:rPr>
          <w:sz w:val="28"/>
          <w:szCs w:val="28"/>
        </w:rPr>
        <w:t>Предоставление муниципальной услуги осуществляется в соответствии со следующими правовыми актами:</w:t>
      </w:r>
    </w:p>
    <w:p w:rsidR="004E61C2" w:rsidRDefault="00BC2655">
      <w:pPr>
        <w:jc w:val="both"/>
        <w:rPr>
          <w:sz w:val="28"/>
          <w:szCs w:val="28"/>
        </w:rPr>
      </w:pPr>
      <w:r>
        <w:rPr>
          <w:sz w:val="28"/>
          <w:szCs w:val="28"/>
        </w:rPr>
        <w:t>1. Конституцией Российской Федерации.</w:t>
      </w:r>
    </w:p>
    <w:p w:rsidR="004E61C2" w:rsidRDefault="00BC2655">
      <w:pPr>
        <w:jc w:val="both"/>
        <w:rPr>
          <w:sz w:val="28"/>
          <w:szCs w:val="28"/>
        </w:rPr>
      </w:pPr>
      <w:r>
        <w:rPr>
          <w:sz w:val="28"/>
          <w:szCs w:val="28"/>
        </w:rPr>
        <w:t xml:space="preserve">2. Гражданским кодексом Российской Федерации (часть 1. </w:t>
      </w:r>
    </w:p>
    <w:p w:rsidR="004E61C2" w:rsidRDefault="00BC2655">
      <w:pPr>
        <w:jc w:val="both"/>
        <w:rPr>
          <w:sz w:val="28"/>
          <w:szCs w:val="28"/>
        </w:rPr>
      </w:pPr>
      <w:r>
        <w:rPr>
          <w:sz w:val="28"/>
          <w:szCs w:val="28"/>
        </w:rPr>
        <w:t>5. Федеральным законом от 06.10.2003 № 131-ФЗ «Об общих принципах организации местного самоуправления в Российской Федерации».</w:t>
      </w:r>
    </w:p>
    <w:p w:rsidR="004E61C2" w:rsidRDefault="00BC2655">
      <w:pPr>
        <w:jc w:val="both"/>
        <w:rPr>
          <w:sz w:val="28"/>
          <w:szCs w:val="28"/>
        </w:rPr>
      </w:pPr>
      <w:r>
        <w:rPr>
          <w:sz w:val="28"/>
          <w:szCs w:val="28"/>
        </w:rPr>
        <w:t>6. Федеральным законом от 27.07.2010 г. № 210-ФЗ «Об организации предоставления государственных и муниципальных услуг».</w:t>
      </w:r>
    </w:p>
    <w:p w:rsidR="004E61C2" w:rsidRDefault="00BC2655">
      <w:pPr>
        <w:jc w:val="both"/>
        <w:rPr>
          <w:sz w:val="28"/>
          <w:szCs w:val="28"/>
        </w:rPr>
      </w:pPr>
      <w:r>
        <w:rPr>
          <w:sz w:val="28"/>
          <w:szCs w:val="28"/>
        </w:rPr>
        <w:t>7. Распоряжением Правительства РФ от 17.12.2009 г. № 1993-р «Об утверждении сводного перечня первоочередных государственных и муниципальных услуг, предоставляемых в электронном виде.</w:t>
      </w:r>
    </w:p>
    <w:p w:rsidR="004E61C2" w:rsidRDefault="00BC2655">
      <w:pPr>
        <w:jc w:val="both"/>
        <w:rPr>
          <w:rFonts w:eastAsia="Calibri"/>
          <w:sz w:val="28"/>
          <w:szCs w:val="28"/>
        </w:rPr>
      </w:pPr>
      <w:r>
        <w:rPr>
          <w:sz w:val="28"/>
          <w:szCs w:val="28"/>
        </w:rPr>
        <w:t>8. Постановлением Правительства Российской Федерации от 03.12.2014 г.             № 1300 «</w:t>
      </w:r>
      <w:r>
        <w:rPr>
          <w:rFonts w:eastAsia="Calibri"/>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E61C2" w:rsidRDefault="00BC2655">
      <w:pPr>
        <w:jc w:val="both"/>
        <w:rPr>
          <w:sz w:val="28"/>
          <w:szCs w:val="28"/>
        </w:rPr>
      </w:pPr>
      <w:r>
        <w:rPr>
          <w:rFonts w:eastAsia="Calibri"/>
          <w:sz w:val="28"/>
          <w:szCs w:val="28"/>
        </w:rPr>
        <w:t xml:space="preserve">9. Постановлением Правительства </w:t>
      </w:r>
      <w:r>
        <w:rPr>
          <w:sz w:val="28"/>
          <w:szCs w:val="28"/>
        </w:rPr>
        <w:t>Российской Федерации</w:t>
      </w:r>
      <w:r>
        <w:rPr>
          <w:rFonts w:eastAsia="Calibri"/>
          <w:sz w:val="28"/>
          <w:szCs w:val="28"/>
        </w:rPr>
        <w:t xml:space="preserve"> от 27.11.2014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E61C2" w:rsidRDefault="00BC2655">
      <w:pPr>
        <w:ind w:firstLine="540"/>
        <w:jc w:val="both"/>
        <w:rPr>
          <w:sz w:val="28"/>
          <w:szCs w:val="28"/>
        </w:rPr>
      </w:pPr>
      <w:r>
        <w:rPr>
          <w:b/>
          <w:sz w:val="28"/>
          <w:szCs w:val="28"/>
        </w:rPr>
        <w:t>2.6.</w:t>
      </w: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E61C2" w:rsidRDefault="00BC2655">
      <w:pPr>
        <w:ind w:firstLine="540"/>
        <w:jc w:val="both"/>
        <w:rPr>
          <w:rFonts w:eastAsia="Calibri"/>
          <w:sz w:val="28"/>
          <w:szCs w:val="28"/>
        </w:rPr>
      </w:pPr>
      <w:r>
        <w:rPr>
          <w:rFonts w:eastAsia="Calibri"/>
          <w:sz w:val="28"/>
          <w:szCs w:val="28"/>
        </w:rPr>
        <w:t>1) заявление о выдаче разрешения (далее - заявление) по форме согласно приложению № 3;</w:t>
      </w:r>
    </w:p>
    <w:p w:rsidR="004E61C2" w:rsidRDefault="00BC2655">
      <w:pPr>
        <w:ind w:firstLine="540"/>
        <w:jc w:val="both"/>
        <w:rPr>
          <w:rFonts w:eastAsia="Calibri"/>
          <w:sz w:val="28"/>
          <w:szCs w:val="28"/>
        </w:rPr>
      </w:pPr>
      <w:r>
        <w:rPr>
          <w:rFonts w:eastAsia="Calibri"/>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81A59" w:rsidRDefault="00BC2655" w:rsidP="00981A59">
      <w:pPr>
        <w:ind w:firstLine="540"/>
        <w:jc w:val="both"/>
        <w:rPr>
          <w:rFonts w:eastAsia="Calibri"/>
          <w:sz w:val="28"/>
          <w:szCs w:val="28"/>
        </w:rPr>
      </w:pPr>
      <w:r>
        <w:rPr>
          <w:rFonts w:eastAsia="Calibri"/>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w:t>
      </w:r>
      <w:r w:rsidR="00981A59">
        <w:rPr>
          <w:rFonts w:eastAsia="Calibri"/>
          <w:sz w:val="28"/>
          <w:szCs w:val="28"/>
        </w:rPr>
        <w:t>твенного кадастра недвижимости)</w:t>
      </w:r>
    </w:p>
    <w:p w:rsidR="004E61C2" w:rsidRDefault="00BC2655" w:rsidP="00981A59">
      <w:pPr>
        <w:ind w:firstLine="540"/>
        <w:rPr>
          <w:rFonts w:eastAsia="Calibri"/>
          <w:sz w:val="28"/>
          <w:szCs w:val="28"/>
        </w:rPr>
      </w:pPr>
      <w:r>
        <w:rPr>
          <w:rFonts w:eastAsia="Calibri"/>
          <w:sz w:val="28"/>
          <w:szCs w:val="28"/>
        </w:rPr>
        <w:lastRenderedPageBreak/>
        <w:t>4) кадастровая выписка о земельном участке или кадастровый паспорт земельного участка;</w:t>
      </w:r>
    </w:p>
    <w:p w:rsidR="004E61C2" w:rsidRDefault="00BC2655">
      <w:pPr>
        <w:ind w:firstLine="540"/>
        <w:jc w:val="both"/>
        <w:rPr>
          <w:rFonts w:eastAsia="Calibri"/>
          <w:sz w:val="28"/>
          <w:szCs w:val="28"/>
        </w:rPr>
      </w:pPr>
      <w:r>
        <w:rPr>
          <w:rFonts w:eastAsia="Calibri"/>
          <w:sz w:val="28"/>
          <w:szCs w:val="28"/>
        </w:rPr>
        <w:t>5) выписка из Единого государственного реестра прав на недвижимое имущество и сделок с ним;</w:t>
      </w:r>
    </w:p>
    <w:p w:rsidR="004E61C2" w:rsidRDefault="00BC2655">
      <w:pPr>
        <w:ind w:firstLine="540"/>
        <w:jc w:val="both"/>
        <w:rPr>
          <w:rFonts w:eastAsia="Calibri"/>
          <w:sz w:val="28"/>
          <w:szCs w:val="28"/>
        </w:rPr>
      </w:pPr>
      <w:r>
        <w:rPr>
          <w:rFonts w:eastAsia="Calibri"/>
          <w:sz w:val="28"/>
          <w:szCs w:val="28"/>
        </w:rPr>
        <w:t>6) иные документы, подтверждающие основания для использования земель или земельного участка в целях:</w:t>
      </w:r>
    </w:p>
    <w:p w:rsidR="004E61C2" w:rsidRDefault="00BC2655">
      <w:pPr>
        <w:ind w:firstLine="540"/>
        <w:jc w:val="both"/>
        <w:rPr>
          <w:rFonts w:eastAsia="Calibri"/>
          <w:sz w:val="28"/>
          <w:szCs w:val="28"/>
        </w:rPr>
      </w:pPr>
      <w:r>
        <w:rPr>
          <w:rFonts w:eastAsia="Calibri"/>
          <w:sz w:val="28"/>
          <w:szCs w:val="28"/>
        </w:rPr>
        <w:t>-  проведения инженерных изысканий либо капитального или текущего ремонта линейного объекта на срок не более одного года;</w:t>
      </w:r>
    </w:p>
    <w:p w:rsidR="004E61C2" w:rsidRDefault="00BC2655">
      <w:pPr>
        <w:ind w:firstLine="540"/>
        <w:jc w:val="both"/>
        <w:rPr>
          <w:sz w:val="28"/>
          <w:szCs w:val="28"/>
        </w:rPr>
      </w:pPr>
      <w:r>
        <w:rPr>
          <w:rFonts w:eastAsia="Calibri"/>
          <w:sz w:val="28"/>
          <w:szCs w:val="28"/>
        </w:rP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E61C2" w:rsidRDefault="00BC2655">
      <w:pPr>
        <w:ind w:firstLine="567"/>
        <w:jc w:val="both"/>
        <w:rPr>
          <w:rFonts w:eastAsia="Calibri"/>
          <w:sz w:val="28"/>
          <w:szCs w:val="28"/>
        </w:rPr>
      </w:pPr>
      <w:r>
        <w:rPr>
          <w:b/>
          <w:sz w:val="28"/>
          <w:szCs w:val="28"/>
        </w:rPr>
        <w:t>2.6.3.</w:t>
      </w:r>
      <w:r>
        <w:rPr>
          <w:rFonts w:eastAsia="Calibri"/>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E61C2" w:rsidRDefault="00BC2655">
      <w:pPr>
        <w:ind w:firstLine="540"/>
        <w:jc w:val="both"/>
        <w:outlineLvl w:val="0"/>
      </w:pPr>
      <w:r>
        <w:rPr>
          <w:sz w:val="28"/>
          <w:szCs w:val="28"/>
        </w:rPr>
        <w:t xml:space="preserve">Документы, указанные в частях 4, 5 </w:t>
      </w:r>
      <w:hyperlink r:id="rId8">
        <w:r>
          <w:rPr>
            <w:rStyle w:val="-"/>
            <w:sz w:val="28"/>
            <w:szCs w:val="28"/>
          </w:rPr>
          <w:t>пункта 2.6 настоящего Административного регламента</w:t>
        </w:r>
      </w:hyperlink>
      <w:r>
        <w:rPr>
          <w:sz w:val="28"/>
          <w:szCs w:val="28"/>
        </w:rPr>
        <w:t>, не могут быть затребованы у заявителя, при этом заявитель вправе их предоставить вместе с заявлением.</w:t>
      </w:r>
    </w:p>
    <w:p w:rsidR="004E61C2" w:rsidRDefault="00BC2655">
      <w:pPr>
        <w:pStyle w:val="23"/>
        <w:shd w:val="clear" w:color="auto" w:fill="auto"/>
        <w:spacing w:after="0" w:line="240" w:lineRule="auto"/>
        <w:ind w:firstLine="540"/>
        <w:jc w:val="both"/>
      </w:pPr>
      <w:r>
        <w:rPr>
          <w:sz w:val="28"/>
          <w:szCs w:val="28"/>
        </w:rPr>
        <w:t xml:space="preserve">В случае, если документы, указанные в частях 4, 5 </w:t>
      </w:r>
      <w:hyperlink r:id="rId9">
        <w:r>
          <w:rPr>
            <w:rStyle w:val="-"/>
            <w:sz w:val="28"/>
            <w:szCs w:val="28"/>
          </w:rPr>
          <w:t>пункта 2.6 настоящего Административного регламента</w:t>
        </w:r>
      </w:hyperlink>
      <w:r>
        <w:rPr>
          <w:sz w:val="28"/>
          <w:szCs w:val="28"/>
        </w:rPr>
        <w:t>, не представлены заявителем, Комитет направляет межведомственный запрос о предоставлении недостающих документов с использованием единой системы межведомственного взаимодействия.</w:t>
      </w:r>
    </w:p>
    <w:p w:rsidR="004E61C2" w:rsidRDefault="00BC2655">
      <w:pPr>
        <w:ind w:firstLine="540"/>
        <w:jc w:val="both"/>
        <w:rPr>
          <w:sz w:val="28"/>
          <w:szCs w:val="28"/>
        </w:rPr>
      </w:pPr>
      <w:r>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4E61C2" w:rsidRDefault="00BC2655">
      <w:pPr>
        <w:ind w:firstLine="567"/>
        <w:jc w:val="both"/>
        <w:rPr>
          <w:sz w:val="28"/>
          <w:szCs w:val="28"/>
        </w:rPr>
      </w:pPr>
      <w:r>
        <w:rPr>
          <w:b/>
          <w:sz w:val="28"/>
          <w:szCs w:val="28"/>
          <w:lang w:eastAsia="en-US"/>
        </w:rPr>
        <w:t xml:space="preserve">2.7. </w:t>
      </w:r>
      <w:r>
        <w:rPr>
          <w:sz w:val="28"/>
          <w:szCs w:val="28"/>
        </w:rPr>
        <w:t>Исчерпывающий перечень оснований для отказа в приеме документов, необходимых для предоставления муниципальной услуги является:</w:t>
      </w:r>
    </w:p>
    <w:p w:rsidR="004E61C2" w:rsidRDefault="00BC2655">
      <w:pPr>
        <w:ind w:firstLine="540"/>
        <w:jc w:val="both"/>
        <w:outlineLvl w:val="2"/>
        <w:rPr>
          <w:sz w:val="28"/>
          <w:szCs w:val="28"/>
        </w:rPr>
      </w:pPr>
      <w:r>
        <w:rPr>
          <w:sz w:val="28"/>
          <w:szCs w:val="28"/>
        </w:rPr>
        <w:t>- отсутствие у заявителя полномочий на обращение за  муниципальной услугой;</w:t>
      </w:r>
    </w:p>
    <w:p w:rsidR="004E61C2" w:rsidRDefault="00BC2655">
      <w:pPr>
        <w:pStyle w:val="af"/>
        <w:widowControl w:val="0"/>
        <w:spacing w:after="0"/>
        <w:ind w:left="0" w:firstLine="567"/>
        <w:jc w:val="both"/>
      </w:pPr>
      <w:r>
        <w:rPr>
          <w:sz w:val="28"/>
          <w:szCs w:val="28"/>
        </w:rPr>
        <w:t xml:space="preserve">- непредставление заявителем документов, предусмотренных пунктом 2.6  настоящего Административного регламента, за исключением документов, указанных в частях 4, 5 </w:t>
      </w:r>
      <w:hyperlink r:id="rId10">
        <w:r>
          <w:rPr>
            <w:rStyle w:val="-"/>
            <w:sz w:val="28"/>
            <w:szCs w:val="28"/>
          </w:rPr>
          <w:t>пункта 2.6 настоящего Административного регламента</w:t>
        </w:r>
      </w:hyperlink>
      <w:r>
        <w:rPr>
          <w:sz w:val="28"/>
          <w:szCs w:val="28"/>
        </w:rPr>
        <w:t>;</w:t>
      </w:r>
    </w:p>
    <w:p w:rsidR="004E61C2" w:rsidRDefault="00BC2655">
      <w:pPr>
        <w:ind w:firstLine="540"/>
        <w:jc w:val="both"/>
        <w:rPr>
          <w:sz w:val="28"/>
          <w:szCs w:val="28"/>
        </w:rPr>
      </w:pPr>
      <w:r>
        <w:rPr>
          <w:sz w:val="28"/>
          <w:szCs w:val="28"/>
        </w:rPr>
        <w:t xml:space="preserve">– </w:t>
      </w:r>
      <w:r>
        <w:rPr>
          <w:sz w:val="28"/>
        </w:rPr>
        <w:t>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p>
    <w:p w:rsidR="004E61C2" w:rsidRDefault="00BC2655">
      <w:pPr>
        <w:ind w:firstLine="540"/>
        <w:jc w:val="both"/>
        <w:outlineLvl w:val="1"/>
        <w:rPr>
          <w:sz w:val="28"/>
          <w:szCs w:val="28"/>
        </w:rPr>
      </w:pPr>
      <w:r>
        <w:rPr>
          <w:b/>
          <w:sz w:val="28"/>
          <w:szCs w:val="28"/>
        </w:rPr>
        <w:t>2.8.</w:t>
      </w:r>
      <w:r>
        <w:rPr>
          <w:sz w:val="28"/>
          <w:szCs w:val="28"/>
        </w:rPr>
        <w:t>Оснований для приостановления муниципальной услуги не имеется.</w:t>
      </w:r>
    </w:p>
    <w:p w:rsidR="004E61C2" w:rsidRDefault="00BC2655">
      <w:pPr>
        <w:tabs>
          <w:tab w:val="left" w:pos="851"/>
        </w:tabs>
        <w:ind w:firstLine="567"/>
        <w:jc w:val="both"/>
        <w:rPr>
          <w:sz w:val="28"/>
          <w:szCs w:val="28"/>
        </w:rPr>
      </w:pPr>
      <w:r>
        <w:rPr>
          <w:b/>
          <w:sz w:val="28"/>
          <w:szCs w:val="28"/>
        </w:rPr>
        <w:t>2.9.</w:t>
      </w:r>
      <w:r>
        <w:rPr>
          <w:sz w:val="28"/>
          <w:szCs w:val="28"/>
        </w:rPr>
        <w:t>Исчерпывающий перечень оснований для отказа в предоставлении муниципальной услуги:</w:t>
      </w:r>
    </w:p>
    <w:p w:rsidR="004E61C2" w:rsidRDefault="00BC2655">
      <w:pPr>
        <w:ind w:firstLine="540"/>
        <w:jc w:val="both"/>
      </w:pPr>
      <w:r>
        <w:rPr>
          <w:b/>
          <w:sz w:val="28"/>
          <w:szCs w:val="28"/>
        </w:rPr>
        <w:lastRenderedPageBreak/>
        <w:t>2.9.1</w:t>
      </w:r>
      <w:r>
        <w:rPr>
          <w:sz w:val="28"/>
          <w:szCs w:val="28"/>
        </w:rPr>
        <w:t>.З</w:t>
      </w:r>
      <w:r>
        <w:rPr>
          <w:rFonts w:eastAsia="Calibri"/>
          <w:sz w:val="28"/>
          <w:szCs w:val="28"/>
        </w:rPr>
        <w:t xml:space="preserve">аявление подано с нарушением требований, установленных </w:t>
      </w:r>
      <w:hyperlink r:id="rId11">
        <w:r>
          <w:rPr>
            <w:rStyle w:val="-"/>
            <w:rFonts w:eastAsia="Calibri"/>
            <w:sz w:val="28"/>
            <w:szCs w:val="28"/>
          </w:rPr>
          <w:t xml:space="preserve">пунктом </w:t>
        </w:r>
      </w:hyperlink>
      <w:hyperlink r:id="rId12">
        <w:r>
          <w:rPr>
            <w:rStyle w:val="-"/>
            <w:rFonts w:eastAsia="Calibri"/>
            <w:sz w:val="28"/>
            <w:szCs w:val="28"/>
          </w:rPr>
          <w:t>2.6</w:t>
        </w:r>
      </w:hyperlink>
      <w:hyperlink r:id="rId13">
        <w:r>
          <w:rPr>
            <w:rStyle w:val="-"/>
            <w:sz w:val="28"/>
            <w:szCs w:val="28"/>
          </w:rPr>
          <w:t xml:space="preserve"> настоящего Административного регламента</w:t>
        </w:r>
      </w:hyperlink>
      <w:r>
        <w:rPr>
          <w:rFonts w:eastAsia="Calibri"/>
          <w:sz w:val="28"/>
          <w:szCs w:val="28"/>
        </w:rPr>
        <w:t>;</w:t>
      </w:r>
    </w:p>
    <w:p w:rsidR="004E61C2" w:rsidRDefault="00BC2655">
      <w:pPr>
        <w:ind w:firstLine="540"/>
        <w:jc w:val="both"/>
      </w:pPr>
      <w:r>
        <w:rPr>
          <w:rFonts w:eastAsia="Calibri"/>
          <w:b/>
          <w:sz w:val="28"/>
          <w:szCs w:val="28"/>
        </w:rPr>
        <w:t>2.9.2.</w:t>
      </w:r>
      <w:r>
        <w:rPr>
          <w:rFonts w:eastAsia="Calibri"/>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абзацами 2, 3 части 6 </w:t>
      </w:r>
      <w:hyperlink r:id="rId14">
        <w:r>
          <w:rPr>
            <w:rStyle w:val="-"/>
            <w:sz w:val="28"/>
            <w:szCs w:val="28"/>
          </w:rPr>
          <w:t>пункта 2.6 настоящего Административного регламента</w:t>
        </w:r>
      </w:hyperlink>
      <w:r>
        <w:rPr>
          <w:rFonts w:eastAsia="Calibri"/>
          <w:sz w:val="28"/>
          <w:szCs w:val="28"/>
        </w:rPr>
        <w:t>;</w:t>
      </w:r>
    </w:p>
    <w:p w:rsidR="004E61C2" w:rsidRDefault="00BC2655">
      <w:pPr>
        <w:ind w:firstLine="540"/>
        <w:jc w:val="both"/>
        <w:rPr>
          <w:rFonts w:eastAsia="Calibri"/>
          <w:sz w:val="28"/>
          <w:szCs w:val="28"/>
        </w:rPr>
      </w:pPr>
      <w:r>
        <w:rPr>
          <w:rFonts w:eastAsia="Calibri"/>
          <w:b/>
          <w:sz w:val="28"/>
          <w:szCs w:val="28"/>
        </w:rPr>
        <w:t>2.9.3.</w:t>
      </w:r>
      <w:r>
        <w:rPr>
          <w:rFonts w:eastAsia="Calibri"/>
          <w:sz w:val="28"/>
          <w:szCs w:val="28"/>
        </w:rPr>
        <w:t>Земельный участок, на использование которого испрашивается разрешение, предоставлен физическому или юридическому лицу.</w:t>
      </w:r>
    </w:p>
    <w:p w:rsidR="004E61C2" w:rsidRDefault="00BC2655">
      <w:pPr>
        <w:tabs>
          <w:tab w:val="left" w:pos="851"/>
        </w:tabs>
        <w:ind w:firstLine="567"/>
        <w:jc w:val="both"/>
        <w:rPr>
          <w:b/>
          <w:sz w:val="28"/>
          <w:szCs w:val="28"/>
        </w:rPr>
      </w:pPr>
      <w:r>
        <w:rPr>
          <w:b/>
          <w:sz w:val="28"/>
          <w:szCs w:val="28"/>
        </w:rPr>
        <w:t>2.10.</w:t>
      </w:r>
      <w:r>
        <w:rPr>
          <w:sz w:val="28"/>
          <w:szCs w:val="28"/>
        </w:rPr>
        <w:t>Муниципальная услуга предоставляется бесплатно.</w:t>
      </w:r>
    </w:p>
    <w:p w:rsidR="004E61C2" w:rsidRDefault="00BC2655">
      <w:pPr>
        <w:widowControl w:val="0"/>
        <w:tabs>
          <w:tab w:val="left" w:pos="500"/>
        </w:tabs>
        <w:ind w:firstLine="567"/>
        <w:jc w:val="both"/>
        <w:rPr>
          <w:sz w:val="28"/>
          <w:szCs w:val="28"/>
        </w:rPr>
      </w:pPr>
      <w:r>
        <w:rPr>
          <w:b/>
          <w:sz w:val="28"/>
          <w:szCs w:val="28"/>
        </w:rPr>
        <w:t>2.11.</w:t>
      </w:r>
      <w:r>
        <w:rPr>
          <w:sz w:val="28"/>
          <w:szCs w:val="28"/>
        </w:rPr>
        <w:t xml:space="preserve">Максимальный срок ожидания в очереди при подаче заявления о </w:t>
      </w:r>
      <w:r>
        <w:rPr>
          <w:sz w:val="28"/>
        </w:rPr>
        <w:t xml:space="preserve">предоставлении муниципальной услуги и при получении результата предоставления муниципальной услуги </w:t>
      </w:r>
      <w:r>
        <w:rPr>
          <w:sz w:val="28"/>
          <w:szCs w:val="28"/>
        </w:rPr>
        <w:t>составляет 15 минут на одного получателя муниципальной услуги.</w:t>
      </w:r>
    </w:p>
    <w:p w:rsidR="004E61C2" w:rsidRDefault="00BC2655">
      <w:pPr>
        <w:tabs>
          <w:tab w:val="left" w:pos="1310"/>
        </w:tabs>
        <w:ind w:firstLine="567"/>
        <w:jc w:val="both"/>
        <w:rPr>
          <w:b/>
          <w:sz w:val="28"/>
          <w:szCs w:val="28"/>
        </w:rPr>
      </w:pPr>
      <w:r>
        <w:rPr>
          <w:b/>
          <w:sz w:val="28"/>
          <w:szCs w:val="28"/>
        </w:rPr>
        <w:t>2.12.</w:t>
      </w:r>
      <w:r>
        <w:rPr>
          <w:sz w:val="28"/>
          <w:szCs w:val="28"/>
        </w:rPr>
        <w:t>Срок регистрации заявления о предоставлении муниципальной услуги с приложенными документами, указанными в п. 2.6 настоящего Административного регламента, осуществляется в день его поступления в Комитет.</w:t>
      </w:r>
    </w:p>
    <w:p w:rsidR="004E61C2" w:rsidRDefault="00BC2655">
      <w:pPr>
        <w:ind w:firstLine="567"/>
        <w:jc w:val="both"/>
        <w:outlineLvl w:val="2"/>
        <w:rPr>
          <w:sz w:val="28"/>
          <w:szCs w:val="28"/>
        </w:rPr>
      </w:pPr>
      <w:r>
        <w:rPr>
          <w:b/>
          <w:sz w:val="28"/>
          <w:szCs w:val="28"/>
        </w:rPr>
        <w:t>2.13.</w:t>
      </w:r>
      <w:r>
        <w:rPr>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61C2" w:rsidRDefault="00BC2655">
      <w:pPr>
        <w:ind w:firstLine="567"/>
        <w:jc w:val="both"/>
        <w:rPr>
          <w:sz w:val="28"/>
        </w:rPr>
      </w:pPr>
      <w:r>
        <w:rPr>
          <w:b/>
          <w:sz w:val="28"/>
        </w:rPr>
        <w:t>2.13.1.</w:t>
      </w:r>
      <w:r>
        <w:rPr>
          <w:sz w:val="28"/>
        </w:rPr>
        <w:t xml:space="preserve"> Прием заявителей муниципальной услуги осуществляется специалистом Комитета;</w:t>
      </w:r>
    </w:p>
    <w:p w:rsidR="004E61C2" w:rsidRDefault="00BC2655">
      <w:pPr>
        <w:ind w:firstLine="567"/>
        <w:jc w:val="both"/>
        <w:rPr>
          <w:sz w:val="28"/>
        </w:rPr>
      </w:pPr>
      <w:r>
        <w:rPr>
          <w:b/>
          <w:sz w:val="28"/>
        </w:rPr>
        <w:t xml:space="preserve">2.13.2. </w:t>
      </w:r>
      <w:r>
        <w:rPr>
          <w:sz w:val="28"/>
        </w:rPr>
        <w:t>По размерам и состоянию помещения, в котором предоставляется муниципальная услуга, отвечают требованиям санитарно-гигиенических норм и правилам противопожарной безопасности, безопасности труда и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загрязнения, шум, вибрации и т.д.);</w:t>
      </w:r>
    </w:p>
    <w:p w:rsidR="004E61C2" w:rsidRDefault="00BC2655">
      <w:pPr>
        <w:ind w:firstLine="540"/>
        <w:jc w:val="both"/>
        <w:rPr>
          <w:sz w:val="28"/>
        </w:rPr>
      </w:pPr>
      <w:r>
        <w:rPr>
          <w:b/>
          <w:sz w:val="28"/>
        </w:rPr>
        <w:t>2.13.3.</w:t>
      </w:r>
      <w:r>
        <w:rPr>
          <w:sz w:val="28"/>
        </w:rPr>
        <w:t xml:space="preserve"> В местах предоставления муниципальной услуги предусмотрено оборудование доступных мест общего пользования (санитарно-бытовых помещений);</w:t>
      </w:r>
    </w:p>
    <w:p w:rsidR="004E61C2" w:rsidRDefault="00BC2655">
      <w:pPr>
        <w:ind w:firstLine="540"/>
        <w:jc w:val="both"/>
        <w:rPr>
          <w:sz w:val="28"/>
        </w:rPr>
      </w:pPr>
      <w:r>
        <w:rPr>
          <w:b/>
          <w:sz w:val="28"/>
        </w:rPr>
        <w:t>2.13.4.</w:t>
      </w:r>
      <w:r>
        <w:rPr>
          <w:sz w:val="28"/>
        </w:rPr>
        <w:t xml:space="preserve"> Места ожидания в очереди оборудуются стульями;</w:t>
      </w:r>
    </w:p>
    <w:p w:rsidR="004E61C2" w:rsidRDefault="00BC2655">
      <w:pPr>
        <w:ind w:firstLine="540"/>
        <w:jc w:val="both"/>
        <w:rPr>
          <w:sz w:val="28"/>
        </w:rPr>
      </w:pPr>
      <w:r>
        <w:rPr>
          <w:b/>
          <w:sz w:val="28"/>
        </w:rPr>
        <w:t xml:space="preserve">2.13.5. </w:t>
      </w:r>
      <w:r>
        <w:rPr>
          <w:sz w:val="28"/>
        </w:rPr>
        <w:t>Помещения  оснащаются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информационными и методическими материалами, наглядной информацией, нормативными документами, обеспечивающими надлежащее качество предоставляемой услуги;</w:t>
      </w:r>
    </w:p>
    <w:p w:rsidR="004E61C2" w:rsidRDefault="00BC2655">
      <w:pPr>
        <w:ind w:firstLine="540"/>
        <w:jc w:val="both"/>
        <w:rPr>
          <w:sz w:val="28"/>
        </w:rPr>
      </w:pPr>
      <w:r>
        <w:rPr>
          <w:b/>
          <w:sz w:val="28"/>
        </w:rPr>
        <w:t>2.13.6.</w:t>
      </w:r>
      <w:r>
        <w:rPr>
          <w:sz w:val="28"/>
        </w:rPr>
        <w:t xml:space="preserve"> Специальное оборудование, техника используется строго по назначению, содержится в технически исправном состоянии;</w:t>
      </w:r>
    </w:p>
    <w:p w:rsidR="004E61C2" w:rsidRDefault="00BC2655">
      <w:pPr>
        <w:ind w:firstLine="540"/>
        <w:jc w:val="both"/>
        <w:rPr>
          <w:sz w:val="28"/>
          <w:szCs w:val="28"/>
        </w:rPr>
      </w:pPr>
      <w:r>
        <w:rPr>
          <w:b/>
          <w:sz w:val="28"/>
        </w:rPr>
        <w:t xml:space="preserve">2.13.7. </w:t>
      </w:r>
      <w:r>
        <w:rPr>
          <w:sz w:val="28"/>
        </w:rPr>
        <w:t>Информация о предоставлении муниципальной услуги размещается на информационном стенде, расположенном в здании администрации по адресу: 646740, Омская область, Полтавский район, р.п. Полтавка, ул. Ленина, д. 6</w:t>
      </w:r>
      <w:r>
        <w:rPr>
          <w:sz w:val="28"/>
          <w:szCs w:val="28"/>
        </w:rPr>
        <w:t>.</w:t>
      </w:r>
    </w:p>
    <w:p w:rsidR="004E61C2" w:rsidRDefault="00BC2655">
      <w:pPr>
        <w:ind w:firstLine="540"/>
        <w:jc w:val="both"/>
        <w:rPr>
          <w:sz w:val="28"/>
        </w:rPr>
      </w:pPr>
      <w:r>
        <w:rPr>
          <w:b/>
          <w:sz w:val="28"/>
          <w:szCs w:val="28"/>
        </w:rPr>
        <w:t>2.14</w:t>
      </w:r>
      <w:r>
        <w:rPr>
          <w:sz w:val="28"/>
          <w:szCs w:val="28"/>
        </w:rPr>
        <w:t xml:space="preserve">. </w:t>
      </w:r>
      <w:r>
        <w:rPr>
          <w:sz w:val="28"/>
        </w:rPr>
        <w:t xml:space="preserve">Показателем качества и доступности муниципальной услуги является совокупность количественных и качественных параметров, позволяющая </w:t>
      </w:r>
      <w:r>
        <w:rPr>
          <w:sz w:val="28"/>
        </w:rPr>
        <w:lastRenderedPageBreak/>
        <w:t>измерять, учитывать, контролировать и оценивать процесс и результат предоставления муниципальной услуги:</w:t>
      </w:r>
    </w:p>
    <w:p w:rsidR="004E61C2" w:rsidRDefault="00BC2655">
      <w:pPr>
        <w:ind w:firstLine="540"/>
        <w:jc w:val="both"/>
        <w:rPr>
          <w:sz w:val="28"/>
        </w:rPr>
      </w:pPr>
      <w:r>
        <w:rPr>
          <w:b/>
          <w:sz w:val="28"/>
        </w:rPr>
        <w:t>2.14.1.</w:t>
      </w:r>
      <w:r>
        <w:rPr>
          <w:sz w:val="28"/>
        </w:rPr>
        <w:t xml:space="preserve"> 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средствах массовой информации, общедоступных местах, на информационных стендах, в информационно-телекоммуникационной сети «Интернет»;</w:t>
      </w:r>
    </w:p>
    <w:p w:rsidR="004E61C2" w:rsidRDefault="00BC2655">
      <w:pPr>
        <w:ind w:firstLine="540"/>
        <w:jc w:val="both"/>
        <w:rPr>
          <w:sz w:val="28"/>
        </w:rPr>
      </w:pPr>
      <w:r>
        <w:rPr>
          <w:b/>
          <w:sz w:val="28"/>
        </w:rPr>
        <w:t>2.14.2.</w:t>
      </w:r>
      <w:r>
        <w:rPr>
          <w:sz w:val="28"/>
        </w:rPr>
        <w:t xml:space="preserve"> Показателями качества предоставления муниципальной услуги являются:</w:t>
      </w:r>
    </w:p>
    <w:p w:rsidR="004E61C2" w:rsidRDefault="00BC2655">
      <w:pPr>
        <w:ind w:firstLine="540"/>
        <w:jc w:val="both"/>
        <w:rPr>
          <w:sz w:val="28"/>
        </w:rPr>
      </w:pPr>
      <w:r>
        <w:rPr>
          <w:sz w:val="28"/>
        </w:rPr>
        <w:t>– соответствие предоставляемой муниципальной услуги требованиям настоящего Административного регламента;</w:t>
      </w:r>
    </w:p>
    <w:p w:rsidR="004E61C2" w:rsidRDefault="00BC2655">
      <w:pPr>
        <w:ind w:firstLine="540"/>
        <w:jc w:val="both"/>
        <w:rPr>
          <w:sz w:val="28"/>
        </w:rPr>
      </w:pPr>
      <w:r>
        <w:rPr>
          <w:sz w:val="28"/>
        </w:rPr>
        <w:t xml:space="preserve">– соблюдение сроков предоставления муниципальной услуги согласно </w:t>
      </w:r>
      <w:r>
        <w:rPr>
          <w:sz w:val="28"/>
          <w:szCs w:val="28"/>
        </w:rPr>
        <w:t xml:space="preserve">настоящему </w:t>
      </w:r>
      <w:r>
        <w:rPr>
          <w:sz w:val="28"/>
        </w:rPr>
        <w:t>Административному регламенту;</w:t>
      </w:r>
    </w:p>
    <w:p w:rsidR="004E61C2" w:rsidRDefault="00BC2655">
      <w:pPr>
        <w:ind w:firstLine="540"/>
        <w:jc w:val="both"/>
        <w:rPr>
          <w:sz w:val="28"/>
        </w:rPr>
      </w:pPr>
      <w:r>
        <w:rPr>
          <w:sz w:val="28"/>
        </w:rPr>
        <w:t>– количество обоснованных жалоб.</w:t>
      </w:r>
    </w:p>
    <w:p w:rsidR="004E61C2" w:rsidRDefault="00BC2655">
      <w:pPr>
        <w:ind w:firstLine="540"/>
        <w:jc w:val="both"/>
        <w:rPr>
          <w:sz w:val="28"/>
        </w:rPr>
      </w:pPr>
      <w:r>
        <w:rPr>
          <w:b/>
          <w:sz w:val="28"/>
        </w:rPr>
        <w:t>2.14.3.</w:t>
      </w:r>
      <w:r>
        <w:rPr>
          <w:sz w:val="28"/>
        </w:rPr>
        <w:t xml:space="preserve"> Необходимое количество взаимодействий заявителя со специалистами Комитет при предоставлении муниципальной услуги - 2 (два):</w:t>
      </w:r>
    </w:p>
    <w:p w:rsidR="004E61C2" w:rsidRDefault="00BC2655">
      <w:pPr>
        <w:ind w:firstLine="540"/>
        <w:jc w:val="both"/>
        <w:rPr>
          <w:sz w:val="28"/>
        </w:rPr>
      </w:pPr>
      <w:r>
        <w:rPr>
          <w:sz w:val="28"/>
        </w:rPr>
        <w:t>1) при личном приеме заявления о предоставлении муниципальной услуги;</w:t>
      </w:r>
    </w:p>
    <w:p w:rsidR="004E61C2" w:rsidRDefault="00BC2655">
      <w:pPr>
        <w:ind w:firstLine="540"/>
        <w:jc w:val="both"/>
        <w:rPr>
          <w:sz w:val="28"/>
        </w:rPr>
      </w:pPr>
      <w:r>
        <w:rPr>
          <w:sz w:val="28"/>
        </w:rPr>
        <w:t>2) при личном получении результата предоставления муниципальной услуги.</w:t>
      </w:r>
    </w:p>
    <w:p w:rsidR="004E61C2" w:rsidRDefault="00BC2655">
      <w:pPr>
        <w:ind w:firstLine="540"/>
        <w:jc w:val="both"/>
        <w:outlineLvl w:val="1"/>
        <w:rPr>
          <w:sz w:val="28"/>
          <w:szCs w:val="28"/>
        </w:rPr>
      </w:pPr>
      <w:r>
        <w:rPr>
          <w:b/>
          <w:sz w:val="28"/>
          <w:szCs w:val="28"/>
        </w:rPr>
        <w:t>2.15.</w:t>
      </w:r>
      <w:r>
        <w:rPr>
          <w:sz w:val="28"/>
          <w:szCs w:val="28"/>
        </w:rPr>
        <w:t xml:space="preserve"> Перечень услуг, которые являются необходимыми и обязательными для предоставления муниципальной услуги.</w:t>
      </w:r>
    </w:p>
    <w:p w:rsidR="004E61C2" w:rsidRDefault="00BC2655">
      <w:pPr>
        <w:ind w:firstLine="540"/>
        <w:jc w:val="both"/>
        <w:outlineLvl w:val="1"/>
        <w:rPr>
          <w:sz w:val="28"/>
          <w:szCs w:val="28"/>
        </w:rPr>
      </w:pPr>
      <w:r>
        <w:rPr>
          <w:sz w:val="28"/>
          <w:szCs w:val="28"/>
        </w:rPr>
        <w:t>Необходимой и обязательной для предоставления муниципальной услуги является:</w:t>
      </w:r>
    </w:p>
    <w:p w:rsidR="004E61C2" w:rsidRDefault="00BC2655">
      <w:pPr>
        <w:ind w:firstLine="540"/>
        <w:jc w:val="both"/>
        <w:rPr>
          <w:b/>
          <w:sz w:val="28"/>
          <w:szCs w:val="28"/>
        </w:rPr>
      </w:pPr>
      <w:r>
        <w:rPr>
          <w:b/>
          <w:sz w:val="28"/>
          <w:szCs w:val="28"/>
        </w:rPr>
        <w:t xml:space="preserve">- </w:t>
      </w:r>
      <w:r>
        <w:rPr>
          <w:rFonts w:eastAsia="Calibri"/>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E61C2" w:rsidRDefault="004E61C2">
      <w:pPr>
        <w:ind w:firstLine="540"/>
        <w:jc w:val="both"/>
        <w:rPr>
          <w:sz w:val="32"/>
        </w:rPr>
      </w:pPr>
    </w:p>
    <w:p w:rsidR="004E61C2" w:rsidRDefault="00BC2655">
      <w:pPr>
        <w:ind w:firstLine="360"/>
        <w:jc w:val="center"/>
        <w:rPr>
          <w:b/>
          <w:bCs/>
          <w:sz w:val="28"/>
          <w:szCs w:val="28"/>
        </w:rPr>
      </w:pPr>
      <w:r>
        <w:rPr>
          <w:rFonts w:ascii="TimesNewRomanPSMT" w:hAnsi="TimesNewRomanPSMT" w:cs="TimesNewRomanPSMT"/>
          <w:b/>
          <w:bCs/>
          <w:sz w:val="28"/>
          <w:szCs w:val="28"/>
        </w:rPr>
        <w:t xml:space="preserve">3. </w:t>
      </w:r>
      <w:r>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61C2" w:rsidRDefault="004E61C2">
      <w:pPr>
        <w:ind w:firstLine="360"/>
        <w:jc w:val="center"/>
        <w:rPr>
          <w:b/>
          <w:bCs/>
          <w:sz w:val="28"/>
          <w:szCs w:val="28"/>
        </w:rPr>
      </w:pPr>
    </w:p>
    <w:p w:rsidR="004E61C2" w:rsidRDefault="00BC2655">
      <w:pPr>
        <w:ind w:firstLine="540"/>
        <w:jc w:val="both"/>
        <w:rPr>
          <w:b/>
          <w:sz w:val="28"/>
          <w:szCs w:val="28"/>
        </w:rPr>
      </w:pPr>
      <w:r>
        <w:rPr>
          <w:b/>
          <w:sz w:val="28"/>
          <w:szCs w:val="28"/>
        </w:rPr>
        <w:t>3.1.</w:t>
      </w:r>
      <w:r>
        <w:rPr>
          <w:sz w:val="28"/>
          <w:szCs w:val="28"/>
        </w:rPr>
        <w:t>Все действия при предоставлении муниципальной услуги и их последовательность отражены в блок-схеме, в приложении № 4 к настоящему Административному регламенту.</w:t>
      </w:r>
    </w:p>
    <w:p w:rsidR="004E61C2" w:rsidRDefault="00BC2655">
      <w:pPr>
        <w:ind w:firstLine="360"/>
        <w:jc w:val="both"/>
        <w:outlineLvl w:val="1"/>
        <w:rPr>
          <w:sz w:val="28"/>
          <w:szCs w:val="28"/>
        </w:rPr>
      </w:pPr>
      <w:r>
        <w:rPr>
          <w:b/>
          <w:sz w:val="28"/>
          <w:szCs w:val="28"/>
        </w:rPr>
        <w:t>3.2.</w:t>
      </w:r>
      <w:r>
        <w:rPr>
          <w:sz w:val="28"/>
          <w:szCs w:val="28"/>
        </w:rPr>
        <w:t>Предоставление муниципальной услуги включает в себя административные процедуры:</w:t>
      </w:r>
    </w:p>
    <w:p w:rsidR="004E61C2" w:rsidRDefault="00BC2655">
      <w:pPr>
        <w:ind w:firstLine="540"/>
        <w:jc w:val="both"/>
        <w:outlineLvl w:val="1"/>
        <w:rPr>
          <w:sz w:val="28"/>
          <w:szCs w:val="28"/>
        </w:rPr>
      </w:pPr>
      <w:r>
        <w:rPr>
          <w:sz w:val="28"/>
          <w:szCs w:val="28"/>
        </w:rPr>
        <w:t>- прием, регистрация заявления от заявителя, с приложением документов, указанных в пункте 2.6. Административного регламента либо отказ в приеме документов;</w:t>
      </w:r>
    </w:p>
    <w:p w:rsidR="004E61C2" w:rsidRDefault="00BC2655">
      <w:pPr>
        <w:ind w:firstLine="540"/>
        <w:jc w:val="both"/>
        <w:outlineLvl w:val="1"/>
        <w:rPr>
          <w:sz w:val="28"/>
          <w:szCs w:val="28"/>
        </w:rPr>
      </w:pPr>
      <w:r>
        <w:rPr>
          <w:sz w:val="28"/>
          <w:szCs w:val="28"/>
        </w:rPr>
        <w:t xml:space="preserve">- подготовка и оформление разрешения или уведомления об отказе в предоставлении муниципальной услуги заявителю; </w:t>
      </w:r>
    </w:p>
    <w:p w:rsidR="00031B81" w:rsidRDefault="00BC2655" w:rsidP="00031B81">
      <w:pPr>
        <w:ind w:firstLine="567"/>
        <w:jc w:val="both"/>
        <w:outlineLvl w:val="1"/>
        <w:rPr>
          <w:sz w:val="28"/>
          <w:szCs w:val="28"/>
        </w:rPr>
      </w:pPr>
      <w:r>
        <w:rPr>
          <w:sz w:val="28"/>
          <w:szCs w:val="28"/>
        </w:rPr>
        <w:t>- выдача (направление) разрешения либо уведомления об отказе в предоставлении муниципальной услуги.</w:t>
      </w:r>
    </w:p>
    <w:p w:rsidR="00031B81" w:rsidRDefault="00031B81" w:rsidP="00031B81">
      <w:pPr>
        <w:ind w:firstLine="567"/>
        <w:jc w:val="both"/>
        <w:outlineLvl w:val="1"/>
        <w:rPr>
          <w:b/>
          <w:sz w:val="28"/>
          <w:szCs w:val="28"/>
        </w:rPr>
      </w:pPr>
    </w:p>
    <w:p w:rsidR="00031B81" w:rsidRDefault="00031B81" w:rsidP="00031B81">
      <w:pPr>
        <w:ind w:firstLine="567"/>
        <w:jc w:val="both"/>
        <w:outlineLvl w:val="1"/>
        <w:rPr>
          <w:b/>
          <w:sz w:val="28"/>
          <w:szCs w:val="28"/>
        </w:rPr>
      </w:pPr>
    </w:p>
    <w:p w:rsidR="004E61C2" w:rsidRDefault="00BC2655" w:rsidP="00031B81">
      <w:pPr>
        <w:ind w:firstLine="567"/>
        <w:jc w:val="both"/>
        <w:outlineLvl w:val="1"/>
        <w:rPr>
          <w:sz w:val="28"/>
          <w:szCs w:val="28"/>
        </w:rPr>
      </w:pPr>
      <w:r>
        <w:rPr>
          <w:b/>
          <w:sz w:val="28"/>
          <w:szCs w:val="28"/>
        </w:rPr>
        <w:t xml:space="preserve">3.3. </w:t>
      </w:r>
      <w:r>
        <w:rPr>
          <w:color w:val="000000"/>
          <w:sz w:val="28"/>
          <w:szCs w:val="28"/>
        </w:rPr>
        <w:t>Последовательность административных процедур, выполняемых при предоставлении муниципальной услуги:</w:t>
      </w:r>
    </w:p>
    <w:p w:rsidR="004E61C2" w:rsidRDefault="00BC2655">
      <w:pPr>
        <w:ind w:firstLine="540"/>
        <w:jc w:val="both"/>
        <w:outlineLvl w:val="1"/>
        <w:rPr>
          <w:sz w:val="28"/>
          <w:szCs w:val="28"/>
        </w:rPr>
      </w:pPr>
      <w:r>
        <w:rPr>
          <w:b/>
          <w:sz w:val="28"/>
          <w:szCs w:val="28"/>
        </w:rPr>
        <w:t xml:space="preserve">3.3.1. </w:t>
      </w:r>
      <w:r>
        <w:rPr>
          <w:sz w:val="28"/>
          <w:szCs w:val="28"/>
        </w:rPr>
        <w:t>Прием, регистрация заявления от заявителя, с приложением документов, указанных в подпункте 2.6.1 пункта 2.6. Административного регламента либо отказ в приеме документов;</w:t>
      </w:r>
    </w:p>
    <w:p w:rsidR="004E61C2" w:rsidRDefault="00BC2655">
      <w:pPr>
        <w:ind w:firstLine="540"/>
        <w:jc w:val="both"/>
        <w:outlineLvl w:val="1"/>
        <w:rPr>
          <w:sz w:val="28"/>
          <w:szCs w:val="28"/>
        </w:rPr>
      </w:pPr>
      <w:r>
        <w:rPr>
          <w:sz w:val="28"/>
          <w:szCs w:val="28"/>
        </w:rPr>
        <w:t>Основанием для начала данной административной процедуры является поступление в  Комитет заявления с приложением документов, указанных в пункте 2.6.  Административного регламента.</w:t>
      </w:r>
    </w:p>
    <w:p w:rsidR="004E61C2" w:rsidRDefault="00BC2655">
      <w:pPr>
        <w:ind w:firstLine="540"/>
        <w:jc w:val="both"/>
        <w:rPr>
          <w:sz w:val="28"/>
          <w:szCs w:val="28"/>
        </w:rPr>
      </w:pPr>
      <w:r>
        <w:rPr>
          <w:sz w:val="28"/>
          <w:szCs w:val="28"/>
        </w:rPr>
        <w:t>Прием документов осуществляет специалист Комитета, к обязанностям которого согласно должностной инструкции, относится предоставление муниципальной услуги (далее – специалист Комитета), непосредственно в помещении Комитета.</w:t>
      </w:r>
    </w:p>
    <w:p w:rsidR="004E61C2" w:rsidRDefault="00BC2655">
      <w:pPr>
        <w:ind w:firstLine="540"/>
        <w:jc w:val="both"/>
        <w:rPr>
          <w:sz w:val="28"/>
          <w:szCs w:val="28"/>
        </w:rPr>
      </w:pPr>
      <w:r>
        <w:rPr>
          <w:sz w:val="28"/>
          <w:szCs w:val="28"/>
        </w:rPr>
        <w:t>Специалист Комитета:</w:t>
      </w:r>
    </w:p>
    <w:p w:rsidR="004E61C2" w:rsidRDefault="00BC2655">
      <w:pPr>
        <w:ind w:firstLine="540"/>
        <w:jc w:val="both"/>
        <w:rPr>
          <w:sz w:val="28"/>
          <w:szCs w:val="28"/>
        </w:rPr>
      </w:pPr>
      <w:r>
        <w:rPr>
          <w:sz w:val="28"/>
          <w:szCs w:val="28"/>
        </w:rPr>
        <w:t>1) устанавливает личность заявителя  либо полномочия представителя заявителя;</w:t>
      </w:r>
    </w:p>
    <w:p w:rsidR="004E61C2" w:rsidRDefault="00BC2655">
      <w:pPr>
        <w:ind w:firstLine="567"/>
        <w:jc w:val="both"/>
        <w:rPr>
          <w:sz w:val="28"/>
          <w:szCs w:val="28"/>
        </w:rPr>
      </w:pPr>
      <w:r>
        <w:rPr>
          <w:sz w:val="28"/>
          <w:szCs w:val="28"/>
        </w:rPr>
        <w:t>2) проводит  проверку представленных документов на   соответствие перечню документов, предусмотренному пунктом 2.6.  настоящего Административного регламента и требованиям, предусмотренным пунктом 2.7. настоящего Административного регламента.</w:t>
      </w:r>
    </w:p>
    <w:p w:rsidR="004E61C2" w:rsidRDefault="00BC2655">
      <w:pPr>
        <w:ind w:firstLine="720"/>
        <w:jc w:val="both"/>
        <w:rPr>
          <w:sz w:val="28"/>
          <w:szCs w:val="28"/>
        </w:rPr>
      </w:pPr>
      <w:r>
        <w:rPr>
          <w:sz w:val="28"/>
          <w:szCs w:val="28"/>
        </w:rPr>
        <w:t>При соответствии представленных    документов   требованиям     пункта 2.6. и  отсутствии оснований для отказа в приеме документов, предусмотренных пунктом 2.7. настоящего  Административного регламента   специалист Комитета регистрирует  заявление в журнале регистрации.</w:t>
      </w:r>
    </w:p>
    <w:p w:rsidR="004E61C2" w:rsidRDefault="00BC2655">
      <w:pPr>
        <w:ind w:firstLine="720"/>
        <w:jc w:val="both"/>
        <w:rPr>
          <w:sz w:val="28"/>
          <w:szCs w:val="28"/>
        </w:rPr>
      </w:pPr>
      <w:r>
        <w:rPr>
          <w:sz w:val="28"/>
          <w:szCs w:val="28"/>
        </w:rPr>
        <w:t xml:space="preserve">В случае несоответствия представленных документов требованиям пункта 2.6. и  пункту 2.7. настоящего Административного регламента специалист  Комитета уведомляет заявителя  об отказе в приеме документов по форме согласно приложению № 5 настоящего Административного регламента.  </w:t>
      </w:r>
    </w:p>
    <w:p w:rsidR="004E61C2" w:rsidRDefault="00BC2655">
      <w:pPr>
        <w:ind w:firstLine="540"/>
        <w:jc w:val="both"/>
        <w:rPr>
          <w:sz w:val="28"/>
          <w:szCs w:val="28"/>
        </w:rPr>
      </w:pPr>
      <w:r>
        <w:rPr>
          <w:sz w:val="28"/>
          <w:szCs w:val="28"/>
        </w:rPr>
        <w:t xml:space="preserve"> Уведомление об отказе в приеме документов подписывается председателем   Комитета после чего направляется заявителю в течении 2 (двух) дней  с момента подачи заявления. </w:t>
      </w:r>
    </w:p>
    <w:p w:rsidR="004E61C2" w:rsidRDefault="00BC2655">
      <w:pPr>
        <w:jc w:val="both"/>
        <w:rPr>
          <w:sz w:val="28"/>
          <w:szCs w:val="28"/>
        </w:rPr>
      </w:pPr>
      <w:r>
        <w:tab/>
      </w:r>
      <w:r>
        <w:rPr>
          <w:sz w:val="28"/>
          <w:szCs w:val="28"/>
        </w:rPr>
        <w:t>Результатом исполнения административной процедуры является:</w:t>
      </w:r>
    </w:p>
    <w:p w:rsidR="004E61C2" w:rsidRDefault="00BC2655">
      <w:pPr>
        <w:ind w:firstLine="540"/>
        <w:jc w:val="both"/>
        <w:rPr>
          <w:sz w:val="28"/>
          <w:szCs w:val="28"/>
        </w:rPr>
      </w:pPr>
      <w:r>
        <w:rPr>
          <w:sz w:val="28"/>
          <w:szCs w:val="28"/>
        </w:rPr>
        <w:t>- регистрация заявления в журнале регистрации  Комитета либо отказ в приеме документов по основаниям, предусмотренным пунктом  2.7 настоящего Административного регламента.</w:t>
      </w:r>
    </w:p>
    <w:p w:rsidR="004E61C2" w:rsidRDefault="00BC2655">
      <w:pPr>
        <w:ind w:firstLine="540"/>
        <w:jc w:val="both"/>
        <w:outlineLvl w:val="1"/>
        <w:rPr>
          <w:sz w:val="28"/>
          <w:szCs w:val="28"/>
        </w:rPr>
      </w:pPr>
      <w:r>
        <w:rPr>
          <w:b/>
          <w:sz w:val="28"/>
          <w:szCs w:val="28"/>
        </w:rPr>
        <w:t>3.3.2.</w:t>
      </w:r>
      <w:r>
        <w:rPr>
          <w:sz w:val="28"/>
          <w:szCs w:val="28"/>
        </w:rPr>
        <w:t>Подготовка и оформление разрешения или уведомления об отказе в предоставлении муниципальной услуги заявителю.</w:t>
      </w:r>
    </w:p>
    <w:p w:rsidR="004E61C2" w:rsidRDefault="00BC2655">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данной </w:t>
      </w:r>
      <w:r>
        <w:rPr>
          <w:rFonts w:ascii="Times New Roman" w:hAnsi="Times New Roman" w:cs="Times New Roman"/>
          <w:color w:val="000000"/>
          <w:sz w:val="28"/>
          <w:szCs w:val="28"/>
        </w:rPr>
        <w:t xml:space="preserve">административной процедуры </w:t>
      </w:r>
      <w:r>
        <w:rPr>
          <w:rFonts w:ascii="Times New Roman" w:hAnsi="Times New Roman" w:cs="Times New Roman"/>
          <w:sz w:val="28"/>
          <w:szCs w:val="28"/>
        </w:rPr>
        <w:t>является  зарегистрированное заявление с приложенными документами, указанными в пункте 2.6. настоящего Административного регламента.</w:t>
      </w:r>
    </w:p>
    <w:p w:rsidR="004E61C2" w:rsidRDefault="00BC2655">
      <w:pPr>
        <w:widowControl w:val="0"/>
        <w:ind w:firstLine="708"/>
        <w:jc w:val="both"/>
        <w:rPr>
          <w:sz w:val="28"/>
          <w:szCs w:val="28"/>
        </w:rPr>
      </w:pPr>
      <w:r>
        <w:rPr>
          <w:sz w:val="28"/>
          <w:szCs w:val="28"/>
        </w:rPr>
        <w:t xml:space="preserve">Комитет по заявлению гражданина, при наличии основания для отказа в предоставлении муниципальной услуги, предусмотренных пунктом 2.9 настоящего Административного регламента, принимает решение об отказе в выдаче разрешения  и осуществляет подготовку уведомления об отказе в предоставлении муниципальной услуги заявителю, либо при отсутствии оснований для отказа в предоставлении муниципальной услуги, предусмотренных </w:t>
      </w:r>
      <w:r>
        <w:rPr>
          <w:sz w:val="28"/>
          <w:szCs w:val="28"/>
        </w:rPr>
        <w:lastRenderedPageBreak/>
        <w:t>пунктом 2.9 настоящего Административного регламента, принимает решение о выдаче разрешения и осуществляет подготовку разрешения.</w:t>
      </w:r>
    </w:p>
    <w:p w:rsidR="004E61C2" w:rsidRDefault="00BC2655">
      <w:pPr>
        <w:widowControl w:val="0"/>
        <w:ind w:firstLine="708"/>
        <w:jc w:val="both"/>
        <w:rPr>
          <w:sz w:val="28"/>
          <w:szCs w:val="28"/>
        </w:rPr>
      </w:pPr>
      <w:r>
        <w:rPr>
          <w:sz w:val="28"/>
          <w:szCs w:val="28"/>
        </w:rPr>
        <w:t>Результатом исполнения данной административной процедуры является  разрешение либо уведомление об отказе в предоставлении муниципальной услуги.</w:t>
      </w:r>
    </w:p>
    <w:p w:rsidR="004E61C2" w:rsidRDefault="00BC2655">
      <w:pPr>
        <w:ind w:firstLine="540"/>
        <w:jc w:val="both"/>
        <w:outlineLvl w:val="1"/>
        <w:rPr>
          <w:sz w:val="28"/>
          <w:szCs w:val="28"/>
        </w:rPr>
      </w:pPr>
      <w:r>
        <w:rPr>
          <w:sz w:val="28"/>
          <w:szCs w:val="28"/>
        </w:rPr>
        <w:t>Максимальный срок исполнения  данной административной процедуры составляет 25 (двадцать пять) дней.</w:t>
      </w:r>
    </w:p>
    <w:p w:rsidR="004E61C2" w:rsidRDefault="00BC2655">
      <w:pPr>
        <w:ind w:firstLine="540"/>
        <w:jc w:val="both"/>
        <w:outlineLvl w:val="1"/>
        <w:rPr>
          <w:sz w:val="28"/>
          <w:szCs w:val="28"/>
        </w:rPr>
      </w:pPr>
      <w:r>
        <w:rPr>
          <w:b/>
          <w:sz w:val="28"/>
          <w:szCs w:val="28"/>
        </w:rPr>
        <w:t xml:space="preserve">3.3.3 </w:t>
      </w:r>
      <w:r>
        <w:rPr>
          <w:sz w:val="28"/>
          <w:szCs w:val="28"/>
        </w:rPr>
        <w:t>Выдача (направление) разрешения либо уведомления об отказе в предоставлении муниципальной услуги.</w:t>
      </w:r>
    </w:p>
    <w:p w:rsidR="004E61C2" w:rsidRDefault="00BC2655">
      <w:pPr>
        <w:ind w:firstLine="540"/>
        <w:jc w:val="both"/>
        <w:outlineLvl w:val="1"/>
        <w:rPr>
          <w:sz w:val="28"/>
          <w:szCs w:val="28"/>
        </w:rPr>
      </w:pPr>
      <w:r>
        <w:rPr>
          <w:sz w:val="28"/>
          <w:szCs w:val="28"/>
        </w:rPr>
        <w:t xml:space="preserve">Основанием для начала данной </w:t>
      </w:r>
      <w:r>
        <w:rPr>
          <w:color w:val="000000"/>
          <w:sz w:val="28"/>
          <w:szCs w:val="28"/>
        </w:rPr>
        <w:t xml:space="preserve">административной процедуры </w:t>
      </w:r>
      <w:r>
        <w:rPr>
          <w:sz w:val="28"/>
          <w:szCs w:val="28"/>
        </w:rPr>
        <w:t>является разрешение либо уведомление об отказе в предоставлении муниципальной услуги.</w:t>
      </w:r>
    </w:p>
    <w:p w:rsidR="004E61C2" w:rsidRDefault="00BC2655">
      <w:pPr>
        <w:ind w:firstLine="708"/>
        <w:jc w:val="both"/>
        <w:rPr>
          <w:sz w:val="28"/>
          <w:szCs w:val="28"/>
        </w:rPr>
      </w:pPr>
      <w:r>
        <w:rPr>
          <w:sz w:val="28"/>
          <w:szCs w:val="28"/>
        </w:rPr>
        <w:t xml:space="preserve">Выдача на руки или направление заказным письмом заявителю разрешения либо уведомление об отказе в предоставлении муниципальной услуги осуществляется с приложением представленных им документов. </w:t>
      </w:r>
    </w:p>
    <w:p w:rsidR="004E61C2" w:rsidRDefault="00BC265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исполнения данной </w:t>
      </w:r>
      <w:r>
        <w:rPr>
          <w:rFonts w:ascii="Times New Roman" w:hAnsi="Times New Roman" w:cs="Times New Roman"/>
          <w:color w:val="000000"/>
          <w:sz w:val="28"/>
          <w:szCs w:val="28"/>
        </w:rPr>
        <w:t xml:space="preserve">административной процедуры </w:t>
      </w:r>
      <w:r>
        <w:rPr>
          <w:rFonts w:ascii="Times New Roman" w:hAnsi="Times New Roman" w:cs="Times New Roman"/>
          <w:sz w:val="28"/>
          <w:szCs w:val="28"/>
        </w:rPr>
        <w:t xml:space="preserve">составляет 3 (три) рабочих дня. </w:t>
      </w:r>
    </w:p>
    <w:p w:rsidR="004E61C2" w:rsidRDefault="00BC2655">
      <w:pPr>
        <w:ind w:firstLine="567"/>
        <w:jc w:val="both"/>
        <w:rPr>
          <w:sz w:val="28"/>
          <w:szCs w:val="28"/>
        </w:rPr>
      </w:pPr>
      <w:r>
        <w:rPr>
          <w:b/>
          <w:sz w:val="28"/>
          <w:szCs w:val="28"/>
        </w:rPr>
        <w:t xml:space="preserve">3.4. </w:t>
      </w:r>
      <w:r>
        <w:rPr>
          <w:sz w:val="28"/>
          <w:szCs w:val="28"/>
        </w:rPr>
        <w:t>Состав документов, которые находятся в распоряжении органа, предоставляющего муниципальную услугу, а также организации, участвующей в предоставлении муниципальной услуги, и которые должны быть представлены в иные органы и организации:</w:t>
      </w:r>
    </w:p>
    <w:p w:rsidR="004E61C2" w:rsidRDefault="00BC2655">
      <w:pPr>
        <w:ind w:firstLine="567"/>
        <w:jc w:val="both"/>
        <w:rPr>
          <w:sz w:val="28"/>
          <w:szCs w:val="28"/>
        </w:rPr>
      </w:pPr>
      <w:r>
        <w:rPr>
          <w:sz w:val="28"/>
          <w:szCs w:val="28"/>
        </w:rPr>
        <w:t>Отсутствует необходимость в предоставлении документов, которые находятся в распоряжении органа, предоставляющего муниципальную услугу, а также организации, участвующей в предоставлении государственных и муниципальных услуг, в иные органы и организации</w:t>
      </w:r>
    </w:p>
    <w:p w:rsidR="004E61C2" w:rsidRDefault="00BC2655">
      <w:pPr>
        <w:ind w:firstLine="567"/>
        <w:jc w:val="both"/>
        <w:rPr>
          <w:sz w:val="28"/>
          <w:szCs w:val="28"/>
        </w:rPr>
      </w:pPr>
      <w:r>
        <w:rPr>
          <w:b/>
          <w:sz w:val="28"/>
          <w:szCs w:val="28"/>
        </w:rPr>
        <w:t xml:space="preserve">3.5. </w:t>
      </w:r>
      <w:r>
        <w:rPr>
          <w:sz w:val="28"/>
          <w:szCs w:val="28"/>
        </w:rPr>
        <w:t>Состав документов, которые необходимы органу, предоставляющему муниципальную услугу, но находятся в иных органах и организациях:</w:t>
      </w:r>
    </w:p>
    <w:p w:rsidR="004E61C2" w:rsidRDefault="00BC2655">
      <w:pPr>
        <w:ind w:firstLine="540"/>
        <w:jc w:val="both"/>
        <w:outlineLvl w:val="0"/>
        <w:rPr>
          <w:sz w:val="28"/>
          <w:szCs w:val="28"/>
        </w:rPr>
      </w:pPr>
      <w:r>
        <w:rPr>
          <w:sz w:val="28"/>
          <w:szCs w:val="28"/>
        </w:rPr>
        <w:t>- кадастровый паспорт земельного участка либо кадастровая выписка о земельном участке -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p>
    <w:p w:rsidR="004E61C2" w:rsidRDefault="00BC2655">
      <w:pPr>
        <w:ind w:firstLine="540"/>
        <w:jc w:val="both"/>
        <w:rPr>
          <w:sz w:val="28"/>
          <w:szCs w:val="28"/>
        </w:rPr>
      </w:pPr>
      <w:r>
        <w:rPr>
          <w:sz w:val="28"/>
          <w:szCs w:val="28"/>
        </w:rPr>
        <w:t>- выписка из Единого государственного реестра прав на недвижимое имущество и сделок с ним - Управление Росреестра по Омской области;</w:t>
      </w:r>
    </w:p>
    <w:p w:rsidR="004E61C2" w:rsidRDefault="00BC2655">
      <w:pPr>
        <w:ind w:firstLine="540"/>
        <w:jc w:val="both"/>
        <w:rPr>
          <w:sz w:val="28"/>
          <w:szCs w:val="28"/>
        </w:rPr>
      </w:pPr>
      <w:r>
        <w:rPr>
          <w:sz w:val="28"/>
          <w:szCs w:val="28"/>
        </w:rPr>
        <w:t>- выписка из единого государственного реестра юридических лиц – Межрайонная ИФНС России № 3 по Омской области.</w:t>
      </w:r>
    </w:p>
    <w:p w:rsidR="004E61C2" w:rsidRDefault="004E61C2">
      <w:pPr>
        <w:ind w:firstLine="540"/>
        <w:jc w:val="both"/>
        <w:outlineLvl w:val="1"/>
        <w:rPr>
          <w:sz w:val="28"/>
          <w:szCs w:val="28"/>
        </w:rPr>
      </w:pPr>
    </w:p>
    <w:p w:rsidR="004E61C2" w:rsidRDefault="00BC2655">
      <w:pPr>
        <w:jc w:val="center"/>
        <w:rPr>
          <w:b/>
          <w:sz w:val="28"/>
          <w:szCs w:val="28"/>
        </w:rPr>
      </w:pPr>
      <w:r>
        <w:rPr>
          <w:b/>
          <w:sz w:val="28"/>
          <w:szCs w:val="28"/>
        </w:rPr>
        <w:t xml:space="preserve">4. Формы контроля за исполнением Административного регламента </w:t>
      </w:r>
    </w:p>
    <w:p w:rsidR="004E61C2" w:rsidRDefault="004E61C2">
      <w:pPr>
        <w:ind w:firstLine="540"/>
        <w:jc w:val="both"/>
        <w:rPr>
          <w:sz w:val="28"/>
          <w:szCs w:val="28"/>
        </w:rPr>
      </w:pPr>
    </w:p>
    <w:p w:rsidR="004E61C2" w:rsidRDefault="00BC2655">
      <w:pPr>
        <w:widowControl w:val="0"/>
        <w:ind w:firstLine="708"/>
        <w:jc w:val="both"/>
        <w:rPr>
          <w:sz w:val="28"/>
          <w:szCs w:val="28"/>
        </w:rPr>
      </w:pPr>
      <w:r>
        <w:rPr>
          <w:b/>
          <w:sz w:val="28"/>
          <w:szCs w:val="28"/>
        </w:rPr>
        <w:t>4.1.</w:t>
      </w:r>
      <w:r>
        <w:rPr>
          <w:sz w:val="28"/>
          <w:szCs w:val="28"/>
        </w:rPr>
        <w:t xml:space="preserve"> Текущий контроль за соблюдением и исполнением специалистом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в рамках их должностных инструкций осуществляется должностным лицом Комитета.</w:t>
      </w:r>
    </w:p>
    <w:p w:rsidR="004E61C2" w:rsidRDefault="00BC2655">
      <w:pPr>
        <w:widowControl w:val="0"/>
        <w:ind w:firstLine="708"/>
        <w:jc w:val="both"/>
        <w:rPr>
          <w:sz w:val="28"/>
          <w:szCs w:val="28"/>
        </w:rPr>
      </w:pPr>
      <w:r>
        <w:rPr>
          <w:sz w:val="28"/>
          <w:szCs w:val="28"/>
        </w:rPr>
        <w:t xml:space="preserve">Текущий контроль осуществляется путем проведения проверок соблюдения и исполнения положений настоящего регламента. Периодичность осуществления </w:t>
      </w:r>
      <w:r>
        <w:rPr>
          <w:sz w:val="28"/>
          <w:szCs w:val="28"/>
        </w:rPr>
        <w:lastRenderedPageBreak/>
        <w:t>текущего контроля составляет не реже одного раза в год.</w:t>
      </w:r>
    </w:p>
    <w:p w:rsidR="004E61C2" w:rsidRDefault="00BC2655">
      <w:pPr>
        <w:widowControl w:val="0"/>
        <w:ind w:firstLine="708"/>
        <w:jc w:val="both"/>
        <w:rPr>
          <w:sz w:val="28"/>
          <w:szCs w:val="28"/>
        </w:rPr>
      </w:pPr>
      <w:r>
        <w:rPr>
          <w:b/>
          <w:sz w:val="28"/>
          <w:szCs w:val="28"/>
        </w:rPr>
        <w:t>4.2.</w:t>
      </w:r>
      <w:r>
        <w:rPr>
          <w:sz w:val="28"/>
          <w:szCs w:val="28"/>
        </w:rPr>
        <w:t xml:space="preserve"> Должностное лицо  Комитета или специалист Комитета несут персональную ответственность за соблюдение сроков предоставления муниципальной услуги.</w:t>
      </w:r>
    </w:p>
    <w:p w:rsidR="004E61C2" w:rsidRDefault="00BC2655">
      <w:pPr>
        <w:widowControl w:val="0"/>
        <w:ind w:firstLine="708"/>
        <w:jc w:val="both"/>
        <w:rPr>
          <w:sz w:val="28"/>
          <w:szCs w:val="28"/>
        </w:rPr>
      </w:pPr>
      <w:r>
        <w:rPr>
          <w:sz w:val="28"/>
          <w:szCs w:val="28"/>
        </w:rPr>
        <w:t>Должностное лицо или специалист Комитета, осуществляющий сбор документов, необходимых для предоставления муниципальной услуги, несет персональную ответственность за:</w:t>
      </w:r>
    </w:p>
    <w:p w:rsidR="004E61C2" w:rsidRDefault="00BC2655">
      <w:pPr>
        <w:widowControl w:val="0"/>
        <w:ind w:firstLine="708"/>
        <w:jc w:val="both"/>
      </w:pPr>
      <w:r>
        <w:rPr>
          <w:b/>
          <w:sz w:val="28"/>
          <w:szCs w:val="28"/>
        </w:rPr>
        <w:t>4.2.1.</w:t>
      </w:r>
      <w:r>
        <w:rPr>
          <w:sz w:val="28"/>
          <w:szCs w:val="28"/>
        </w:rPr>
        <w:t xml:space="preserve"> Прием от заявителей документов, указанных в </w:t>
      </w:r>
      <w:hyperlink w:anchor="Par149">
        <w:r>
          <w:rPr>
            <w:rStyle w:val="-"/>
            <w:sz w:val="28"/>
            <w:szCs w:val="28"/>
          </w:rPr>
          <w:t>п. 2.6</w:t>
        </w:r>
      </w:hyperlink>
      <w:r>
        <w:rPr>
          <w:sz w:val="28"/>
          <w:szCs w:val="28"/>
        </w:rPr>
        <w:t xml:space="preserve"> настоящего Административного регламента.</w:t>
      </w:r>
    </w:p>
    <w:p w:rsidR="004E61C2" w:rsidRDefault="00BC2655">
      <w:pPr>
        <w:widowControl w:val="0"/>
        <w:ind w:firstLine="708"/>
        <w:jc w:val="both"/>
        <w:rPr>
          <w:sz w:val="28"/>
          <w:szCs w:val="28"/>
        </w:rPr>
      </w:pPr>
      <w:r>
        <w:rPr>
          <w:b/>
          <w:sz w:val="28"/>
          <w:szCs w:val="28"/>
        </w:rPr>
        <w:t>4.2.2.</w:t>
      </w:r>
      <w:r>
        <w:rPr>
          <w:sz w:val="28"/>
          <w:szCs w:val="28"/>
        </w:rPr>
        <w:t xml:space="preserve"> Соблюдение сроков и порядка рассмотрения заявления и документов, необходимых для предоставления муниципальной услуги.</w:t>
      </w:r>
    </w:p>
    <w:p w:rsidR="004E61C2" w:rsidRDefault="00BC2655">
      <w:pPr>
        <w:widowControl w:val="0"/>
        <w:ind w:firstLine="708"/>
        <w:jc w:val="both"/>
        <w:rPr>
          <w:sz w:val="28"/>
          <w:szCs w:val="28"/>
        </w:rPr>
      </w:pPr>
      <w:r>
        <w:rPr>
          <w:b/>
          <w:sz w:val="28"/>
          <w:szCs w:val="28"/>
        </w:rPr>
        <w:t>4.2.3.</w:t>
      </w:r>
      <w:r>
        <w:rPr>
          <w:sz w:val="28"/>
          <w:szCs w:val="28"/>
        </w:rPr>
        <w:t xml:space="preserve"> Сохранность документов, переданных заявителем.</w:t>
      </w:r>
    </w:p>
    <w:p w:rsidR="004E61C2" w:rsidRDefault="004E61C2">
      <w:pPr>
        <w:ind w:firstLine="708"/>
        <w:jc w:val="both"/>
        <w:rPr>
          <w:sz w:val="28"/>
          <w:szCs w:val="28"/>
        </w:rPr>
      </w:pPr>
    </w:p>
    <w:p w:rsidR="007D2D15" w:rsidRPr="0099329A" w:rsidRDefault="007D2D15" w:rsidP="007D2D15">
      <w:pPr>
        <w:autoSpaceDE w:val="0"/>
        <w:autoSpaceDN w:val="0"/>
        <w:adjustRightInd w:val="0"/>
        <w:ind w:firstLine="567"/>
        <w:jc w:val="center"/>
      </w:pPr>
      <w:r w:rsidRPr="0099329A">
        <w:t>5. Досудебный (внесудебный) порядок обжалования решений и действий (бездействий) органа, предоставляющего муниципальную услугу,</w:t>
      </w:r>
    </w:p>
    <w:p w:rsidR="007D2D15" w:rsidRPr="0099329A" w:rsidRDefault="007D2D15" w:rsidP="007D2D15">
      <w:pPr>
        <w:autoSpaceDE w:val="0"/>
        <w:autoSpaceDN w:val="0"/>
        <w:adjustRightInd w:val="0"/>
        <w:ind w:firstLine="567"/>
        <w:jc w:val="center"/>
      </w:pPr>
      <w:r w:rsidRPr="0099329A">
        <w:t>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w:t>
      </w:r>
    </w:p>
    <w:p w:rsidR="007D2D15" w:rsidRPr="005C392E" w:rsidRDefault="007D2D15" w:rsidP="007D2D15">
      <w:pPr>
        <w:ind w:firstLine="567"/>
        <w:jc w:val="center"/>
        <w:rPr>
          <w:color w:val="FF0000"/>
        </w:rPr>
      </w:pPr>
    </w:p>
    <w:p w:rsidR="007D2D15" w:rsidRPr="005C392E" w:rsidRDefault="007D2D15" w:rsidP="007D2D15">
      <w:pPr>
        <w:autoSpaceDE w:val="0"/>
        <w:autoSpaceDN w:val="0"/>
        <w:adjustRightInd w:val="0"/>
        <w:ind w:firstLine="567"/>
        <w:jc w:val="both"/>
        <w:rPr>
          <w:color w:val="FF0000"/>
        </w:rPr>
      </w:pPr>
      <w:r w:rsidRPr="005C392E">
        <w:rPr>
          <w:color w:val="FF0000"/>
        </w:rPr>
        <w:t>5</w:t>
      </w:r>
      <w:r>
        <w:rPr>
          <w:color w:val="FF0000"/>
        </w:rPr>
        <w:t>.1.</w:t>
      </w:r>
      <w:r w:rsidRPr="005C392E">
        <w:rPr>
          <w:color w:val="FF0000"/>
        </w:rPr>
        <w:t xml:space="preserve"> Заявитель вправе обжаловать в досудебном (внесудебном) порядке решения, принятые в ходе предоставления муниципальной услуги, действия (бездействия)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w:t>
      </w:r>
    </w:p>
    <w:p w:rsidR="007D2D15" w:rsidRPr="005C392E" w:rsidRDefault="007D2D15" w:rsidP="007D2D15">
      <w:pPr>
        <w:autoSpaceDE w:val="0"/>
        <w:autoSpaceDN w:val="0"/>
        <w:adjustRightInd w:val="0"/>
        <w:ind w:firstLine="567"/>
        <w:jc w:val="both"/>
        <w:rPr>
          <w:color w:val="FF0000"/>
        </w:rPr>
      </w:pPr>
      <w:r>
        <w:rPr>
          <w:color w:val="FF0000"/>
        </w:rPr>
        <w:t>5.2</w:t>
      </w:r>
      <w:r w:rsidRPr="005C392E">
        <w:rPr>
          <w:color w:val="FF0000"/>
        </w:rPr>
        <w:t>. Заявитель может обратиться с жалобой в том числе в следующих случаях:</w:t>
      </w:r>
    </w:p>
    <w:p w:rsidR="007D2D15" w:rsidRPr="005C392E" w:rsidRDefault="007D2D15" w:rsidP="007D2D15">
      <w:pPr>
        <w:ind w:firstLine="567"/>
        <w:jc w:val="both"/>
        <w:rPr>
          <w:color w:val="FF0000"/>
        </w:rPr>
      </w:pPr>
      <w:r w:rsidRPr="005C392E">
        <w:rPr>
          <w:color w:val="FF0000"/>
        </w:rPr>
        <w:t>1) нарушение срока регистрации запроса заявителя о предоставлении муниципальной услуги;</w:t>
      </w:r>
    </w:p>
    <w:p w:rsidR="007D2D15" w:rsidRPr="005C392E" w:rsidRDefault="007D2D15" w:rsidP="007D2D15">
      <w:pPr>
        <w:ind w:firstLine="567"/>
        <w:jc w:val="both"/>
        <w:rPr>
          <w:color w:val="FF0000"/>
        </w:rPr>
      </w:pPr>
      <w:r w:rsidRPr="005C392E">
        <w:rPr>
          <w:color w:val="FF000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5C392E">
          <w:rPr>
            <w:color w:val="FF0000"/>
          </w:rPr>
          <w:t>частью 1.3 статьи 16</w:t>
        </w:r>
      </w:hyperlink>
      <w:r w:rsidRPr="005C392E">
        <w:rPr>
          <w:color w:val="FF0000"/>
        </w:rPr>
        <w:t xml:space="preserve"> Федерального закона «Об организации предоставления государственных и муниципальных услуг» (далее – Федеральный закон).;</w:t>
      </w:r>
    </w:p>
    <w:p w:rsidR="007D2D15" w:rsidRPr="005C392E" w:rsidRDefault="007D2D15" w:rsidP="007D2D15">
      <w:pPr>
        <w:ind w:firstLine="567"/>
        <w:jc w:val="both"/>
        <w:rPr>
          <w:color w:val="FF0000"/>
        </w:rPr>
      </w:pPr>
      <w:r w:rsidRPr="005C392E">
        <w:rPr>
          <w:color w:val="FF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2D15" w:rsidRPr="005C392E" w:rsidRDefault="007D2D15" w:rsidP="007D2D15">
      <w:pPr>
        <w:ind w:firstLine="567"/>
        <w:jc w:val="both"/>
        <w:rPr>
          <w:color w:val="FF0000"/>
        </w:rPr>
      </w:pPr>
      <w:r w:rsidRPr="005C392E">
        <w:rPr>
          <w:color w:val="FF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2D15" w:rsidRPr="005C392E" w:rsidRDefault="007D2D15" w:rsidP="007D2D15">
      <w:pPr>
        <w:ind w:firstLine="567"/>
        <w:jc w:val="both"/>
        <w:rPr>
          <w:color w:val="FF0000"/>
        </w:rPr>
      </w:pPr>
      <w:r w:rsidRPr="005C392E">
        <w:rPr>
          <w:color w:val="FF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C392E">
        <w:rPr>
          <w:color w:val="FF0000"/>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5C392E">
          <w:rPr>
            <w:color w:val="FF0000"/>
          </w:rPr>
          <w:t>частью 1.3 статьи 16</w:t>
        </w:r>
      </w:hyperlink>
      <w:r w:rsidRPr="005C392E">
        <w:rPr>
          <w:color w:val="FF0000"/>
        </w:rPr>
        <w:t xml:space="preserve"> Федерального закона;</w:t>
      </w:r>
    </w:p>
    <w:p w:rsidR="007D2D15" w:rsidRPr="005C392E" w:rsidRDefault="007D2D15" w:rsidP="007D2D15">
      <w:pPr>
        <w:ind w:firstLine="567"/>
        <w:jc w:val="both"/>
        <w:rPr>
          <w:color w:val="FF0000"/>
        </w:rPr>
      </w:pPr>
      <w:r w:rsidRPr="005C392E">
        <w:rPr>
          <w:color w:val="FF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2D15" w:rsidRPr="005C392E" w:rsidRDefault="007D2D15" w:rsidP="007D2D15">
      <w:pPr>
        <w:autoSpaceDE w:val="0"/>
        <w:autoSpaceDN w:val="0"/>
        <w:adjustRightInd w:val="0"/>
        <w:ind w:firstLine="567"/>
        <w:jc w:val="both"/>
        <w:rPr>
          <w:color w:val="FF0000"/>
        </w:rPr>
      </w:pPr>
      <w:r w:rsidRPr="005C392E">
        <w:rPr>
          <w:color w:val="FF000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5C392E">
          <w:rPr>
            <w:color w:val="FF0000"/>
          </w:rPr>
          <w:t>частью 1.1 статьи 16</w:t>
        </w:r>
      </w:hyperlink>
      <w:r w:rsidRPr="005C392E">
        <w:rPr>
          <w:color w:val="FF0000"/>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5C392E">
          <w:rPr>
            <w:color w:val="FF0000"/>
          </w:rPr>
          <w:t>частью 1.3 статьи 16</w:t>
        </w:r>
      </w:hyperlink>
      <w:r w:rsidRPr="005C392E">
        <w:rPr>
          <w:color w:val="FF0000"/>
        </w:rPr>
        <w:t xml:space="preserve"> Федерального закона;</w:t>
      </w:r>
    </w:p>
    <w:p w:rsidR="007D2D15" w:rsidRPr="005C392E" w:rsidRDefault="007D2D15" w:rsidP="007D2D15">
      <w:pPr>
        <w:autoSpaceDE w:val="0"/>
        <w:autoSpaceDN w:val="0"/>
        <w:adjustRightInd w:val="0"/>
        <w:ind w:firstLine="567"/>
        <w:jc w:val="both"/>
        <w:rPr>
          <w:color w:val="FF0000"/>
        </w:rPr>
      </w:pPr>
      <w:r w:rsidRPr="005C392E">
        <w:rPr>
          <w:color w:val="FF0000"/>
        </w:rPr>
        <w:t>8) нарушение срока или порядка выдачи документов по результатам предоставления муниципальной услуги;</w:t>
      </w:r>
    </w:p>
    <w:p w:rsidR="007D2D15" w:rsidRPr="005C392E" w:rsidRDefault="007D2D15" w:rsidP="007D2D15">
      <w:pPr>
        <w:ind w:firstLine="567"/>
        <w:jc w:val="both"/>
        <w:rPr>
          <w:color w:val="FF0000"/>
        </w:rPr>
      </w:pPr>
      <w:r w:rsidRPr="005C392E">
        <w:rPr>
          <w:color w:val="FF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5C392E">
          <w:rPr>
            <w:color w:val="FF0000"/>
          </w:rPr>
          <w:t>частью 1.3 статьи 16</w:t>
        </w:r>
      </w:hyperlink>
      <w:r w:rsidRPr="005C392E">
        <w:rPr>
          <w:color w:val="FF0000"/>
        </w:rPr>
        <w:t xml:space="preserve"> Федерального закона.</w:t>
      </w:r>
    </w:p>
    <w:p w:rsidR="007D2D15" w:rsidRPr="005C392E" w:rsidRDefault="007D2D15" w:rsidP="007D2D15">
      <w:pPr>
        <w:autoSpaceDE w:val="0"/>
        <w:autoSpaceDN w:val="0"/>
        <w:adjustRightInd w:val="0"/>
        <w:ind w:firstLine="567"/>
        <w:jc w:val="both"/>
        <w:rPr>
          <w:color w:val="FF0000"/>
        </w:rPr>
      </w:pPr>
      <w:r w:rsidRPr="005C392E">
        <w:rPr>
          <w:color w:val="FF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7D2D15" w:rsidRPr="005C392E" w:rsidRDefault="007D2D15" w:rsidP="007D2D15">
      <w:pPr>
        <w:ind w:firstLine="567"/>
        <w:jc w:val="both"/>
        <w:rPr>
          <w:color w:val="FF0000"/>
        </w:rPr>
      </w:pPr>
      <w:r>
        <w:rPr>
          <w:color w:val="FF0000"/>
        </w:rPr>
        <w:t>5.3</w:t>
      </w:r>
      <w:r w:rsidRPr="005C392E">
        <w:rPr>
          <w:color w:val="FF0000"/>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0" w:history="1">
        <w:r w:rsidRPr="005C392E">
          <w:rPr>
            <w:color w:val="FF0000"/>
          </w:rPr>
          <w:t>частью 1.1 статьи 16</w:t>
        </w:r>
      </w:hyperlink>
      <w:r w:rsidRPr="005C392E">
        <w:rPr>
          <w:color w:val="FF0000"/>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5C392E">
          <w:rPr>
            <w:color w:val="FF0000"/>
          </w:rPr>
          <w:t>частью 1.1 статьи 16</w:t>
        </w:r>
      </w:hyperlink>
      <w:r w:rsidRPr="005C392E">
        <w:rPr>
          <w:color w:val="FF0000"/>
        </w:rPr>
        <w:t xml:space="preserve"> Федерального закона.</w:t>
      </w:r>
    </w:p>
    <w:p w:rsidR="007D2D15" w:rsidRPr="005C392E" w:rsidRDefault="007D2D15" w:rsidP="007D2D15">
      <w:pPr>
        <w:autoSpaceDE w:val="0"/>
        <w:autoSpaceDN w:val="0"/>
        <w:adjustRightInd w:val="0"/>
        <w:ind w:firstLine="567"/>
        <w:jc w:val="both"/>
        <w:rPr>
          <w:color w:val="FF0000"/>
        </w:rPr>
      </w:pPr>
      <w:r>
        <w:rPr>
          <w:color w:val="FF0000"/>
        </w:rPr>
        <w:t>5.4</w:t>
      </w:r>
      <w:r w:rsidRPr="005C392E">
        <w:rPr>
          <w:color w:val="FF0000"/>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5C392E">
        <w:rPr>
          <w:color w:val="FF0000"/>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2D15" w:rsidRPr="005C392E" w:rsidRDefault="007D2D15" w:rsidP="007D2D15">
      <w:pPr>
        <w:ind w:firstLine="567"/>
        <w:jc w:val="both"/>
        <w:rPr>
          <w:color w:val="FF0000"/>
        </w:rPr>
      </w:pPr>
      <w:r w:rsidRPr="005C392E">
        <w:rPr>
          <w:color w:val="FF000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history="1">
        <w:r w:rsidRPr="005C392E">
          <w:rPr>
            <w:color w:val="FF0000"/>
          </w:rPr>
          <w:t>частью 1.1 статьи 16</w:t>
        </w:r>
      </w:hyperlink>
      <w:r w:rsidRPr="005C392E">
        <w:rPr>
          <w:color w:val="FF0000"/>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2D15" w:rsidRPr="005C392E" w:rsidRDefault="007D2D15" w:rsidP="007D2D15">
      <w:pPr>
        <w:ind w:firstLine="567"/>
        <w:jc w:val="both"/>
        <w:rPr>
          <w:color w:val="FF0000"/>
        </w:rPr>
      </w:pPr>
      <w:r>
        <w:rPr>
          <w:color w:val="FF0000"/>
        </w:rPr>
        <w:t>5.5</w:t>
      </w:r>
      <w:r w:rsidRPr="005C392E">
        <w:rPr>
          <w:color w:val="FF0000"/>
        </w:rPr>
        <w:t>. Жалоба должна содержать:</w:t>
      </w:r>
    </w:p>
    <w:p w:rsidR="007D2D15" w:rsidRPr="005C392E" w:rsidRDefault="007D2D15" w:rsidP="007D2D15">
      <w:pPr>
        <w:ind w:firstLine="567"/>
        <w:jc w:val="both"/>
        <w:rPr>
          <w:color w:val="FF0000"/>
        </w:rPr>
      </w:pPr>
      <w:r w:rsidRPr="005C392E">
        <w:rPr>
          <w:color w:val="FF0000"/>
        </w:rPr>
        <w:t xml:space="preserve">1) наименование органа, предоставляющего муниципальную услугу, либо фамилия, имя, отчество должностного лица, либо муниципального служащего, решение, действие (бездействие) которого обжалуется, многофункционального центра, его руководителя и (или) работника, организаций, предусмотренных </w:t>
      </w:r>
      <w:hyperlink r:id="rId23" w:history="1">
        <w:r w:rsidRPr="005C392E">
          <w:rPr>
            <w:color w:val="FF0000"/>
          </w:rPr>
          <w:t>частью 1.1 статьи 16</w:t>
        </w:r>
      </w:hyperlink>
      <w:r w:rsidRPr="005C392E">
        <w:rPr>
          <w:color w:val="FF0000"/>
        </w:rPr>
        <w:t xml:space="preserve"> Федерального закона, их руководителей и (или) работников;</w:t>
      </w:r>
    </w:p>
    <w:p w:rsidR="007D2D15" w:rsidRPr="005C392E" w:rsidRDefault="007D2D15" w:rsidP="007D2D15">
      <w:pPr>
        <w:ind w:firstLine="567"/>
        <w:jc w:val="both"/>
        <w:rPr>
          <w:color w:val="FF0000"/>
        </w:rPr>
      </w:pPr>
      <w:r w:rsidRPr="005C392E">
        <w:rPr>
          <w:color w:val="FF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2D15" w:rsidRPr="005C392E" w:rsidRDefault="007D2D15" w:rsidP="007D2D15">
      <w:pPr>
        <w:autoSpaceDE w:val="0"/>
        <w:autoSpaceDN w:val="0"/>
        <w:adjustRightInd w:val="0"/>
        <w:ind w:firstLine="567"/>
        <w:jc w:val="both"/>
        <w:rPr>
          <w:color w:val="FF0000"/>
        </w:rPr>
      </w:pPr>
      <w:r w:rsidRPr="005C392E">
        <w:rPr>
          <w:color w:val="FF000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5C392E">
          <w:rPr>
            <w:color w:val="FF0000"/>
          </w:rPr>
          <w:t>частью 1.1 статьи 16</w:t>
        </w:r>
      </w:hyperlink>
      <w:r w:rsidRPr="005C392E">
        <w:rPr>
          <w:color w:val="FF0000"/>
        </w:rPr>
        <w:t xml:space="preserve"> настоящего Федерального закона, их работников, суть, краткое изложение обжалуемого действия (бездействия);</w:t>
      </w:r>
    </w:p>
    <w:p w:rsidR="007D2D15" w:rsidRPr="005C392E" w:rsidRDefault="007D2D15" w:rsidP="007D2D15">
      <w:pPr>
        <w:autoSpaceDE w:val="0"/>
        <w:autoSpaceDN w:val="0"/>
        <w:adjustRightInd w:val="0"/>
        <w:ind w:firstLine="567"/>
        <w:jc w:val="both"/>
        <w:rPr>
          <w:color w:val="FF0000"/>
        </w:rPr>
      </w:pPr>
      <w:r w:rsidRPr="005C392E">
        <w:rPr>
          <w:color w:val="FF0000"/>
        </w:rPr>
        <w:t>4) доводы, на основании которых заявитель не согласен с решением и действием (бездействием).</w:t>
      </w:r>
    </w:p>
    <w:p w:rsidR="007D2D15" w:rsidRPr="005C392E" w:rsidRDefault="007D2D15" w:rsidP="007D2D15">
      <w:pPr>
        <w:ind w:firstLine="567"/>
        <w:jc w:val="both"/>
        <w:rPr>
          <w:color w:val="FF0000"/>
        </w:rPr>
      </w:pPr>
      <w:r>
        <w:rPr>
          <w:color w:val="FF0000"/>
        </w:rPr>
        <w:t>5.6</w:t>
      </w:r>
      <w:r w:rsidRPr="005C392E">
        <w:rPr>
          <w:color w:val="FF0000"/>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5C392E">
          <w:rPr>
            <w:color w:val="FF0000"/>
          </w:rPr>
          <w:t>частью 1.1 статьи 16</w:t>
        </w:r>
      </w:hyperlink>
      <w:r w:rsidRPr="005C392E">
        <w:rPr>
          <w:color w:val="FF0000"/>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5C392E">
          <w:rPr>
            <w:color w:val="FF0000"/>
          </w:rPr>
          <w:t>частью 1.1 статьи 16</w:t>
        </w:r>
      </w:hyperlink>
      <w:r w:rsidRPr="005C392E">
        <w:rPr>
          <w:color w:val="FF0000"/>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2D15" w:rsidRPr="005C392E" w:rsidRDefault="007D2D15" w:rsidP="007D2D15">
      <w:pPr>
        <w:pStyle w:val="ConsPlusNormal"/>
        <w:ind w:firstLine="567"/>
        <w:jc w:val="both"/>
        <w:rPr>
          <w:rFonts w:ascii="Times New Roman" w:hAnsi="Times New Roman" w:cs="Times New Roman"/>
          <w:color w:val="FF0000"/>
          <w:szCs w:val="24"/>
        </w:rPr>
      </w:pPr>
      <w:r>
        <w:rPr>
          <w:rFonts w:ascii="Times New Roman" w:hAnsi="Times New Roman" w:cs="Times New Roman"/>
          <w:color w:val="FF0000"/>
          <w:szCs w:val="24"/>
        </w:rPr>
        <w:t>5.7</w:t>
      </w:r>
      <w:r w:rsidRPr="005C392E">
        <w:rPr>
          <w:rFonts w:ascii="Times New Roman" w:hAnsi="Times New Roman" w:cs="Times New Roman"/>
          <w:color w:val="FF0000"/>
          <w:szCs w:val="24"/>
        </w:rPr>
        <w:t>. По результатам рассмотрения жалобы принимается одно из следующих решений:</w:t>
      </w:r>
    </w:p>
    <w:p w:rsidR="007D2D15" w:rsidRPr="005C392E" w:rsidRDefault="007D2D15" w:rsidP="007D2D15">
      <w:pPr>
        <w:pStyle w:val="ConsPlusNormal"/>
        <w:ind w:firstLine="567"/>
        <w:jc w:val="both"/>
        <w:rPr>
          <w:rFonts w:ascii="Times New Roman" w:hAnsi="Times New Roman" w:cs="Times New Roman"/>
          <w:color w:val="FF0000"/>
          <w:szCs w:val="24"/>
        </w:rPr>
      </w:pPr>
      <w:r w:rsidRPr="005C392E">
        <w:rPr>
          <w:rFonts w:ascii="Times New Roman" w:hAnsi="Times New Roman" w:cs="Times New Roman"/>
          <w:color w:val="FF0000"/>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D2D15" w:rsidRPr="005C392E" w:rsidRDefault="007D2D15" w:rsidP="007D2D15">
      <w:pPr>
        <w:ind w:firstLine="567"/>
        <w:jc w:val="both"/>
        <w:rPr>
          <w:color w:val="FF0000"/>
        </w:rPr>
      </w:pPr>
      <w:r w:rsidRPr="005C392E">
        <w:rPr>
          <w:color w:val="FF0000"/>
        </w:rPr>
        <w:t>2) в удовлетворении жалобы отказывается.</w:t>
      </w:r>
    </w:p>
    <w:p w:rsidR="007D2D15" w:rsidRPr="005C392E" w:rsidRDefault="007D2D15" w:rsidP="007D2D15">
      <w:pPr>
        <w:ind w:firstLine="567"/>
        <w:jc w:val="both"/>
        <w:rPr>
          <w:color w:val="FF0000"/>
        </w:rPr>
      </w:pPr>
      <w:r>
        <w:rPr>
          <w:color w:val="FF0000"/>
        </w:rPr>
        <w:t>5.8</w:t>
      </w:r>
      <w:r w:rsidRPr="005C392E">
        <w:rPr>
          <w:color w:val="FF0000"/>
        </w:rPr>
        <w:t>. Не позднее дня, следующего за днем принятия решения, указанного в пункте 85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D15" w:rsidRPr="005C392E" w:rsidRDefault="007D2D15" w:rsidP="007D2D15">
      <w:pPr>
        <w:autoSpaceDE w:val="0"/>
        <w:autoSpaceDN w:val="0"/>
        <w:adjustRightInd w:val="0"/>
        <w:ind w:firstLine="567"/>
        <w:jc w:val="both"/>
        <w:rPr>
          <w:color w:val="FF0000"/>
        </w:rPr>
      </w:pPr>
      <w:r>
        <w:rPr>
          <w:color w:val="FF0000"/>
        </w:rPr>
        <w:lastRenderedPageBreak/>
        <w:t>5.9</w:t>
      </w:r>
      <w:r w:rsidRPr="005C392E">
        <w:rPr>
          <w:color w:val="FF0000"/>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7D2D15" w:rsidRPr="005C392E" w:rsidRDefault="007D2D15" w:rsidP="007D2D15">
      <w:pPr>
        <w:autoSpaceDE w:val="0"/>
        <w:autoSpaceDN w:val="0"/>
        <w:adjustRightInd w:val="0"/>
        <w:ind w:firstLine="567"/>
        <w:jc w:val="both"/>
        <w:rPr>
          <w:color w:val="FF0000"/>
        </w:rPr>
      </w:pPr>
      <w:r>
        <w:rPr>
          <w:color w:val="FF0000"/>
        </w:rPr>
        <w:t>5.10</w:t>
      </w:r>
      <w:r w:rsidRPr="005C392E">
        <w:rPr>
          <w:color w:val="FF0000"/>
        </w:rPr>
        <w:t>. В случае признания жалобы подлежащей удовлетворению в ответе заявителю, указанном в пункте 86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2D15" w:rsidRPr="005C392E" w:rsidRDefault="007D2D15" w:rsidP="007D2D15">
      <w:pPr>
        <w:autoSpaceDE w:val="0"/>
        <w:autoSpaceDN w:val="0"/>
        <w:adjustRightInd w:val="0"/>
        <w:ind w:firstLine="567"/>
        <w:jc w:val="both"/>
        <w:rPr>
          <w:color w:val="FF0000"/>
        </w:rPr>
      </w:pPr>
      <w:r>
        <w:rPr>
          <w:color w:val="FF0000"/>
        </w:rPr>
        <w:t>5.11</w:t>
      </w:r>
      <w:r w:rsidRPr="005C392E">
        <w:rPr>
          <w:color w:val="FF0000"/>
        </w:rPr>
        <w:t>. В случае признания жалобы не подлежащей удовлетворению в ответе заявителю, указанном в пункте 86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E61C2" w:rsidRDefault="004E61C2">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7D2D15" w:rsidRDefault="007D2D15">
      <w:pPr>
        <w:jc w:val="right"/>
        <w:rPr>
          <w:sz w:val="28"/>
          <w:szCs w:val="28"/>
        </w:rPr>
      </w:pPr>
    </w:p>
    <w:p w:rsidR="004E61C2" w:rsidRDefault="00BC2655">
      <w:pPr>
        <w:pStyle w:val="ab"/>
        <w:spacing w:after="0"/>
        <w:ind w:left="4962"/>
        <w:jc w:val="right"/>
        <w:rPr>
          <w:sz w:val="20"/>
          <w:szCs w:val="20"/>
        </w:rPr>
      </w:pPr>
      <w:r>
        <w:rPr>
          <w:sz w:val="20"/>
          <w:szCs w:val="20"/>
        </w:rPr>
        <w:lastRenderedPageBreak/>
        <w:t>Приложение№ 1</w:t>
      </w:r>
    </w:p>
    <w:p w:rsidR="004E61C2" w:rsidRDefault="00BC2655">
      <w:pPr>
        <w:pStyle w:val="ab"/>
        <w:spacing w:after="0"/>
        <w:ind w:left="4962"/>
        <w:jc w:val="right"/>
        <w:rPr>
          <w:sz w:val="20"/>
          <w:szCs w:val="20"/>
        </w:rPr>
      </w:pPr>
      <w:r>
        <w:rPr>
          <w:sz w:val="20"/>
          <w:szCs w:val="20"/>
        </w:rPr>
        <w:t xml:space="preserve">к административному регламенту </w:t>
      </w:r>
      <w:r>
        <w:rPr>
          <w:bCs/>
          <w:sz w:val="20"/>
          <w:szCs w:val="20"/>
        </w:rPr>
        <w:t>«</w:t>
      </w:r>
      <w:r>
        <w:rPr>
          <w:sz w:val="20"/>
          <w:szCs w:val="20"/>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bCs/>
          <w:sz w:val="20"/>
          <w:szCs w:val="20"/>
        </w:rPr>
        <w:t>»</w:t>
      </w:r>
    </w:p>
    <w:p w:rsidR="004E61C2" w:rsidRDefault="004E61C2">
      <w:pPr>
        <w:rPr>
          <w:sz w:val="20"/>
          <w:szCs w:val="20"/>
        </w:rPr>
      </w:pPr>
    </w:p>
    <w:p w:rsidR="004E61C2" w:rsidRDefault="004E61C2">
      <w:pPr>
        <w:rPr>
          <w:sz w:val="20"/>
          <w:szCs w:val="20"/>
        </w:rPr>
      </w:pPr>
    </w:p>
    <w:p w:rsidR="004E61C2" w:rsidRDefault="004E61C2">
      <w:pPr>
        <w:rPr>
          <w:sz w:val="20"/>
          <w:szCs w:val="20"/>
        </w:rPr>
      </w:pPr>
    </w:p>
    <w:p w:rsidR="004E61C2" w:rsidRDefault="004E61C2">
      <w:pPr>
        <w:rPr>
          <w:sz w:val="20"/>
          <w:szCs w:val="20"/>
        </w:rPr>
      </w:pPr>
    </w:p>
    <w:p w:rsidR="004E61C2" w:rsidRDefault="00BC2655">
      <w:pPr>
        <w:jc w:val="center"/>
        <w:rPr>
          <w:sz w:val="28"/>
          <w:szCs w:val="28"/>
        </w:rPr>
      </w:pPr>
      <w:r>
        <w:rPr>
          <w:sz w:val="28"/>
          <w:szCs w:val="28"/>
        </w:rPr>
        <w:t>Форма разрешения</w:t>
      </w: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BC2655">
      <w:pPr>
        <w:pStyle w:val="ab"/>
        <w:spacing w:after="0"/>
        <w:jc w:val="center"/>
        <w:rPr>
          <w:sz w:val="28"/>
          <w:szCs w:val="28"/>
        </w:rPr>
      </w:pPr>
      <w:r>
        <w:rPr>
          <w:sz w:val="28"/>
          <w:szCs w:val="28"/>
        </w:rPr>
        <w:t>Разрешение на использование земель или земельного участка,</w:t>
      </w:r>
    </w:p>
    <w:p w:rsidR="004E61C2" w:rsidRDefault="00BC2655">
      <w:pPr>
        <w:pStyle w:val="ab"/>
        <w:spacing w:after="0"/>
        <w:jc w:val="center"/>
        <w:rPr>
          <w:sz w:val="28"/>
          <w:szCs w:val="28"/>
        </w:rPr>
      </w:pPr>
      <w:r>
        <w:rPr>
          <w:sz w:val="28"/>
          <w:szCs w:val="28"/>
        </w:rPr>
        <w:t xml:space="preserve"> находящегося в муниципальной собственности, в целях размещения нестационарных объектов</w:t>
      </w:r>
    </w:p>
    <w:p w:rsidR="004E61C2" w:rsidRDefault="004E61C2">
      <w:pPr>
        <w:pStyle w:val="ab"/>
        <w:spacing w:after="0"/>
        <w:jc w:val="center"/>
        <w:rPr>
          <w:sz w:val="28"/>
          <w:szCs w:val="28"/>
        </w:rPr>
      </w:pPr>
    </w:p>
    <w:p w:rsidR="004E61C2" w:rsidRDefault="00BC2655">
      <w:pPr>
        <w:pStyle w:val="ab"/>
        <w:spacing w:after="0"/>
        <w:jc w:val="both"/>
        <w:rPr>
          <w:sz w:val="28"/>
          <w:szCs w:val="28"/>
        </w:rPr>
      </w:pPr>
      <w:r>
        <w:rPr>
          <w:sz w:val="28"/>
          <w:szCs w:val="28"/>
        </w:rPr>
        <w:t>р.п. Полтавка                                                           «___» ______________ 20 ___ г.</w:t>
      </w:r>
    </w:p>
    <w:p w:rsidR="004E61C2" w:rsidRDefault="004E61C2">
      <w:pPr>
        <w:pStyle w:val="ab"/>
        <w:spacing w:after="0"/>
        <w:jc w:val="both"/>
        <w:rPr>
          <w:sz w:val="28"/>
          <w:szCs w:val="28"/>
        </w:rPr>
      </w:pPr>
    </w:p>
    <w:p w:rsidR="004E61C2" w:rsidRDefault="00BC2655">
      <w:pPr>
        <w:pStyle w:val="ab"/>
        <w:spacing w:after="0"/>
        <w:jc w:val="both"/>
        <w:rPr>
          <w:sz w:val="28"/>
          <w:szCs w:val="28"/>
        </w:rPr>
      </w:pPr>
      <w:r>
        <w:rPr>
          <w:sz w:val="28"/>
          <w:szCs w:val="28"/>
        </w:rPr>
        <w:tab/>
        <w:t>Выдано __________________________________________________</w:t>
      </w:r>
    </w:p>
    <w:p w:rsidR="004E61C2" w:rsidRDefault="00BC2655">
      <w:pPr>
        <w:pStyle w:val="ab"/>
        <w:spacing w:after="0"/>
        <w:jc w:val="both"/>
        <w:rPr>
          <w:sz w:val="16"/>
          <w:szCs w:val="16"/>
        </w:rPr>
      </w:pPr>
      <w:r>
        <w:rPr>
          <w:sz w:val="16"/>
          <w:szCs w:val="16"/>
        </w:rPr>
        <w:t xml:space="preserve">                                                                        (ФИО или наименование юр.л., ОГРН, ИНН, КПП) </w:t>
      </w:r>
    </w:p>
    <w:p w:rsidR="004E61C2" w:rsidRDefault="004E61C2">
      <w:pPr>
        <w:pStyle w:val="ab"/>
        <w:spacing w:after="0"/>
        <w:jc w:val="both"/>
        <w:rPr>
          <w:sz w:val="28"/>
          <w:szCs w:val="28"/>
        </w:rPr>
      </w:pPr>
    </w:p>
    <w:p w:rsidR="004E61C2" w:rsidRDefault="00BC2655">
      <w:pPr>
        <w:ind w:firstLine="540"/>
        <w:jc w:val="both"/>
        <w:rPr>
          <w:rFonts w:eastAsia="Calibri"/>
          <w:sz w:val="28"/>
          <w:szCs w:val="28"/>
        </w:rPr>
      </w:pPr>
      <w:r>
        <w:rPr>
          <w:sz w:val="28"/>
          <w:szCs w:val="28"/>
        </w:rPr>
        <w:t xml:space="preserve">На право использования земель или земельного участка либо его части, со следующими  </w:t>
      </w:r>
      <w:r>
        <w:rPr>
          <w:rFonts w:eastAsia="Calibri"/>
          <w:sz w:val="28"/>
          <w:szCs w:val="28"/>
        </w:rPr>
        <w:t>координатами характерных точек границ:</w:t>
      </w:r>
    </w:p>
    <w:p w:rsidR="004E61C2" w:rsidRDefault="004E61C2">
      <w:pPr>
        <w:ind w:firstLine="540"/>
        <w:jc w:val="both"/>
        <w:rPr>
          <w:rFonts w:eastAsia="Calibri"/>
          <w:sz w:val="28"/>
          <w:szCs w:val="28"/>
        </w:rPr>
      </w:pPr>
    </w:p>
    <w:p w:rsidR="004E61C2" w:rsidRDefault="004E61C2">
      <w:pPr>
        <w:ind w:firstLine="540"/>
        <w:jc w:val="both"/>
        <w:rPr>
          <w:rFonts w:eastAsia="Calibri"/>
          <w:sz w:val="28"/>
          <w:szCs w:val="28"/>
        </w:rPr>
      </w:pPr>
    </w:p>
    <w:p w:rsidR="004E61C2" w:rsidRDefault="004E61C2">
      <w:pPr>
        <w:ind w:firstLine="540"/>
        <w:jc w:val="both"/>
        <w:rPr>
          <w:rFonts w:eastAsia="Calibri"/>
          <w:sz w:val="28"/>
          <w:szCs w:val="28"/>
        </w:rPr>
      </w:pPr>
    </w:p>
    <w:p w:rsidR="004E61C2" w:rsidRDefault="004E61C2">
      <w:pPr>
        <w:ind w:firstLine="540"/>
        <w:jc w:val="both"/>
        <w:rPr>
          <w:rFonts w:eastAsia="Calibri"/>
          <w:sz w:val="28"/>
          <w:szCs w:val="28"/>
        </w:rPr>
      </w:pPr>
    </w:p>
    <w:p w:rsidR="004E61C2" w:rsidRDefault="004E61C2">
      <w:pPr>
        <w:ind w:firstLine="540"/>
        <w:jc w:val="both"/>
        <w:rPr>
          <w:rFonts w:eastAsia="Calibri"/>
          <w:sz w:val="28"/>
          <w:szCs w:val="28"/>
        </w:rPr>
      </w:pPr>
    </w:p>
    <w:p w:rsidR="004E61C2" w:rsidRDefault="00BC2655">
      <w:pPr>
        <w:spacing w:line="360" w:lineRule="auto"/>
        <w:ind w:firstLine="539"/>
        <w:jc w:val="both"/>
        <w:rPr>
          <w:rFonts w:eastAsia="Calibri"/>
          <w:sz w:val="28"/>
          <w:szCs w:val="28"/>
        </w:rPr>
      </w:pPr>
      <w:r>
        <w:rPr>
          <w:rFonts w:eastAsia="Calibri"/>
          <w:sz w:val="28"/>
          <w:szCs w:val="28"/>
        </w:rPr>
        <w:t xml:space="preserve">Кадастровый номер </w:t>
      </w:r>
      <w:r>
        <w:rPr>
          <w:rFonts w:eastAsia="Calibri"/>
          <w:sz w:val="16"/>
          <w:szCs w:val="16"/>
        </w:rPr>
        <w:t>(при использовании земельного участка)</w:t>
      </w:r>
      <w:r>
        <w:rPr>
          <w:rFonts w:eastAsia="Calibri"/>
          <w:sz w:val="28"/>
          <w:szCs w:val="28"/>
        </w:rPr>
        <w:t>:_________________________</w:t>
      </w:r>
    </w:p>
    <w:p w:rsidR="004E61C2" w:rsidRDefault="00BC2655">
      <w:pPr>
        <w:spacing w:line="360" w:lineRule="auto"/>
        <w:ind w:firstLine="539"/>
        <w:jc w:val="both"/>
        <w:rPr>
          <w:rFonts w:eastAsia="Calibri"/>
          <w:sz w:val="28"/>
          <w:szCs w:val="28"/>
        </w:rPr>
      </w:pPr>
      <w:r>
        <w:rPr>
          <w:rFonts w:eastAsia="Calibri"/>
          <w:sz w:val="28"/>
          <w:szCs w:val="28"/>
        </w:rPr>
        <w:t>В целях: ____________________________________________________</w:t>
      </w:r>
    </w:p>
    <w:p w:rsidR="004E61C2" w:rsidRDefault="00BC2655">
      <w:pPr>
        <w:spacing w:line="360" w:lineRule="auto"/>
        <w:ind w:firstLine="539"/>
        <w:jc w:val="both"/>
        <w:rPr>
          <w:rFonts w:eastAsia="Calibri"/>
          <w:sz w:val="28"/>
          <w:szCs w:val="28"/>
        </w:rPr>
      </w:pPr>
      <w:r>
        <w:rPr>
          <w:rFonts w:eastAsia="Calibri"/>
          <w:sz w:val="28"/>
          <w:szCs w:val="28"/>
        </w:rPr>
        <w:t>Срок использования: __________________________________________</w:t>
      </w:r>
    </w:p>
    <w:p w:rsidR="004E61C2" w:rsidRDefault="004E61C2">
      <w:pPr>
        <w:spacing w:line="360" w:lineRule="auto"/>
        <w:ind w:firstLine="539"/>
        <w:jc w:val="both"/>
        <w:rPr>
          <w:rFonts w:eastAsia="Calibri"/>
          <w:sz w:val="28"/>
          <w:szCs w:val="28"/>
        </w:rPr>
      </w:pPr>
    </w:p>
    <w:p w:rsidR="004E61C2" w:rsidRDefault="00BC2655">
      <w:pPr>
        <w:spacing w:line="360" w:lineRule="auto"/>
        <w:ind w:firstLine="539"/>
        <w:jc w:val="both"/>
        <w:rPr>
          <w:rFonts w:eastAsia="Calibri"/>
          <w:sz w:val="28"/>
          <w:szCs w:val="28"/>
        </w:rPr>
      </w:pPr>
      <w:r>
        <w:rPr>
          <w:rFonts w:eastAsia="Calibri"/>
          <w:sz w:val="28"/>
          <w:szCs w:val="28"/>
        </w:rPr>
        <w:t>Подпись _________________</w:t>
      </w:r>
    </w:p>
    <w:p w:rsidR="004E61C2" w:rsidRDefault="004E61C2">
      <w:pPr>
        <w:spacing w:line="360" w:lineRule="auto"/>
        <w:ind w:firstLine="539"/>
        <w:jc w:val="both"/>
        <w:rPr>
          <w:rFonts w:eastAsia="Calibri"/>
          <w:sz w:val="28"/>
          <w:szCs w:val="28"/>
        </w:rPr>
      </w:pPr>
    </w:p>
    <w:p w:rsidR="004E61C2" w:rsidRDefault="00BC2655">
      <w:pPr>
        <w:ind w:firstLine="539"/>
        <w:jc w:val="both"/>
        <w:rPr>
          <w:rFonts w:eastAsia="Calibri"/>
          <w:sz w:val="20"/>
          <w:szCs w:val="20"/>
        </w:rPr>
      </w:pPr>
      <w:r>
        <w:rPr>
          <w:rFonts w:eastAsia="Calibri"/>
          <w:sz w:val="20"/>
          <w:szCs w:val="20"/>
        </w:rPr>
        <w:t>Особые условия использования:</w:t>
      </w:r>
    </w:p>
    <w:p w:rsidR="004E61C2" w:rsidRDefault="00BC2655">
      <w:pPr>
        <w:ind w:firstLine="539"/>
        <w:jc w:val="both"/>
        <w:rPr>
          <w:rFonts w:eastAsia="Calibri"/>
          <w:sz w:val="20"/>
          <w:szCs w:val="20"/>
        </w:rPr>
      </w:pPr>
      <w:r>
        <w:rPr>
          <w:rFonts w:eastAsia="Calibri"/>
          <w:sz w:val="20"/>
          <w:szCs w:val="20"/>
        </w:rPr>
        <w:t>1. Данное разрешение не дает право на строительство или реконструкцию объектов капитального строительства.</w:t>
      </w:r>
    </w:p>
    <w:p w:rsidR="004E61C2" w:rsidRDefault="00BC2655">
      <w:pPr>
        <w:ind w:firstLine="540"/>
        <w:jc w:val="both"/>
        <w:rPr>
          <w:rFonts w:eastAsia="Calibri"/>
          <w:sz w:val="20"/>
          <w:szCs w:val="20"/>
        </w:rPr>
      </w:pPr>
      <w:r>
        <w:rPr>
          <w:rFonts w:eastAsia="Calibri"/>
          <w:sz w:val="20"/>
          <w:szCs w:val="20"/>
        </w:rPr>
        <w:t>2. В случае, если использование земель или земельного участка, либо его части, на основании данного разрешения привело к порче либо уничтожению плодородного слоя почвы в границах таких земель или земельного участка, либо его части, лицо, которому выдано данное разрешение обязано:</w:t>
      </w:r>
    </w:p>
    <w:p w:rsidR="004E61C2" w:rsidRDefault="00BC2655">
      <w:pPr>
        <w:ind w:firstLine="540"/>
        <w:jc w:val="both"/>
        <w:rPr>
          <w:rFonts w:eastAsia="Calibri"/>
          <w:sz w:val="20"/>
          <w:szCs w:val="20"/>
        </w:rPr>
      </w:pPr>
      <w:r>
        <w:rPr>
          <w:rFonts w:eastAsia="Calibri"/>
          <w:sz w:val="20"/>
          <w:szCs w:val="20"/>
        </w:rPr>
        <w:t>1) привести такие земли или земельный участок, либо его части в состояние, пригодное для их использования в соответствии с разрешенным использованием;</w:t>
      </w:r>
    </w:p>
    <w:p w:rsidR="004E61C2" w:rsidRDefault="00BC2655">
      <w:pPr>
        <w:ind w:firstLine="540"/>
        <w:jc w:val="both"/>
        <w:rPr>
          <w:rFonts w:eastAsia="Calibri"/>
          <w:sz w:val="20"/>
          <w:szCs w:val="20"/>
        </w:rPr>
      </w:pPr>
      <w:r>
        <w:rPr>
          <w:rFonts w:eastAsia="Calibri"/>
          <w:sz w:val="20"/>
          <w:szCs w:val="20"/>
        </w:rPr>
        <w:t>2) выполнить необходимые работы по рекультивации таких земель или земельного участка, либо его части</w:t>
      </w:r>
    </w:p>
    <w:p w:rsidR="004E61C2" w:rsidRDefault="004E61C2">
      <w:pPr>
        <w:ind w:firstLine="539"/>
        <w:jc w:val="both"/>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BC2655">
      <w:pPr>
        <w:pStyle w:val="ab"/>
        <w:spacing w:after="0"/>
        <w:ind w:left="4962"/>
        <w:jc w:val="right"/>
        <w:rPr>
          <w:sz w:val="20"/>
          <w:szCs w:val="20"/>
        </w:rPr>
      </w:pPr>
      <w:r>
        <w:rPr>
          <w:sz w:val="20"/>
          <w:szCs w:val="20"/>
        </w:rPr>
        <w:t>Приложение № 2</w:t>
      </w:r>
    </w:p>
    <w:p w:rsidR="004E61C2" w:rsidRDefault="00BC2655">
      <w:pPr>
        <w:pStyle w:val="ab"/>
        <w:spacing w:after="0"/>
        <w:ind w:left="4962"/>
        <w:jc w:val="right"/>
        <w:rPr>
          <w:sz w:val="20"/>
          <w:szCs w:val="20"/>
        </w:rPr>
      </w:pPr>
      <w:r>
        <w:rPr>
          <w:sz w:val="20"/>
          <w:szCs w:val="20"/>
        </w:rPr>
        <w:t xml:space="preserve">к административному регламенту </w:t>
      </w:r>
      <w:r>
        <w:rPr>
          <w:bCs/>
          <w:sz w:val="20"/>
          <w:szCs w:val="20"/>
        </w:rPr>
        <w:t>«</w:t>
      </w:r>
      <w:r>
        <w:rPr>
          <w:sz w:val="20"/>
          <w:szCs w:val="20"/>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bCs/>
          <w:sz w:val="20"/>
          <w:szCs w:val="20"/>
        </w:rPr>
        <w:t>»</w:t>
      </w:r>
    </w:p>
    <w:p w:rsidR="004E61C2" w:rsidRDefault="004E61C2">
      <w:pPr>
        <w:jc w:val="right"/>
        <w:rPr>
          <w:bCs/>
          <w:color w:val="0070C0"/>
          <w:sz w:val="20"/>
          <w:szCs w:val="20"/>
        </w:rPr>
      </w:pPr>
    </w:p>
    <w:p w:rsidR="004E61C2" w:rsidRDefault="004E61C2">
      <w:pPr>
        <w:jc w:val="center"/>
        <w:rPr>
          <w:b/>
          <w:bCs/>
          <w:color w:val="0070C0"/>
        </w:rPr>
      </w:pPr>
    </w:p>
    <w:p w:rsidR="004E61C2" w:rsidRDefault="004E61C2">
      <w:pPr>
        <w:jc w:val="center"/>
        <w:rPr>
          <w:b/>
          <w:bCs/>
          <w:color w:val="0070C0"/>
        </w:rPr>
      </w:pPr>
    </w:p>
    <w:p w:rsidR="004E61C2" w:rsidRDefault="004E61C2">
      <w:pPr>
        <w:jc w:val="center"/>
        <w:rPr>
          <w:b/>
          <w:bCs/>
          <w:sz w:val="26"/>
          <w:szCs w:val="26"/>
        </w:rPr>
      </w:pPr>
    </w:p>
    <w:p w:rsidR="004E61C2" w:rsidRDefault="004E61C2">
      <w:pPr>
        <w:pStyle w:val="af3"/>
        <w:jc w:val="right"/>
        <w:rPr>
          <w:rFonts w:ascii="Times New Roman" w:hAnsi="Times New Roman" w:cs="Times New Roman"/>
          <w:sz w:val="28"/>
          <w:szCs w:val="28"/>
        </w:rPr>
      </w:pPr>
    </w:p>
    <w:p w:rsidR="004E61C2" w:rsidRDefault="00BC2655">
      <w:pPr>
        <w:jc w:val="both"/>
        <w:rPr>
          <w:color w:val="000000"/>
        </w:rPr>
      </w:pPr>
      <w:r>
        <w:rPr>
          <w:color w:val="000000"/>
        </w:rPr>
        <w:t>от ___________ 2015 г. № _______</w:t>
      </w:r>
    </w:p>
    <w:p w:rsidR="004E61C2" w:rsidRDefault="004E61C2">
      <w:pPr>
        <w:pStyle w:val="ConsPlusNonformat"/>
        <w:rPr>
          <w:rFonts w:ascii="Times New Roman" w:hAnsi="Times New Roman" w:cs="Times New Roman"/>
          <w:sz w:val="28"/>
          <w:szCs w:val="28"/>
        </w:rPr>
      </w:pPr>
    </w:p>
    <w:p w:rsidR="004E61C2" w:rsidRDefault="00BC2655">
      <w:pPr>
        <w:pStyle w:val="ConsPlusNonformat"/>
        <w:jc w:val="center"/>
        <w:rPr>
          <w:rFonts w:ascii="Times New Roman" w:hAnsi="Times New Roman" w:cs="Times New Roman"/>
          <w:szCs w:val="24"/>
        </w:rPr>
      </w:pPr>
      <w:bookmarkStart w:id="5" w:name="Par451"/>
      <w:bookmarkEnd w:id="5"/>
      <w:r>
        <w:rPr>
          <w:rFonts w:ascii="Times New Roman" w:hAnsi="Times New Roman" w:cs="Times New Roman"/>
          <w:szCs w:val="24"/>
        </w:rPr>
        <w:t>Уведомление</w:t>
      </w:r>
    </w:p>
    <w:p w:rsidR="004E61C2" w:rsidRDefault="00BC2655">
      <w:pPr>
        <w:pStyle w:val="ConsPlusNonformat"/>
        <w:jc w:val="center"/>
        <w:rPr>
          <w:rFonts w:ascii="Times New Roman" w:hAnsi="Times New Roman" w:cs="Times New Roman"/>
          <w:szCs w:val="24"/>
        </w:rPr>
      </w:pPr>
      <w:r>
        <w:rPr>
          <w:rFonts w:ascii="Times New Roman" w:hAnsi="Times New Roman" w:cs="Times New Roman"/>
          <w:szCs w:val="24"/>
        </w:rPr>
        <w:t>об отказе в предоставлении муниципальной услуги</w:t>
      </w:r>
    </w:p>
    <w:p w:rsidR="004E61C2" w:rsidRDefault="004E61C2">
      <w:pPr>
        <w:pStyle w:val="ConsPlusNonformat"/>
        <w:rPr>
          <w:rFonts w:ascii="Times New Roman" w:hAnsi="Times New Roman" w:cs="Times New Roman"/>
          <w:szCs w:val="24"/>
        </w:rPr>
      </w:pPr>
    </w:p>
    <w:p w:rsidR="004E61C2" w:rsidRDefault="00BC2655">
      <w:pPr>
        <w:pStyle w:val="ConsPlusNonformat"/>
        <w:rPr>
          <w:rFonts w:ascii="Times New Roman" w:hAnsi="Times New Roman" w:cs="Times New Roman"/>
          <w:szCs w:val="24"/>
        </w:rPr>
      </w:pPr>
      <w:r>
        <w:rPr>
          <w:rFonts w:ascii="Times New Roman" w:hAnsi="Times New Roman" w:cs="Times New Roman"/>
          <w:szCs w:val="24"/>
        </w:rPr>
        <w:tab/>
        <w:t>Комитет имущественных отношений администрации Полтавского муниципального района уведомляет ____________________________________________________________</w:t>
      </w:r>
    </w:p>
    <w:p w:rsidR="004E61C2" w:rsidRDefault="00BC265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паспортные данные, место регистрации</w:t>
      </w:r>
    </w:p>
    <w:p w:rsidR="004E61C2" w:rsidRDefault="00BC2655">
      <w:pPr>
        <w:pStyle w:val="ConsPlusNonformat"/>
        <w:rPr>
          <w:rFonts w:ascii="Times New Roman" w:hAnsi="Times New Roman" w:cs="Times New Roman"/>
          <w:szCs w:val="24"/>
        </w:rPr>
      </w:pPr>
      <w:r>
        <w:rPr>
          <w:rFonts w:ascii="Times New Roman" w:hAnsi="Times New Roman" w:cs="Times New Roman"/>
          <w:szCs w:val="24"/>
        </w:rPr>
        <w:t>___________________________________________________________________________</w:t>
      </w:r>
    </w:p>
    <w:p w:rsidR="004E61C2" w:rsidRDefault="00BC2655">
      <w:pPr>
        <w:pStyle w:val="ConsPlusNonformat"/>
        <w:rPr>
          <w:rFonts w:ascii="Times New Roman" w:hAnsi="Times New Roman" w:cs="Times New Roman"/>
          <w:szCs w:val="24"/>
        </w:rPr>
      </w:pPr>
      <w:r>
        <w:rPr>
          <w:rFonts w:ascii="Times New Roman" w:hAnsi="Times New Roman" w:cs="Times New Roman"/>
          <w:szCs w:val="24"/>
        </w:rPr>
        <w:t>___________________________________________________________________________</w:t>
      </w:r>
    </w:p>
    <w:p w:rsidR="004E61C2" w:rsidRDefault="00BC2655">
      <w:pPr>
        <w:pStyle w:val="ConsPlusNonformat"/>
        <w:jc w:val="both"/>
        <w:rPr>
          <w:rFonts w:ascii="Times New Roman" w:hAnsi="Times New Roman" w:cs="Times New Roman"/>
          <w:szCs w:val="24"/>
        </w:rPr>
      </w:pPr>
      <w:r>
        <w:rPr>
          <w:rFonts w:ascii="Times New Roman" w:hAnsi="Times New Roman" w:cs="Times New Roman"/>
          <w:szCs w:val="24"/>
        </w:rPr>
        <w:t>о принятии _____________________________ решения об отказе в предоставлении</w:t>
      </w:r>
    </w:p>
    <w:p w:rsidR="004E61C2" w:rsidRDefault="00BC2655">
      <w:pPr>
        <w:pStyle w:val="ConsPlusNonformat"/>
        <w:rPr>
          <w:rFonts w:ascii="Times New Roman" w:hAnsi="Times New Roman" w:cs="Times New Roman"/>
          <w:sz w:val="18"/>
          <w:szCs w:val="18"/>
        </w:rPr>
      </w:pPr>
      <w:r>
        <w:rPr>
          <w:rFonts w:ascii="Times New Roman" w:hAnsi="Times New Roman" w:cs="Times New Roman"/>
          <w:sz w:val="18"/>
          <w:szCs w:val="18"/>
        </w:rPr>
        <w:t>(дата принятия решения)</w:t>
      </w:r>
    </w:p>
    <w:p w:rsidR="004E61C2" w:rsidRDefault="00BC2655">
      <w:pPr>
        <w:pStyle w:val="ConsPlusNonformat"/>
        <w:rPr>
          <w:rFonts w:ascii="Times New Roman" w:hAnsi="Times New Roman" w:cs="Times New Roman"/>
          <w:szCs w:val="24"/>
        </w:rPr>
      </w:pPr>
      <w:r>
        <w:rPr>
          <w:rFonts w:ascii="Times New Roman" w:hAnsi="Times New Roman" w:cs="Times New Roman"/>
          <w:szCs w:val="24"/>
        </w:rPr>
        <w:t>земельного участка.</w:t>
      </w:r>
    </w:p>
    <w:p w:rsidR="004E61C2" w:rsidRDefault="004E61C2">
      <w:pPr>
        <w:pStyle w:val="ConsPlusNonformat"/>
        <w:rPr>
          <w:rFonts w:ascii="Times New Roman" w:hAnsi="Times New Roman" w:cs="Times New Roman"/>
          <w:szCs w:val="24"/>
        </w:rPr>
      </w:pPr>
    </w:p>
    <w:p w:rsidR="004E61C2" w:rsidRDefault="00BC2655">
      <w:pPr>
        <w:pStyle w:val="ConsPlusNonformat"/>
        <w:ind w:firstLine="708"/>
        <w:rPr>
          <w:rFonts w:ascii="Times New Roman" w:hAnsi="Times New Roman" w:cs="Times New Roman"/>
          <w:szCs w:val="24"/>
        </w:rPr>
      </w:pPr>
      <w:r>
        <w:rPr>
          <w:rFonts w:ascii="Times New Roman" w:hAnsi="Times New Roman" w:cs="Times New Roman"/>
          <w:szCs w:val="24"/>
        </w:rPr>
        <w:t>Причина отказа: ________________________________________________________</w:t>
      </w:r>
    </w:p>
    <w:p w:rsidR="004E61C2" w:rsidRDefault="00BC2655">
      <w:pPr>
        <w:pStyle w:val="ConsPlusNonformat"/>
        <w:rPr>
          <w:rFonts w:ascii="Times New Roman" w:hAnsi="Times New Roman" w:cs="Times New Roman"/>
          <w:szCs w:val="24"/>
        </w:rPr>
      </w:pPr>
      <w:r>
        <w:rPr>
          <w:rFonts w:ascii="Times New Roman" w:hAnsi="Times New Roman" w:cs="Times New Roman"/>
          <w:szCs w:val="24"/>
        </w:rPr>
        <w:t>____________________________________________________________________________</w:t>
      </w:r>
    </w:p>
    <w:p w:rsidR="004E61C2" w:rsidRDefault="004E61C2">
      <w:pPr>
        <w:pStyle w:val="ConsPlusNonformat"/>
        <w:rPr>
          <w:rFonts w:ascii="Times New Roman" w:hAnsi="Times New Roman" w:cs="Times New Roman"/>
          <w:szCs w:val="24"/>
        </w:rPr>
      </w:pPr>
    </w:p>
    <w:p w:rsidR="004E61C2" w:rsidRDefault="00BC2655">
      <w:pPr>
        <w:pStyle w:val="ConsPlusNonformat"/>
        <w:rPr>
          <w:rFonts w:ascii="Times New Roman" w:hAnsi="Times New Roman" w:cs="Times New Roman"/>
          <w:szCs w:val="24"/>
        </w:rPr>
      </w:pPr>
      <w:r>
        <w:rPr>
          <w:rFonts w:ascii="Times New Roman" w:hAnsi="Times New Roman" w:cs="Times New Roman"/>
          <w:szCs w:val="24"/>
        </w:rPr>
        <w:t xml:space="preserve">Председатель комитета </w:t>
      </w:r>
    </w:p>
    <w:p w:rsidR="004E61C2" w:rsidRDefault="00BC2655">
      <w:pPr>
        <w:pStyle w:val="ConsPlusNonformat"/>
        <w:rPr>
          <w:rFonts w:ascii="Times New Roman" w:hAnsi="Times New Roman" w:cs="Times New Roman"/>
          <w:szCs w:val="24"/>
        </w:rPr>
      </w:pPr>
      <w:r>
        <w:rPr>
          <w:rFonts w:ascii="Times New Roman" w:hAnsi="Times New Roman" w:cs="Times New Roman"/>
          <w:szCs w:val="24"/>
        </w:rPr>
        <w:t>имущественных отношений_______________ / __________________________________</w:t>
      </w:r>
    </w:p>
    <w:p w:rsidR="004E61C2" w:rsidRDefault="00BC2655">
      <w:pPr>
        <w:pStyle w:val="ConsPlusNonformat"/>
        <w:rPr>
          <w:rFonts w:ascii="Times New Roman" w:hAnsi="Times New Roman" w:cs="Times New Roman"/>
          <w:sz w:val="18"/>
          <w:szCs w:val="18"/>
        </w:rPr>
      </w:pPr>
      <w:r>
        <w:rPr>
          <w:rFonts w:ascii="Times New Roman" w:hAnsi="Times New Roman" w:cs="Times New Roman"/>
          <w:sz w:val="18"/>
          <w:szCs w:val="18"/>
        </w:rPr>
        <w:t xml:space="preserve">                                                                              подпись                                                             Ф.И.О.</w:t>
      </w:r>
    </w:p>
    <w:p w:rsidR="004E61C2" w:rsidRDefault="004E61C2">
      <w:pPr>
        <w:pStyle w:val="ConsPlusNonformat"/>
        <w:rPr>
          <w:rFonts w:ascii="Times New Roman" w:hAnsi="Times New Roman" w:cs="Times New Roman"/>
          <w:szCs w:val="24"/>
        </w:rPr>
      </w:pPr>
    </w:p>
    <w:p w:rsidR="004E61C2" w:rsidRDefault="00BC2655">
      <w:pPr>
        <w:pStyle w:val="ConsPlusNonformat"/>
        <w:rPr>
          <w:rFonts w:ascii="Times New Roman" w:hAnsi="Times New Roman" w:cs="Times New Roman"/>
          <w:szCs w:val="24"/>
        </w:rPr>
      </w:pPr>
      <w:r>
        <w:rPr>
          <w:rFonts w:ascii="Times New Roman" w:hAnsi="Times New Roman" w:cs="Times New Roman"/>
          <w:szCs w:val="24"/>
        </w:rPr>
        <w:t>Уведомление получил:</w:t>
      </w:r>
    </w:p>
    <w:p w:rsidR="004E61C2" w:rsidRDefault="00BC2655">
      <w:pPr>
        <w:pStyle w:val="ConsPlusNonformat"/>
        <w:rPr>
          <w:rFonts w:ascii="Times New Roman" w:hAnsi="Times New Roman" w:cs="Times New Roman"/>
          <w:szCs w:val="24"/>
        </w:rPr>
      </w:pPr>
      <w:r>
        <w:rPr>
          <w:rFonts w:ascii="Times New Roman" w:hAnsi="Times New Roman" w:cs="Times New Roman"/>
          <w:szCs w:val="24"/>
        </w:rPr>
        <w:t>_________________________________    ___________  "___" ___________ 20__ г.</w:t>
      </w:r>
    </w:p>
    <w:p w:rsidR="004E61C2" w:rsidRDefault="00BC2655">
      <w:pPr>
        <w:pStyle w:val="ConsPlusNonformat"/>
        <w:rPr>
          <w:rFonts w:ascii="Times New Roman" w:hAnsi="Times New Roman" w:cs="Times New Roman"/>
        </w:rPr>
      </w:pPr>
      <w:r>
        <w:rPr>
          <w:rFonts w:ascii="Times New Roman" w:hAnsi="Times New Roman" w:cs="Times New Roman"/>
        </w:rPr>
        <w:t>(Ф.И.О. физического лица либо                                        (подпись)     (дата получения)</w:t>
      </w:r>
    </w:p>
    <w:p w:rsidR="004E61C2" w:rsidRDefault="00BC2655">
      <w:pPr>
        <w:pStyle w:val="ConsPlusNonformat"/>
        <w:rPr>
          <w:rFonts w:ascii="Times New Roman" w:hAnsi="Times New Roman" w:cs="Times New Roman"/>
        </w:rPr>
      </w:pPr>
      <w:r>
        <w:rPr>
          <w:rFonts w:ascii="Times New Roman" w:hAnsi="Times New Roman" w:cs="Times New Roman"/>
        </w:rPr>
        <w:t>Ф.И.О. его представителя)</w:t>
      </w:r>
    </w:p>
    <w:p w:rsidR="004E61C2" w:rsidRDefault="004E61C2">
      <w:pPr>
        <w:pStyle w:val="ConsPlusNonformat"/>
        <w:rPr>
          <w:rFonts w:ascii="Times New Roman" w:hAnsi="Times New Roman" w:cs="Times New Roman"/>
          <w:szCs w:val="24"/>
        </w:rPr>
      </w:pPr>
    </w:p>
    <w:p w:rsidR="004E61C2" w:rsidRDefault="00BC2655">
      <w:pPr>
        <w:pStyle w:val="ConsPlusNonformat"/>
        <w:rPr>
          <w:rFonts w:ascii="Times New Roman" w:hAnsi="Times New Roman" w:cs="Times New Roman"/>
          <w:szCs w:val="24"/>
        </w:rPr>
      </w:pPr>
      <w:r>
        <w:rPr>
          <w:rFonts w:ascii="Times New Roman" w:hAnsi="Times New Roman" w:cs="Times New Roman"/>
          <w:szCs w:val="24"/>
        </w:rPr>
        <w:t>Исполнитель: _____________________</w:t>
      </w:r>
    </w:p>
    <w:p w:rsidR="004E61C2" w:rsidRDefault="00BC2655">
      <w:pPr>
        <w:pStyle w:val="ConsPlusNonformat"/>
        <w:rPr>
          <w:rFonts w:ascii="Times New Roman" w:hAnsi="Times New Roman" w:cs="Times New Roman"/>
          <w:szCs w:val="24"/>
        </w:rPr>
      </w:pPr>
      <w:r>
        <w:rPr>
          <w:rFonts w:ascii="Times New Roman" w:hAnsi="Times New Roman" w:cs="Times New Roman"/>
          <w:szCs w:val="24"/>
        </w:rPr>
        <w:t>Телефон: _________________________</w:t>
      </w:r>
    </w:p>
    <w:p w:rsidR="004E61C2" w:rsidRDefault="004E61C2">
      <w:pPr>
        <w:widowControl w:val="0"/>
        <w:jc w:val="both"/>
      </w:pPr>
    </w:p>
    <w:p w:rsidR="004E61C2" w:rsidRDefault="004E61C2">
      <w:pPr>
        <w:widowControl w:val="0"/>
        <w:jc w:val="both"/>
        <w:rPr>
          <w:sz w:val="28"/>
          <w:szCs w:val="28"/>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BC2655">
      <w:pPr>
        <w:pStyle w:val="ab"/>
        <w:spacing w:after="0"/>
        <w:ind w:left="4962"/>
        <w:jc w:val="right"/>
        <w:rPr>
          <w:sz w:val="20"/>
          <w:szCs w:val="20"/>
        </w:rPr>
      </w:pPr>
      <w:r>
        <w:rPr>
          <w:sz w:val="20"/>
          <w:szCs w:val="20"/>
        </w:rPr>
        <w:t>Приложение№ 4</w:t>
      </w:r>
    </w:p>
    <w:p w:rsidR="004E61C2" w:rsidRDefault="00BC2655">
      <w:pPr>
        <w:pStyle w:val="ab"/>
        <w:spacing w:after="0"/>
        <w:ind w:left="4962"/>
        <w:jc w:val="right"/>
        <w:rPr>
          <w:sz w:val="20"/>
          <w:szCs w:val="20"/>
        </w:rPr>
      </w:pPr>
      <w:r>
        <w:rPr>
          <w:sz w:val="20"/>
          <w:szCs w:val="20"/>
        </w:rPr>
        <w:t xml:space="preserve">к административному регламенту </w:t>
      </w:r>
      <w:r>
        <w:rPr>
          <w:bCs/>
          <w:sz w:val="20"/>
          <w:szCs w:val="20"/>
        </w:rPr>
        <w:t>«</w:t>
      </w:r>
      <w:r>
        <w:rPr>
          <w:sz w:val="20"/>
          <w:szCs w:val="20"/>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bCs/>
          <w:sz w:val="20"/>
          <w:szCs w:val="20"/>
        </w:rPr>
        <w:t>»</w:t>
      </w:r>
    </w:p>
    <w:p w:rsidR="004E61C2" w:rsidRDefault="004E61C2">
      <w:pPr>
        <w:rPr>
          <w:sz w:val="20"/>
          <w:szCs w:val="20"/>
        </w:rPr>
      </w:pPr>
    </w:p>
    <w:p w:rsidR="004E61C2" w:rsidRDefault="004E61C2">
      <w:pPr>
        <w:rPr>
          <w:sz w:val="20"/>
          <w:szCs w:val="20"/>
        </w:rPr>
      </w:pPr>
    </w:p>
    <w:p w:rsidR="004E61C2" w:rsidRDefault="004E61C2">
      <w:pPr>
        <w:rPr>
          <w:sz w:val="20"/>
          <w:szCs w:val="20"/>
        </w:rPr>
      </w:pPr>
    </w:p>
    <w:p w:rsidR="004E61C2" w:rsidRDefault="00BC2655">
      <w:pPr>
        <w:jc w:val="center"/>
        <w:rPr>
          <w:sz w:val="28"/>
          <w:szCs w:val="28"/>
        </w:rPr>
      </w:pPr>
      <w:r>
        <w:rPr>
          <w:sz w:val="28"/>
          <w:szCs w:val="28"/>
        </w:rPr>
        <w:t>Блок - схема</w:t>
      </w:r>
    </w:p>
    <w:p w:rsidR="004E61C2" w:rsidRDefault="004E61C2">
      <w:pPr>
        <w:jc w:val="center"/>
        <w:rPr>
          <w:sz w:val="28"/>
          <w:szCs w:val="28"/>
        </w:rPr>
      </w:pPr>
    </w:p>
    <w:p w:rsidR="004E61C2" w:rsidRDefault="00BC2655">
      <w:pPr>
        <w:jc w:val="center"/>
        <w:rPr>
          <w:sz w:val="28"/>
          <w:szCs w:val="28"/>
        </w:rPr>
      </w:pPr>
      <w:r>
        <w:rPr>
          <w:color w:val="000000"/>
          <w:sz w:val="28"/>
          <w:szCs w:val="28"/>
        </w:rPr>
        <w:t xml:space="preserve">последовательности административных процедур предоставления муниципальной услуги </w:t>
      </w:r>
      <w:r>
        <w:rPr>
          <w:sz w:val="28"/>
          <w:szCs w:val="28"/>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p>
    <w:p w:rsidR="004E61C2" w:rsidRDefault="00166243">
      <w:pPr>
        <w:jc w:val="center"/>
        <w:rPr>
          <w:sz w:val="28"/>
          <w:szCs w:val="28"/>
        </w:rPr>
      </w:pPr>
      <w:r>
        <w:rPr>
          <w:noProof/>
          <w:sz w:val="28"/>
          <w:szCs w:val="28"/>
        </w:rPr>
        <w:pict>
          <v:rect id="shape_0" o:spid="_x0000_s1036" style="position:absolute;left:0;text-align:left;margin-left:135.75pt;margin-top:11.8pt;width:195.55pt;height:21.65pt;z-index:251652608" strokeweight=".35mm">
            <v:fill color2="black" o:detectmouseclick="t"/>
            <v:stroke joinstyle="round"/>
            <v:textbox>
              <w:txbxContent>
                <w:p w:rsidR="004C62E5" w:rsidRDefault="00B57F28">
                  <w:pPr>
                    <w:jc w:val="center"/>
                    <w:rPr>
                      <w:color w:val="auto"/>
                    </w:rPr>
                  </w:pPr>
                  <w:r>
                    <w:rPr>
                      <w:color w:val="auto"/>
                      <w:sz w:val="18"/>
                      <w:szCs w:val="18"/>
                    </w:rPr>
                    <w:t>Обращение заявителя</w:t>
                  </w:r>
                </w:p>
              </w:txbxContent>
            </v:textbox>
            <w10:wrap type="square"/>
          </v:rect>
        </w:pict>
      </w:r>
    </w:p>
    <w:p w:rsidR="004E61C2" w:rsidRDefault="004E61C2">
      <w:pPr>
        <w:jc w:val="center"/>
        <w:rPr>
          <w:sz w:val="28"/>
          <w:szCs w:val="28"/>
        </w:rPr>
      </w:pPr>
    </w:p>
    <w:p w:rsidR="004E61C2" w:rsidRDefault="004E61C2">
      <w:pPr>
        <w:jc w:val="center"/>
        <w:rPr>
          <w:sz w:val="20"/>
          <w:szCs w:val="20"/>
        </w:rPr>
      </w:pPr>
    </w:p>
    <w:p w:rsidR="004E61C2" w:rsidRDefault="00166243">
      <w:pPr>
        <w:jc w:val="center"/>
        <w:rPr>
          <w:sz w:val="20"/>
          <w:szCs w:val="20"/>
        </w:rPr>
      </w:pPr>
      <w:r>
        <w:rPr>
          <w:noProof/>
          <w:sz w:val="20"/>
          <w:szCs w:val="20"/>
        </w:rPr>
        <w:pict>
          <v:rect id="_x0000_s1035" style="position:absolute;left:0;text-align:left;margin-left:-51.3pt;margin-top:2.4pt;width:257.35pt;height:32.95pt;z-index:251653632" strokeweight=".35mm">
            <v:fill color2="black" o:detectmouseclick="t"/>
            <v:stroke joinstyle="round"/>
            <v:textbox>
              <w:txbxContent>
                <w:p w:rsidR="004C62E5" w:rsidRDefault="00B57F28">
                  <w:pPr>
                    <w:rPr>
                      <w:color w:val="auto"/>
                    </w:rPr>
                  </w:pPr>
                  <w:r>
                    <w:rPr>
                      <w:color w:val="auto"/>
                      <w:sz w:val="18"/>
                      <w:szCs w:val="18"/>
                    </w:rPr>
                    <w:t>Соответствие содержания заявления и пакета документов требованиям  п. 2.6 и п. 2.7 Административного регламента</w:t>
                  </w:r>
                </w:p>
              </w:txbxContent>
            </v:textbox>
            <w10:wrap type="square"/>
          </v:rect>
        </w:pict>
      </w:r>
      <w:r>
        <w:rPr>
          <w:noProof/>
          <w:sz w:val="20"/>
          <w:szCs w:val="20"/>
        </w:rPr>
        <w:pict>
          <v:rect id="_x0000_s1034" style="position:absolute;left:0;text-align:left;margin-left:238.15pt;margin-top:5.8pt;width:245.8pt;height:29.8pt;z-index:251654656" strokeweight=".35mm">
            <v:fill color2="black" o:detectmouseclick="t"/>
            <v:stroke joinstyle="round"/>
            <v:textbox>
              <w:txbxContent>
                <w:p w:rsidR="004C62E5" w:rsidRDefault="00B57F28">
                  <w:pPr>
                    <w:jc w:val="center"/>
                    <w:rPr>
                      <w:sz w:val="20"/>
                      <w:szCs w:val="20"/>
                    </w:rPr>
                  </w:pPr>
                  <w:r>
                    <w:rPr>
                      <w:color w:val="auto"/>
                      <w:sz w:val="18"/>
                      <w:szCs w:val="18"/>
                    </w:rPr>
                    <w:t>Не соответствие содержания и пакета документов требованиям п.2.6 и п. 2.7 Административного регламента</w:t>
                  </w:r>
                </w:p>
                <w:p w:rsidR="004C62E5" w:rsidRDefault="004C62E5">
                  <w:pPr>
                    <w:jc w:val="center"/>
                    <w:rPr>
                      <w:color w:val="auto"/>
                    </w:rPr>
                  </w:pPr>
                </w:p>
              </w:txbxContent>
            </v:textbox>
            <w10:wrap type="square"/>
          </v:rect>
        </w:pict>
      </w: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166243">
      <w:pPr>
        <w:jc w:val="center"/>
        <w:rPr>
          <w:sz w:val="20"/>
          <w:szCs w:val="20"/>
        </w:rPr>
      </w:pPr>
      <w:r>
        <w:rPr>
          <w:noProof/>
          <w:sz w:val="20"/>
          <w:szCs w:val="20"/>
        </w:rPr>
        <w:pict>
          <v:rect id="_x0000_s1033" style="position:absolute;left:0;text-align:left;margin-left:-36.9pt;margin-top:4.2pt;width:259.45pt;height:35.95pt;z-index:251655680" strokeweight=".35mm">
            <v:fill color2="black" o:detectmouseclick="t"/>
            <v:stroke joinstyle="round"/>
            <v:textbox>
              <w:txbxContent>
                <w:p w:rsidR="004C62E5" w:rsidRDefault="00B57F28">
                  <w:pPr>
                    <w:jc w:val="center"/>
                    <w:rPr>
                      <w:color w:val="auto"/>
                    </w:rPr>
                  </w:pPr>
                  <w:r>
                    <w:rPr>
                      <w:color w:val="auto"/>
                      <w:sz w:val="18"/>
                      <w:szCs w:val="18"/>
                    </w:rPr>
                    <w:t>Прием, регистрация заявления с приложенными документами</w:t>
                  </w:r>
                </w:p>
              </w:txbxContent>
            </v:textbox>
            <w10:wrap type="square"/>
          </v:rect>
        </w:pict>
      </w:r>
      <w:r>
        <w:rPr>
          <w:noProof/>
          <w:sz w:val="20"/>
          <w:szCs w:val="20"/>
        </w:rPr>
        <w:pict>
          <v:rect id="_x0000_s1032" style="position:absolute;left:0;text-align:left;margin-left:238.2pt;margin-top:4.2pt;width:245.75pt;height:35.95pt;z-index:251656704" strokeweight=".35mm">
            <v:fill color2="black" o:detectmouseclick="t"/>
            <v:stroke joinstyle="round"/>
            <v:textbox>
              <w:txbxContent>
                <w:p w:rsidR="004C62E5" w:rsidRDefault="00B57F28">
                  <w:pPr>
                    <w:jc w:val="center"/>
                    <w:rPr>
                      <w:color w:val="auto"/>
                    </w:rPr>
                  </w:pPr>
                  <w:r>
                    <w:rPr>
                      <w:color w:val="auto"/>
                      <w:sz w:val="18"/>
                      <w:szCs w:val="18"/>
                    </w:rPr>
                    <w:t>Отказ в приеме документов</w:t>
                  </w:r>
                </w:p>
              </w:txbxContent>
            </v:textbox>
            <w10:wrap type="square"/>
          </v:rect>
        </w:pict>
      </w: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166243">
      <w:pPr>
        <w:jc w:val="center"/>
        <w:rPr>
          <w:sz w:val="20"/>
          <w:szCs w:val="20"/>
        </w:rPr>
      </w:pPr>
      <w:r>
        <w:rPr>
          <w:noProof/>
          <w:sz w:val="20"/>
          <w:szCs w:val="20"/>
        </w:rPr>
        <w:pict>
          <v:rect id="_x0000_s1031" style="position:absolute;left:0;text-align:left;margin-left:237.95pt;margin-top:3.8pt;width:234.9pt;height:42pt;z-index:251657728" strokeweight=".35mm">
            <v:fill color2="black" o:detectmouseclick="t"/>
            <v:stroke joinstyle="round"/>
            <v:textbox>
              <w:txbxContent>
                <w:p w:rsidR="004C62E5" w:rsidRDefault="00B57F28">
                  <w:pPr>
                    <w:jc w:val="center"/>
                    <w:rPr>
                      <w:color w:val="auto"/>
                    </w:rPr>
                  </w:pPr>
                  <w:r>
                    <w:rPr>
                      <w:color w:val="auto"/>
                      <w:sz w:val="18"/>
                      <w:szCs w:val="18"/>
                    </w:rPr>
                    <w:t>Наличие оснований для отказа в предоставлении муниципальной услуги, установленных п. 2.9 Административного регламента</w:t>
                  </w:r>
                </w:p>
              </w:txbxContent>
            </v:textbox>
            <w10:wrap type="square"/>
          </v:rect>
        </w:pict>
      </w:r>
      <w:r>
        <w:rPr>
          <w:noProof/>
          <w:sz w:val="20"/>
          <w:szCs w:val="20"/>
        </w:rPr>
        <w:pict>
          <v:rect id="_x0000_s1030" style="position:absolute;left:0;text-align:left;margin-left:-28.5pt;margin-top:3.4pt;width:210.55pt;height:47.2pt;z-index:251658752" strokeweight=".35mm">
            <v:fill color2="black" o:detectmouseclick="t"/>
            <v:stroke joinstyle="round"/>
            <v:textbox>
              <w:txbxContent>
                <w:p w:rsidR="004C62E5" w:rsidRDefault="00B57F28">
                  <w:pPr>
                    <w:jc w:val="center"/>
                    <w:rPr>
                      <w:color w:val="auto"/>
                    </w:rPr>
                  </w:pPr>
                  <w:r>
                    <w:rPr>
                      <w:color w:val="auto"/>
                      <w:sz w:val="18"/>
                      <w:szCs w:val="18"/>
                    </w:rPr>
                    <w:t>Отсутствие оснований для отказа в предоставлении муниципальной услуги, установленных п. 2.9. Административного регламента</w:t>
                  </w:r>
                </w:p>
              </w:txbxContent>
            </v:textbox>
            <w10:wrap type="square"/>
          </v:rect>
        </w:pict>
      </w: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166243">
      <w:pPr>
        <w:jc w:val="center"/>
        <w:rPr>
          <w:sz w:val="20"/>
          <w:szCs w:val="20"/>
        </w:rPr>
      </w:pPr>
      <w:r>
        <w:rPr>
          <w:noProof/>
          <w:sz w:val="20"/>
          <w:szCs w:val="20"/>
        </w:rPr>
        <w:pict>
          <v:rect id="_x0000_s1029" style="position:absolute;left:0;text-align:left;margin-left:238.95pt;margin-top:6.45pt;width:234.15pt;height:43.05pt;z-index:251659776" strokeweight=".35mm">
            <v:fill color2="black" o:detectmouseclick="t"/>
            <v:stroke joinstyle="round"/>
            <v:textbox>
              <w:txbxContent>
                <w:p w:rsidR="004C62E5" w:rsidRDefault="00B57F28">
                  <w:pPr>
                    <w:jc w:val="center"/>
                    <w:rPr>
                      <w:color w:val="auto"/>
                    </w:rPr>
                  </w:pPr>
                  <w:r>
                    <w:rPr>
                      <w:color w:val="auto"/>
                      <w:sz w:val="18"/>
                      <w:szCs w:val="18"/>
                    </w:rPr>
                    <w:t>Подготовка уведомления об отказе в предоставлении муниципальной услуги заявителю</w:t>
                  </w:r>
                </w:p>
              </w:txbxContent>
            </v:textbox>
            <w10:wrap type="square"/>
          </v:rect>
        </w:pict>
      </w:r>
      <w:r>
        <w:rPr>
          <w:noProof/>
          <w:sz w:val="20"/>
          <w:szCs w:val="20"/>
        </w:rPr>
        <w:pict>
          <v:rect id="_x0000_s1028" style="position:absolute;left:0;text-align:left;margin-left:-46.8pt;margin-top:6.45pt;width:228.85pt;height:35.25pt;z-index:251660800" strokeweight=".35mm">
            <v:fill color2="black" o:detectmouseclick="t"/>
            <v:stroke joinstyle="round"/>
            <v:textbox>
              <w:txbxContent>
                <w:p w:rsidR="004C62E5" w:rsidRDefault="00B57F28">
                  <w:pPr>
                    <w:jc w:val="center"/>
                    <w:rPr>
                      <w:color w:val="auto"/>
                    </w:rPr>
                  </w:pPr>
                  <w:r>
                    <w:rPr>
                      <w:color w:val="auto"/>
                      <w:sz w:val="18"/>
                      <w:szCs w:val="18"/>
                    </w:rPr>
                    <w:t>Подготовка разрешения</w:t>
                  </w:r>
                </w:p>
              </w:txbxContent>
            </v:textbox>
            <w10:wrap type="square"/>
          </v:rect>
        </w:pict>
      </w: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166243">
      <w:pPr>
        <w:jc w:val="center"/>
        <w:rPr>
          <w:sz w:val="20"/>
          <w:szCs w:val="20"/>
        </w:rPr>
      </w:pPr>
      <w:r>
        <w:rPr>
          <w:noProof/>
          <w:sz w:val="20"/>
          <w:szCs w:val="20"/>
        </w:rPr>
        <w:pict>
          <v:rect id="_x0000_s1027" style="position:absolute;left:0;text-align:left;margin-left:-46.8pt;margin-top:1.45pt;width:228.85pt;height:35.25pt;z-index:251661824" strokeweight=".35mm">
            <v:fill color2="black" o:detectmouseclick="t"/>
            <v:stroke joinstyle="round"/>
            <v:textbox>
              <w:txbxContent>
                <w:p w:rsidR="004C62E5" w:rsidRDefault="00B57F28">
                  <w:pPr>
                    <w:jc w:val="center"/>
                    <w:rPr>
                      <w:color w:val="auto"/>
                    </w:rPr>
                  </w:pPr>
                  <w:r>
                    <w:rPr>
                      <w:color w:val="auto"/>
                      <w:sz w:val="18"/>
                      <w:szCs w:val="18"/>
                    </w:rPr>
                    <w:t>Выдача (направление) разрешения</w:t>
                  </w:r>
                </w:p>
              </w:txbxContent>
            </v:textbox>
            <w10:wrap type="square"/>
          </v:rect>
        </w:pict>
      </w:r>
      <w:r>
        <w:rPr>
          <w:noProof/>
          <w:sz w:val="20"/>
          <w:szCs w:val="20"/>
        </w:rPr>
        <w:pict>
          <v:rect id="_x0000_s1026" style="position:absolute;left:0;text-align:left;margin-left:244.2pt;margin-top:8.2pt;width:228.9pt;height:36.7pt;z-index:251662848" strokeweight=".35mm">
            <v:fill color2="black" o:detectmouseclick="t"/>
            <v:stroke joinstyle="round"/>
            <v:textbox>
              <w:txbxContent>
                <w:p w:rsidR="004C62E5" w:rsidRDefault="00B57F28">
                  <w:pPr>
                    <w:jc w:val="center"/>
                    <w:rPr>
                      <w:sz w:val="18"/>
                      <w:szCs w:val="18"/>
                    </w:rPr>
                  </w:pPr>
                  <w:r>
                    <w:rPr>
                      <w:color w:val="auto"/>
                      <w:sz w:val="18"/>
                      <w:szCs w:val="18"/>
                    </w:rPr>
                    <w:t>Выдача (направление) уведомления  об отказе в предоставлении муниципальной услуги</w:t>
                  </w:r>
                </w:p>
                <w:p w:rsidR="004C62E5" w:rsidRDefault="004C62E5">
                  <w:pPr>
                    <w:jc w:val="center"/>
                    <w:rPr>
                      <w:color w:val="auto"/>
                    </w:rPr>
                  </w:pPr>
                </w:p>
              </w:txbxContent>
            </v:textbox>
            <w10:wrap type="square"/>
          </v:rect>
        </w:pict>
      </w: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center"/>
        <w:rPr>
          <w:sz w:val="20"/>
          <w:szCs w:val="20"/>
        </w:rPr>
      </w:pPr>
    </w:p>
    <w:p w:rsidR="004E61C2" w:rsidRDefault="004E61C2">
      <w:pPr>
        <w:jc w:val="right"/>
        <w:rPr>
          <w:sz w:val="20"/>
          <w:szCs w:val="20"/>
        </w:rPr>
      </w:pPr>
    </w:p>
    <w:p w:rsidR="004E61C2" w:rsidRDefault="00BC2655">
      <w:pPr>
        <w:rPr>
          <w:sz w:val="20"/>
          <w:szCs w:val="20"/>
        </w:rPr>
      </w:pPr>
      <w:r>
        <w:rPr>
          <w:sz w:val="20"/>
          <w:szCs w:val="20"/>
        </w:rPr>
        <w:t xml:space="preserve">                                                                                                                                                                                                                                                                                                                                                                                                                                                                         Приложение № 3</w:t>
      </w:r>
    </w:p>
    <w:p w:rsidR="004E61C2" w:rsidRDefault="00BC2655">
      <w:pPr>
        <w:pStyle w:val="ConsPlusTitle"/>
        <w:widowControl/>
        <w:ind w:left="5103"/>
        <w:jc w:val="right"/>
        <w:rPr>
          <w:rFonts w:ascii="Times New Roman" w:hAnsi="Times New Roman" w:cs="Times New Roman"/>
          <w:b w:val="0"/>
          <w:bCs w:val="0"/>
        </w:rPr>
      </w:pPr>
      <w:r>
        <w:rPr>
          <w:rFonts w:ascii="Times New Roman" w:hAnsi="Times New Roman" w:cs="Times New Roman"/>
          <w:b w:val="0"/>
        </w:rPr>
        <w:t xml:space="preserve">к административному регламенту </w:t>
      </w:r>
      <w:r>
        <w:rPr>
          <w:rFonts w:ascii="Times New Roman" w:hAnsi="Times New Roman" w:cs="Times New Roman"/>
          <w:b w:val="0"/>
          <w:bCs w:val="0"/>
        </w:rPr>
        <w:t>«</w:t>
      </w:r>
      <w:r>
        <w:rPr>
          <w:rFonts w:ascii="Times New Roman" w:hAnsi="Times New Roman" w:cs="Times New Roman"/>
          <w:b w:val="0"/>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rFonts w:ascii="Times New Roman" w:hAnsi="Times New Roman" w:cs="Times New Roman"/>
          <w:b w:val="0"/>
          <w:bCs w:val="0"/>
        </w:rPr>
        <w:t>»</w:t>
      </w:r>
    </w:p>
    <w:p w:rsidR="004E61C2" w:rsidRDefault="004E61C2">
      <w:pPr>
        <w:pStyle w:val="ab"/>
        <w:spacing w:after="0"/>
        <w:jc w:val="right"/>
        <w:rPr>
          <w:sz w:val="20"/>
          <w:szCs w:val="20"/>
        </w:rPr>
      </w:pPr>
    </w:p>
    <w:p w:rsidR="004E61C2" w:rsidRDefault="004E61C2">
      <w:pPr>
        <w:pStyle w:val="ab"/>
        <w:spacing w:after="0"/>
        <w:jc w:val="center"/>
        <w:rPr>
          <w:sz w:val="20"/>
          <w:szCs w:val="20"/>
        </w:rPr>
      </w:pPr>
    </w:p>
    <w:p w:rsidR="004E61C2" w:rsidRDefault="00BC2655">
      <w:pPr>
        <w:jc w:val="center"/>
        <w:rPr>
          <w:sz w:val="28"/>
          <w:szCs w:val="28"/>
        </w:rPr>
      </w:pPr>
      <w:r>
        <w:rPr>
          <w:sz w:val="28"/>
          <w:szCs w:val="28"/>
        </w:rPr>
        <w:t xml:space="preserve">Форма заявления </w:t>
      </w:r>
    </w:p>
    <w:p w:rsidR="004E61C2" w:rsidRDefault="004E61C2">
      <w:pPr>
        <w:jc w:val="center"/>
        <w:rPr>
          <w:sz w:val="28"/>
          <w:szCs w:val="28"/>
        </w:rPr>
      </w:pPr>
    </w:p>
    <w:p w:rsidR="004E61C2" w:rsidRDefault="00BC2655">
      <w:pPr>
        <w:ind w:firstLine="5580"/>
        <w:jc w:val="right"/>
        <w:rPr>
          <w:sz w:val="28"/>
          <w:szCs w:val="28"/>
        </w:rPr>
      </w:pPr>
      <w:r>
        <w:rPr>
          <w:sz w:val="28"/>
          <w:szCs w:val="28"/>
        </w:rPr>
        <w:t>Главе  Полтавского  муниципального района</w:t>
      </w:r>
    </w:p>
    <w:p w:rsidR="004E61C2" w:rsidRDefault="00BC2655">
      <w:pPr>
        <w:ind w:firstLine="5580"/>
        <w:rPr>
          <w:sz w:val="28"/>
          <w:szCs w:val="28"/>
        </w:rPr>
      </w:pPr>
      <w:r>
        <w:rPr>
          <w:sz w:val="28"/>
          <w:szCs w:val="28"/>
        </w:rPr>
        <w:t>от _______________________</w:t>
      </w:r>
    </w:p>
    <w:p w:rsidR="004E61C2" w:rsidRDefault="00BC2655">
      <w:pPr>
        <w:ind w:firstLine="5580"/>
        <w:rPr>
          <w:sz w:val="16"/>
          <w:szCs w:val="16"/>
        </w:rPr>
      </w:pPr>
      <w:r>
        <w:rPr>
          <w:sz w:val="16"/>
          <w:szCs w:val="16"/>
        </w:rPr>
        <w:t xml:space="preserve">(ф.и.о., паспортные данные заявителя  </w:t>
      </w:r>
    </w:p>
    <w:p w:rsidR="004E61C2" w:rsidRDefault="00BC2655">
      <w:pPr>
        <w:ind w:firstLine="5580"/>
        <w:rPr>
          <w:sz w:val="16"/>
          <w:szCs w:val="16"/>
        </w:rPr>
      </w:pPr>
      <w:r>
        <w:rPr>
          <w:sz w:val="16"/>
          <w:szCs w:val="16"/>
        </w:rPr>
        <w:t xml:space="preserve">                               (представителя заявителя)</w:t>
      </w:r>
    </w:p>
    <w:p w:rsidR="004E61C2" w:rsidRDefault="00BC2655">
      <w:pPr>
        <w:ind w:firstLine="5580"/>
        <w:rPr>
          <w:sz w:val="28"/>
          <w:szCs w:val="28"/>
        </w:rPr>
      </w:pPr>
      <w:r>
        <w:rPr>
          <w:sz w:val="28"/>
          <w:szCs w:val="28"/>
        </w:rPr>
        <w:t>__________________________</w:t>
      </w:r>
    </w:p>
    <w:p w:rsidR="004E61C2" w:rsidRDefault="00BC2655">
      <w:pPr>
        <w:ind w:firstLine="5580"/>
        <w:rPr>
          <w:sz w:val="16"/>
          <w:szCs w:val="16"/>
        </w:rPr>
      </w:pPr>
      <w:r>
        <w:rPr>
          <w:sz w:val="16"/>
          <w:szCs w:val="16"/>
        </w:rPr>
        <w:t xml:space="preserve">              (наименование юр.л., ОГРН, ИНН, КПП)</w:t>
      </w:r>
    </w:p>
    <w:p w:rsidR="004E61C2" w:rsidRDefault="00BC2655">
      <w:pPr>
        <w:ind w:firstLine="5580"/>
        <w:rPr>
          <w:sz w:val="28"/>
          <w:szCs w:val="28"/>
        </w:rPr>
      </w:pPr>
      <w:r>
        <w:rPr>
          <w:sz w:val="28"/>
          <w:szCs w:val="28"/>
        </w:rPr>
        <w:t>__________________________</w:t>
      </w:r>
    </w:p>
    <w:p w:rsidR="004E61C2" w:rsidRDefault="00BC2655">
      <w:pPr>
        <w:ind w:firstLine="5580"/>
        <w:rPr>
          <w:sz w:val="16"/>
          <w:szCs w:val="16"/>
        </w:rPr>
      </w:pPr>
      <w:r>
        <w:rPr>
          <w:sz w:val="16"/>
          <w:szCs w:val="16"/>
        </w:rPr>
        <w:t>(место жительства, местонахождение юр.л.)</w:t>
      </w:r>
    </w:p>
    <w:p w:rsidR="004E61C2" w:rsidRDefault="00BC2655">
      <w:pPr>
        <w:ind w:firstLine="5580"/>
        <w:rPr>
          <w:sz w:val="28"/>
          <w:szCs w:val="28"/>
        </w:rPr>
      </w:pPr>
      <w:r>
        <w:rPr>
          <w:sz w:val="28"/>
          <w:szCs w:val="28"/>
        </w:rPr>
        <w:t>__________________________</w:t>
      </w:r>
    </w:p>
    <w:p w:rsidR="004E61C2" w:rsidRDefault="00BC2655">
      <w:pPr>
        <w:ind w:firstLine="5580"/>
        <w:rPr>
          <w:sz w:val="16"/>
          <w:szCs w:val="16"/>
        </w:rPr>
      </w:pPr>
      <w:r>
        <w:rPr>
          <w:sz w:val="16"/>
          <w:szCs w:val="16"/>
        </w:rPr>
        <w:t>(почтовый адрес, адрес электронной почты)</w:t>
      </w:r>
    </w:p>
    <w:p w:rsidR="004E61C2" w:rsidRDefault="00BC2655">
      <w:pPr>
        <w:ind w:firstLine="5580"/>
        <w:rPr>
          <w:sz w:val="28"/>
          <w:szCs w:val="28"/>
        </w:rPr>
      </w:pPr>
      <w:r>
        <w:rPr>
          <w:sz w:val="28"/>
          <w:szCs w:val="28"/>
        </w:rPr>
        <w:t>тел. ______________________</w:t>
      </w:r>
    </w:p>
    <w:p w:rsidR="004E61C2" w:rsidRDefault="004E61C2">
      <w:pPr>
        <w:rPr>
          <w:sz w:val="28"/>
          <w:szCs w:val="28"/>
        </w:rPr>
      </w:pPr>
    </w:p>
    <w:p w:rsidR="004E61C2" w:rsidRDefault="004E61C2">
      <w:pPr>
        <w:rPr>
          <w:sz w:val="28"/>
          <w:szCs w:val="28"/>
        </w:rPr>
      </w:pPr>
    </w:p>
    <w:p w:rsidR="004E61C2" w:rsidRDefault="00BC2655">
      <w:pPr>
        <w:jc w:val="center"/>
        <w:rPr>
          <w:sz w:val="28"/>
          <w:szCs w:val="28"/>
        </w:rPr>
      </w:pPr>
      <w:r>
        <w:rPr>
          <w:sz w:val="28"/>
          <w:szCs w:val="28"/>
        </w:rPr>
        <w:t>Заявление</w:t>
      </w:r>
    </w:p>
    <w:p w:rsidR="004E61C2" w:rsidRDefault="004E61C2">
      <w:pPr>
        <w:jc w:val="center"/>
        <w:rPr>
          <w:sz w:val="28"/>
          <w:szCs w:val="28"/>
        </w:rPr>
      </w:pPr>
    </w:p>
    <w:p w:rsidR="004E61C2" w:rsidRDefault="00BC2655">
      <w:pPr>
        <w:jc w:val="both"/>
        <w:rPr>
          <w:sz w:val="28"/>
          <w:szCs w:val="28"/>
        </w:rPr>
      </w:pPr>
      <w:r>
        <w:rPr>
          <w:sz w:val="28"/>
          <w:szCs w:val="28"/>
        </w:rPr>
        <w:tab/>
        <w:t>Прошу Вас выдать разрешение на использование:</w:t>
      </w:r>
    </w:p>
    <w:p w:rsidR="004E61C2" w:rsidRDefault="00BC2655">
      <w:pPr>
        <w:jc w:val="both"/>
        <w:rPr>
          <w:sz w:val="28"/>
          <w:szCs w:val="28"/>
        </w:rPr>
      </w:pPr>
      <w:r>
        <w:rPr>
          <w:sz w:val="28"/>
          <w:szCs w:val="28"/>
        </w:rPr>
        <w:t>_________________________________________________________________</w:t>
      </w:r>
    </w:p>
    <w:p w:rsidR="004E61C2" w:rsidRDefault="00BC2655">
      <w:pPr>
        <w:jc w:val="both"/>
        <w:rPr>
          <w:sz w:val="16"/>
          <w:szCs w:val="16"/>
        </w:rPr>
      </w:pPr>
      <w:r>
        <w:rPr>
          <w:sz w:val="16"/>
          <w:szCs w:val="16"/>
        </w:rPr>
        <w:t xml:space="preserve">                                                                    (земель, земельного участка или его части)</w:t>
      </w:r>
    </w:p>
    <w:p w:rsidR="004E61C2" w:rsidRDefault="00BC2655">
      <w:pPr>
        <w:spacing w:line="360" w:lineRule="auto"/>
        <w:jc w:val="both"/>
        <w:rPr>
          <w:sz w:val="16"/>
          <w:szCs w:val="16"/>
        </w:rPr>
      </w:pPr>
      <w:r>
        <w:rPr>
          <w:sz w:val="28"/>
          <w:szCs w:val="28"/>
        </w:rPr>
        <w:t xml:space="preserve">в целях: ___________________________________________________________ __________________________________________________________________, </w:t>
      </w:r>
    </w:p>
    <w:p w:rsidR="004E61C2" w:rsidRDefault="00BC2655">
      <w:pPr>
        <w:spacing w:line="360" w:lineRule="auto"/>
        <w:jc w:val="both"/>
        <w:rPr>
          <w:sz w:val="28"/>
          <w:szCs w:val="28"/>
        </w:rPr>
      </w:pPr>
      <w:r>
        <w:rPr>
          <w:sz w:val="28"/>
          <w:szCs w:val="28"/>
        </w:rPr>
        <w:t xml:space="preserve"> с кадастровым номером </w:t>
      </w:r>
      <w:r>
        <w:rPr>
          <w:sz w:val="20"/>
          <w:szCs w:val="20"/>
        </w:rPr>
        <w:t>(при использовании земельного участка)</w:t>
      </w:r>
      <w:r>
        <w:rPr>
          <w:sz w:val="28"/>
          <w:szCs w:val="28"/>
        </w:rPr>
        <w:t xml:space="preserve"> ___________________</w:t>
      </w:r>
    </w:p>
    <w:p w:rsidR="004E61C2" w:rsidRDefault="00BC2655">
      <w:pPr>
        <w:spacing w:line="360" w:lineRule="auto"/>
        <w:jc w:val="both"/>
        <w:rPr>
          <w:sz w:val="16"/>
          <w:szCs w:val="16"/>
        </w:rPr>
      </w:pPr>
      <w:r>
        <w:rPr>
          <w:sz w:val="28"/>
          <w:szCs w:val="28"/>
        </w:rPr>
        <w:t>срок использования: ______________________________________________</w:t>
      </w:r>
    </w:p>
    <w:p w:rsidR="004E61C2" w:rsidRDefault="004E61C2">
      <w:pPr>
        <w:jc w:val="both"/>
        <w:rPr>
          <w:sz w:val="28"/>
          <w:szCs w:val="28"/>
        </w:rPr>
      </w:pPr>
    </w:p>
    <w:p w:rsidR="004E61C2" w:rsidRDefault="00BC2655">
      <w:pPr>
        <w:spacing w:line="360" w:lineRule="auto"/>
        <w:jc w:val="both"/>
        <w:rPr>
          <w:sz w:val="28"/>
          <w:szCs w:val="28"/>
        </w:rPr>
      </w:pPr>
      <w:r>
        <w:rPr>
          <w:sz w:val="28"/>
          <w:szCs w:val="28"/>
        </w:rPr>
        <w:t>Приложение: 1. ___________________________________________</w:t>
      </w:r>
    </w:p>
    <w:p w:rsidR="004E61C2" w:rsidRDefault="00BC2655">
      <w:pPr>
        <w:spacing w:line="360" w:lineRule="auto"/>
        <w:jc w:val="both"/>
        <w:rPr>
          <w:sz w:val="28"/>
          <w:szCs w:val="28"/>
        </w:rPr>
      </w:pPr>
      <w:r>
        <w:rPr>
          <w:sz w:val="28"/>
          <w:szCs w:val="28"/>
        </w:rPr>
        <w:tab/>
      </w:r>
      <w:r>
        <w:rPr>
          <w:sz w:val="28"/>
          <w:szCs w:val="28"/>
        </w:rPr>
        <w:tab/>
        <w:t xml:space="preserve">    2. ___________________________________________</w:t>
      </w:r>
    </w:p>
    <w:p w:rsidR="004E61C2" w:rsidRDefault="004E61C2">
      <w:pPr>
        <w:jc w:val="both"/>
        <w:rPr>
          <w:sz w:val="28"/>
          <w:szCs w:val="28"/>
        </w:rPr>
      </w:pPr>
    </w:p>
    <w:p w:rsidR="004E61C2" w:rsidRDefault="004E61C2">
      <w:pPr>
        <w:jc w:val="both"/>
        <w:rPr>
          <w:sz w:val="28"/>
          <w:szCs w:val="28"/>
        </w:rPr>
      </w:pPr>
    </w:p>
    <w:p w:rsidR="004E61C2" w:rsidRDefault="00BC2655">
      <w:pPr>
        <w:jc w:val="both"/>
        <w:rPr>
          <w:sz w:val="28"/>
          <w:szCs w:val="28"/>
        </w:rPr>
      </w:pPr>
      <w:r>
        <w:rPr>
          <w:sz w:val="28"/>
          <w:szCs w:val="28"/>
        </w:rPr>
        <w:tab/>
      </w:r>
      <w:r>
        <w:rPr>
          <w:sz w:val="28"/>
          <w:szCs w:val="28"/>
        </w:rPr>
        <w:tab/>
      </w:r>
    </w:p>
    <w:p w:rsidR="004E61C2" w:rsidRDefault="004E61C2">
      <w:pPr>
        <w:jc w:val="both"/>
        <w:rPr>
          <w:sz w:val="28"/>
          <w:szCs w:val="28"/>
        </w:rPr>
      </w:pPr>
    </w:p>
    <w:p w:rsidR="004E61C2" w:rsidRDefault="00BC2655">
      <w:pPr>
        <w:jc w:val="both"/>
        <w:rPr>
          <w:sz w:val="28"/>
          <w:szCs w:val="28"/>
        </w:rPr>
      </w:pPr>
      <w:r>
        <w:rPr>
          <w:sz w:val="28"/>
          <w:szCs w:val="28"/>
        </w:rPr>
        <w:t>«___» ____________ 20 __ г.                                  ________________________</w:t>
      </w:r>
    </w:p>
    <w:p w:rsidR="004E61C2" w:rsidRDefault="00BC2655">
      <w:pPr>
        <w:jc w:val="both"/>
        <w:rPr>
          <w:sz w:val="16"/>
          <w:szCs w:val="16"/>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0"/>
          <w:szCs w:val="20"/>
        </w:rPr>
        <w:tab/>
        <w:t xml:space="preserve">м.п. </w:t>
      </w:r>
      <w:r>
        <w:rPr>
          <w:sz w:val="16"/>
          <w:szCs w:val="16"/>
        </w:rPr>
        <w:t>(подпись)</w:t>
      </w:r>
    </w:p>
    <w:p w:rsidR="004E61C2" w:rsidRDefault="004E61C2">
      <w:pPr>
        <w:jc w:val="both"/>
        <w:rPr>
          <w:sz w:val="16"/>
          <w:szCs w:val="16"/>
        </w:rPr>
      </w:pPr>
    </w:p>
    <w:p w:rsidR="004E61C2" w:rsidRDefault="004E61C2">
      <w:pPr>
        <w:jc w:val="center"/>
        <w:rPr>
          <w:sz w:val="28"/>
          <w:szCs w:val="28"/>
        </w:rPr>
      </w:pPr>
    </w:p>
    <w:p w:rsidR="004E61C2" w:rsidRDefault="004E61C2">
      <w:pPr>
        <w:jc w:val="right"/>
        <w:rPr>
          <w:sz w:val="28"/>
          <w:szCs w:val="28"/>
        </w:rPr>
      </w:pPr>
    </w:p>
    <w:p w:rsidR="004E61C2" w:rsidRDefault="004E61C2">
      <w:pPr>
        <w:jc w:val="right"/>
        <w:rPr>
          <w:sz w:val="28"/>
          <w:szCs w:val="28"/>
        </w:rPr>
      </w:pPr>
    </w:p>
    <w:p w:rsidR="004E61C2" w:rsidRDefault="004E61C2">
      <w:pPr>
        <w:pStyle w:val="ab"/>
        <w:spacing w:after="0"/>
        <w:rPr>
          <w:sz w:val="20"/>
          <w:szCs w:val="20"/>
        </w:rPr>
      </w:pPr>
    </w:p>
    <w:p w:rsidR="004E61C2" w:rsidRDefault="004E61C2">
      <w:pPr>
        <w:pStyle w:val="ab"/>
        <w:spacing w:after="0"/>
        <w:rPr>
          <w:sz w:val="20"/>
          <w:szCs w:val="20"/>
        </w:rPr>
      </w:pPr>
    </w:p>
    <w:p w:rsidR="004E61C2" w:rsidRDefault="004E61C2">
      <w:pPr>
        <w:pStyle w:val="ab"/>
        <w:spacing w:after="0"/>
        <w:rPr>
          <w:sz w:val="20"/>
          <w:szCs w:val="20"/>
        </w:rPr>
      </w:pPr>
    </w:p>
    <w:p w:rsidR="004E61C2" w:rsidRDefault="004E61C2">
      <w:pPr>
        <w:pStyle w:val="ab"/>
        <w:spacing w:after="0"/>
        <w:rPr>
          <w:sz w:val="20"/>
          <w:szCs w:val="20"/>
        </w:rPr>
      </w:pPr>
    </w:p>
    <w:p w:rsidR="004E61C2" w:rsidRDefault="004E61C2">
      <w:pPr>
        <w:pStyle w:val="ab"/>
        <w:spacing w:after="0"/>
        <w:rPr>
          <w:sz w:val="20"/>
          <w:szCs w:val="20"/>
        </w:rPr>
      </w:pPr>
    </w:p>
    <w:p w:rsidR="004E61C2" w:rsidRDefault="004E61C2">
      <w:pPr>
        <w:pStyle w:val="ab"/>
        <w:spacing w:after="0"/>
        <w:ind w:left="4962"/>
        <w:rPr>
          <w:sz w:val="20"/>
          <w:szCs w:val="20"/>
        </w:rPr>
      </w:pPr>
    </w:p>
    <w:p w:rsidR="004E61C2" w:rsidRDefault="00BC2655">
      <w:pPr>
        <w:pStyle w:val="ab"/>
        <w:spacing w:after="0"/>
        <w:ind w:left="4820" w:firstLine="142"/>
        <w:jc w:val="right"/>
        <w:rPr>
          <w:sz w:val="20"/>
          <w:szCs w:val="20"/>
        </w:rPr>
      </w:pPr>
      <w:r>
        <w:rPr>
          <w:sz w:val="20"/>
          <w:szCs w:val="20"/>
        </w:rPr>
        <w:t>Приложение № 5</w:t>
      </w:r>
    </w:p>
    <w:p w:rsidR="004E61C2" w:rsidRDefault="00BC2655">
      <w:pPr>
        <w:pStyle w:val="ab"/>
        <w:spacing w:after="0"/>
        <w:ind w:left="4962"/>
        <w:jc w:val="right"/>
        <w:rPr>
          <w:bCs/>
          <w:sz w:val="20"/>
          <w:szCs w:val="20"/>
        </w:rPr>
      </w:pPr>
      <w:r>
        <w:rPr>
          <w:sz w:val="20"/>
          <w:szCs w:val="20"/>
        </w:rPr>
        <w:t xml:space="preserve">к административному регламенту </w:t>
      </w:r>
      <w:r>
        <w:rPr>
          <w:bCs/>
          <w:sz w:val="20"/>
          <w:szCs w:val="20"/>
        </w:rPr>
        <w:t>«</w:t>
      </w:r>
      <w:r>
        <w:rPr>
          <w:sz w:val="20"/>
          <w:szCs w:val="20"/>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bCs/>
          <w:sz w:val="20"/>
          <w:szCs w:val="20"/>
        </w:rPr>
        <w:t xml:space="preserve">» </w:t>
      </w:r>
    </w:p>
    <w:p w:rsidR="004E61C2" w:rsidRDefault="004E61C2">
      <w:pPr>
        <w:pStyle w:val="ab"/>
        <w:spacing w:after="0"/>
        <w:ind w:left="4962"/>
        <w:rPr>
          <w:sz w:val="28"/>
          <w:szCs w:val="28"/>
        </w:rPr>
      </w:pPr>
    </w:p>
    <w:p w:rsidR="004E61C2" w:rsidRDefault="004E61C2">
      <w:pPr>
        <w:pStyle w:val="ab"/>
        <w:spacing w:after="0"/>
        <w:ind w:left="4962"/>
        <w:rPr>
          <w:sz w:val="28"/>
          <w:szCs w:val="28"/>
        </w:rPr>
      </w:pPr>
    </w:p>
    <w:p w:rsidR="004E61C2" w:rsidRDefault="00BC2655">
      <w:pPr>
        <w:jc w:val="both"/>
        <w:rPr>
          <w:color w:val="000000"/>
        </w:rPr>
      </w:pPr>
      <w:r>
        <w:rPr>
          <w:color w:val="000000"/>
        </w:rPr>
        <w:t>от ___________ 2015 г. № _______</w:t>
      </w:r>
    </w:p>
    <w:p w:rsidR="004E61C2" w:rsidRDefault="004E61C2">
      <w:pPr>
        <w:tabs>
          <w:tab w:val="left" w:pos="2385"/>
        </w:tabs>
        <w:jc w:val="center"/>
        <w:rPr>
          <w:b/>
        </w:rPr>
      </w:pPr>
    </w:p>
    <w:p w:rsidR="004E61C2" w:rsidRDefault="004E61C2">
      <w:pPr>
        <w:tabs>
          <w:tab w:val="left" w:pos="2385"/>
        </w:tabs>
        <w:jc w:val="center"/>
        <w:rPr>
          <w:b/>
        </w:rPr>
      </w:pPr>
    </w:p>
    <w:p w:rsidR="004E61C2" w:rsidRDefault="00BC2655">
      <w:pPr>
        <w:tabs>
          <w:tab w:val="left" w:pos="2385"/>
        </w:tabs>
        <w:jc w:val="center"/>
        <w:rPr>
          <w:b/>
        </w:rPr>
      </w:pPr>
      <w:r>
        <w:rPr>
          <w:b/>
        </w:rPr>
        <w:t xml:space="preserve">Уведомление об отказе  в приеме документов, </w:t>
      </w:r>
    </w:p>
    <w:p w:rsidR="004E61C2" w:rsidRDefault="00BC2655">
      <w:pPr>
        <w:tabs>
          <w:tab w:val="left" w:pos="2385"/>
        </w:tabs>
        <w:jc w:val="center"/>
        <w:rPr>
          <w:b/>
          <w:sz w:val="32"/>
          <w:szCs w:val="32"/>
        </w:rPr>
      </w:pPr>
      <w:r>
        <w:rPr>
          <w:b/>
        </w:rPr>
        <w:t>необходимых для предоставления муниципальной услуги</w:t>
      </w:r>
    </w:p>
    <w:p w:rsidR="004E61C2" w:rsidRDefault="004E61C2">
      <w:pPr>
        <w:tabs>
          <w:tab w:val="left" w:pos="2385"/>
        </w:tabs>
        <w:rPr>
          <w:sz w:val="28"/>
          <w:szCs w:val="28"/>
        </w:rPr>
      </w:pPr>
    </w:p>
    <w:p w:rsidR="004E61C2" w:rsidRDefault="00BC2655">
      <w:pPr>
        <w:tabs>
          <w:tab w:val="left" w:pos="2385"/>
        </w:tabs>
        <w:jc w:val="both"/>
      </w:pPr>
      <w:r>
        <w:t xml:space="preserve">           Руководствуясь пунктом 2.6. Административного регламента </w:t>
      </w:r>
      <w:r>
        <w:rPr>
          <w:bCs/>
        </w:rPr>
        <w:t>«</w:t>
      </w:r>
      <w: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b/>
          <w:bCs/>
          <w:sz w:val="20"/>
          <w:szCs w:val="20"/>
        </w:rPr>
        <w:t xml:space="preserve">» </w:t>
      </w:r>
      <w:r>
        <w:t>утвержденного распоряжением комитета имущественных отношений администрации Полтавского муниципального района от 13.07.2015 года № 29  Комитет имущественных отношений уведомляет, что в приеме документов для предоставления муниципальной услуги отказано последующим основаниям:</w:t>
      </w:r>
    </w:p>
    <w:p w:rsidR="004E61C2" w:rsidRDefault="00BC2655">
      <w:pPr>
        <w:jc w:val="both"/>
      </w:pPr>
      <w:r>
        <w:t>_____________________________________________________________________________</w:t>
      </w:r>
    </w:p>
    <w:p w:rsidR="004E61C2" w:rsidRDefault="00BC2655">
      <w:pPr>
        <w:jc w:val="both"/>
      </w:pPr>
      <w:r>
        <w:t>_____________________________________________________________________________</w:t>
      </w:r>
    </w:p>
    <w:p w:rsidR="004E61C2" w:rsidRDefault="00BC2655">
      <w:pPr>
        <w:tabs>
          <w:tab w:val="left" w:pos="2385"/>
        </w:tabs>
        <w:jc w:val="both"/>
      </w:pPr>
      <w:r>
        <w:t>_____________________________________________________________________________</w:t>
      </w:r>
    </w:p>
    <w:p w:rsidR="004E61C2" w:rsidRDefault="00BC2655">
      <w:pPr>
        <w:tabs>
          <w:tab w:val="left" w:pos="2385"/>
        </w:tabs>
        <w:jc w:val="center"/>
        <w:rPr>
          <w:sz w:val="22"/>
          <w:szCs w:val="22"/>
        </w:rPr>
      </w:pPr>
      <w:r>
        <w:rPr>
          <w:sz w:val="22"/>
          <w:szCs w:val="22"/>
        </w:rPr>
        <w:t>(основания для отказа в приеме документов)</w:t>
      </w:r>
    </w:p>
    <w:p w:rsidR="004E61C2" w:rsidRDefault="004E61C2">
      <w:pPr>
        <w:tabs>
          <w:tab w:val="left" w:pos="2385"/>
        </w:tabs>
        <w:jc w:val="both"/>
        <w:rPr>
          <w:sz w:val="22"/>
          <w:szCs w:val="22"/>
        </w:rPr>
      </w:pPr>
    </w:p>
    <w:p w:rsidR="004E61C2" w:rsidRDefault="00BC2655">
      <w:r>
        <w:t xml:space="preserve">Председатель комитета </w:t>
      </w:r>
    </w:p>
    <w:p w:rsidR="004E61C2" w:rsidRDefault="00BC2655">
      <w:r>
        <w:t xml:space="preserve">имущественных отношений     ___________________________________________________ </w:t>
      </w:r>
    </w:p>
    <w:p w:rsidR="004E61C2" w:rsidRDefault="00BC2655">
      <w:pPr>
        <w:rPr>
          <w:sz w:val="20"/>
          <w:szCs w:val="20"/>
        </w:rPr>
      </w:pPr>
      <w:r>
        <w:rPr>
          <w:sz w:val="20"/>
          <w:szCs w:val="20"/>
        </w:rPr>
        <w:t xml:space="preserve">                                                                                                      подпись          Ф.И.О.</w:t>
      </w:r>
    </w:p>
    <w:p w:rsidR="004E61C2" w:rsidRDefault="004E61C2"/>
    <w:p w:rsidR="004E61C2" w:rsidRDefault="004E61C2"/>
    <w:p w:rsidR="004E61C2" w:rsidRDefault="00BC2655">
      <w:r>
        <w:t>Уведомление получил:</w:t>
      </w:r>
    </w:p>
    <w:p w:rsidR="004E61C2" w:rsidRDefault="00BC2655">
      <w:r>
        <w:t>______________________________________  ___________  "__" _________ 20_ г.</w:t>
      </w:r>
    </w:p>
    <w:p w:rsidR="004E61C2" w:rsidRDefault="00BC2655">
      <w:pPr>
        <w:rPr>
          <w:sz w:val="18"/>
          <w:szCs w:val="18"/>
        </w:rPr>
      </w:pPr>
      <w:r>
        <w:rPr>
          <w:sz w:val="18"/>
          <w:szCs w:val="18"/>
        </w:rPr>
        <w:t>(Ф.И.О. физического лица либо                            (подпись)     (дата получения)</w:t>
      </w:r>
    </w:p>
    <w:p w:rsidR="004E61C2" w:rsidRDefault="00BC2655">
      <w:pPr>
        <w:rPr>
          <w:sz w:val="18"/>
          <w:szCs w:val="18"/>
        </w:rPr>
      </w:pPr>
      <w:r>
        <w:rPr>
          <w:sz w:val="18"/>
          <w:szCs w:val="18"/>
        </w:rPr>
        <w:t>Ф.И.О. его представителя)</w:t>
      </w:r>
    </w:p>
    <w:p w:rsidR="004E61C2" w:rsidRDefault="004E61C2"/>
    <w:p w:rsidR="004E61C2" w:rsidRDefault="004E61C2"/>
    <w:p w:rsidR="004E61C2" w:rsidRDefault="004E61C2"/>
    <w:p w:rsidR="004E61C2" w:rsidRDefault="00BC2655">
      <w:r>
        <w:t>Исполнитель: ____________</w:t>
      </w:r>
    </w:p>
    <w:p w:rsidR="004E61C2" w:rsidRDefault="00BC2655">
      <w:r>
        <w:t>Телефон: _______________</w:t>
      </w:r>
    </w:p>
    <w:p w:rsidR="004E61C2" w:rsidRDefault="004E61C2"/>
    <w:p w:rsidR="004E61C2" w:rsidRDefault="004E61C2"/>
    <w:p w:rsidR="004E61C2" w:rsidRDefault="004E61C2"/>
    <w:p w:rsidR="004E61C2" w:rsidRDefault="004E61C2"/>
    <w:p w:rsidR="004E61C2" w:rsidRDefault="004E61C2">
      <w:pPr>
        <w:rPr>
          <w:rFonts w:ascii="Courier New" w:hAnsi="Courier New" w:cs="Courier New"/>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rPr>
          <w:sz w:val="20"/>
          <w:szCs w:val="20"/>
        </w:rPr>
      </w:pPr>
    </w:p>
    <w:p w:rsidR="004E61C2" w:rsidRDefault="004E61C2">
      <w:pPr>
        <w:pStyle w:val="ab"/>
        <w:spacing w:after="0"/>
        <w:ind w:left="4962"/>
        <w:jc w:val="right"/>
        <w:rPr>
          <w:sz w:val="20"/>
          <w:szCs w:val="20"/>
        </w:rPr>
      </w:pPr>
    </w:p>
    <w:p w:rsidR="004E61C2" w:rsidRDefault="00BC2655">
      <w:pPr>
        <w:pStyle w:val="ab"/>
        <w:spacing w:after="0"/>
        <w:ind w:left="4962"/>
        <w:jc w:val="right"/>
        <w:rPr>
          <w:sz w:val="20"/>
          <w:szCs w:val="20"/>
        </w:rPr>
      </w:pPr>
      <w:r>
        <w:rPr>
          <w:sz w:val="20"/>
          <w:szCs w:val="20"/>
        </w:rPr>
        <w:t>Приложение № 6</w:t>
      </w:r>
    </w:p>
    <w:p w:rsidR="004E61C2" w:rsidRDefault="00BC2655">
      <w:pPr>
        <w:pStyle w:val="ab"/>
        <w:spacing w:after="0"/>
        <w:ind w:left="4962"/>
        <w:jc w:val="right"/>
        <w:rPr>
          <w:sz w:val="20"/>
          <w:szCs w:val="20"/>
        </w:rPr>
      </w:pPr>
      <w:r>
        <w:rPr>
          <w:sz w:val="20"/>
          <w:szCs w:val="20"/>
        </w:rPr>
        <w:t xml:space="preserve">к Административному регламенту </w:t>
      </w:r>
    </w:p>
    <w:p w:rsidR="004E61C2" w:rsidRDefault="00BC2655">
      <w:pPr>
        <w:pStyle w:val="ab"/>
        <w:spacing w:after="0"/>
        <w:ind w:left="4962"/>
        <w:jc w:val="right"/>
        <w:rPr>
          <w:rFonts w:ascii="TimesNewRomanPSMT" w:hAnsi="TimesNewRomanPSMT" w:cs="TimesNewRomanPSMT"/>
          <w:sz w:val="20"/>
          <w:szCs w:val="20"/>
        </w:rPr>
      </w:pPr>
      <w:r>
        <w:rPr>
          <w:sz w:val="20"/>
          <w:szCs w:val="20"/>
        </w:rPr>
        <w:t xml:space="preserve">предоставления муниципальной услуги </w:t>
      </w:r>
      <w:r>
        <w:rPr>
          <w:bCs/>
          <w:sz w:val="20"/>
          <w:szCs w:val="20"/>
        </w:rPr>
        <w:t>«</w:t>
      </w:r>
      <w:r>
        <w:rPr>
          <w:sz w:val="20"/>
          <w:szCs w:val="20"/>
        </w:rPr>
        <w:t>Выдача разрешения на использование земель или земельного участка, находящихся в муниципальной собственности, в целях размещения нестационарных объектов</w:t>
      </w:r>
      <w:r>
        <w:rPr>
          <w:bCs/>
          <w:sz w:val="20"/>
          <w:szCs w:val="20"/>
        </w:rPr>
        <w:t>»</w:t>
      </w:r>
    </w:p>
    <w:p w:rsidR="004E61C2" w:rsidRDefault="004E61C2">
      <w:pPr>
        <w:tabs>
          <w:tab w:val="left" w:pos="4860"/>
        </w:tabs>
        <w:jc w:val="right"/>
        <w:rPr>
          <w:rFonts w:ascii="TimesNewRomanPSMT" w:hAnsi="TimesNewRomanPSMT" w:cs="TimesNewRomanPSMT"/>
          <w:b/>
          <w:sz w:val="20"/>
          <w:szCs w:val="20"/>
        </w:rPr>
      </w:pPr>
    </w:p>
    <w:p w:rsidR="004E61C2" w:rsidRDefault="00BC2655">
      <w:pPr>
        <w:tabs>
          <w:tab w:val="left" w:pos="4860"/>
        </w:tabs>
        <w:jc w:val="right"/>
        <w:rPr>
          <w:rFonts w:ascii="TimesNewRomanPSMT" w:hAnsi="TimesNewRomanPSMT" w:cs="TimesNewRomanPSMT"/>
          <w:sz w:val="28"/>
          <w:szCs w:val="28"/>
        </w:rPr>
      </w:pPr>
      <w:r>
        <w:rPr>
          <w:rFonts w:ascii="TimesNewRomanPSMT" w:hAnsi="TimesNewRomanPSMT" w:cs="TimesNewRomanPSMT"/>
          <w:sz w:val="28"/>
          <w:szCs w:val="28"/>
        </w:rPr>
        <w:t>Кому:___________________________</w:t>
      </w:r>
    </w:p>
    <w:p w:rsidR="004E61C2" w:rsidRDefault="00BC2655">
      <w:pPr>
        <w:jc w:val="right"/>
        <w:rPr>
          <w:rFonts w:ascii="TimesNewRomanPSMT" w:hAnsi="TimesNewRomanPSMT" w:cs="TimesNewRomanPSMT"/>
          <w:sz w:val="28"/>
          <w:szCs w:val="28"/>
        </w:rPr>
      </w:pPr>
      <w:r>
        <w:rPr>
          <w:rFonts w:ascii="TimesNewRomanPSMT" w:hAnsi="TimesNewRomanPSMT" w:cs="TimesNewRomanPSMT"/>
          <w:sz w:val="28"/>
          <w:szCs w:val="28"/>
        </w:rPr>
        <w:t>________________________________</w:t>
      </w:r>
    </w:p>
    <w:p w:rsidR="004E61C2" w:rsidRDefault="004E61C2">
      <w:pPr>
        <w:jc w:val="right"/>
        <w:rPr>
          <w:color w:val="000000"/>
        </w:rPr>
      </w:pPr>
    </w:p>
    <w:p w:rsidR="004E61C2" w:rsidRDefault="00BC2655">
      <w:pPr>
        <w:ind w:firstLine="4536"/>
        <w:jc w:val="both"/>
        <w:rPr>
          <w:color w:val="000000"/>
          <w:sz w:val="26"/>
          <w:szCs w:val="26"/>
        </w:rPr>
      </w:pPr>
      <w:r>
        <w:rPr>
          <w:color w:val="000000"/>
          <w:sz w:val="28"/>
          <w:szCs w:val="28"/>
        </w:rPr>
        <w:t xml:space="preserve">    от </w:t>
      </w:r>
      <w:r>
        <w:rPr>
          <w:color w:val="000000"/>
          <w:sz w:val="26"/>
          <w:szCs w:val="26"/>
        </w:rPr>
        <w:t>________________________________</w:t>
      </w:r>
    </w:p>
    <w:p w:rsidR="004E61C2" w:rsidRDefault="00BC2655">
      <w:pPr>
        <w:jc w:val="center"/>
        <w:rPr>
          <w:color w:val="000000"/>
          <w:sz w:val="26"/>
          <w:szCs w:val="26"/>
        </w:rPr>
      </w:pPr>
      <w:r>
        <w:rPr>
          <w:color w:val="000000"/>
          <w:sz w:val="20"/>
          <w:szCs w:val="20"/>
        </w:rPr>
        <w:t xml:space="preserve">(фамилия, имя, отчество </w:t>
      </w:r>
    </w:p>
    <w:p w:rsidR="004E61C2" w:rsidRDefault="00BC2655">
      <w:pPr>
        <w:ind w:firstLine="4536"/>
        <w:jc w:val="both"/>
        <w:rPr>
          <w:color w:val="000000"/>
          <w:sz w:val="26"/>
          <w:szCs w:val="26"/>
        </w:rPr>
      </w:pPr>
      <w:r>
        <w:rPr>
          <w:color w:val="000000"/>
          <w:sz w:val="26"/>
          <w:szCs w:val="26"/>
        </w:rPr>
        <w:t xml:space="preserve">    ___________________________________</w:t>
      </w:r>
    </w:p>
    <w:p w:rsidR="004E61C2" w:rsidRDefault="00BC2655">
      <w:pPr>
        <w:ind w:firstLine="4536"/>
        <w:jc w:val="both"/>
        <w:rPr>
          <w:color w:val="000000"/>
          <w:sz w:val="26"/>
          <w:szCs w:val="26"/>
        </w:rPr>
      </w:pPr>
      <w:r>
        <w:rPr>
          <w:color w:val="000000"/>
          <w:sz w:val="26"/>
          <w:szCs w:val="26"/>
        </w:rPr>
        <w:t>___________________________________</w:t>
      </w:r>
    </w:p>
    <w:p w:rsidR="004E61C2" w:rsidRDefault="00BC2655">
      <w:pPr>
        <w:ind w:firstLine="5954"/>
        <w:jc w:val="both"/>
        <w:rPr>
          <w:color w:val="000000"/>
          <w:sz w:val="20"/>
          <w:szCs w:val="20"/>
        </w:rPr>
      </w:pPr>
      <w:r>
        <w:rPr>
          <w:color w:val="000000"/>
          <w:sz w:val="20"/>
          <w:szCs w:val="20"/>
        </w:rPr>
        <w:t>его почтовый индекс, адрес, телефон)</w:t>
      </w:r>
    </w:p>
    <w:p w:rsidR="004E61C2" w:rsidRDefault="004E61C2">
      <w:pPr>
        <w:jc w:val="both"/>
        <w:rPr>
          <w:rFonts w:ascii="TimesNewRomanPSMT" w:hAnsi="TimesNewRomanPSMT" w:cs="TimesNewRomanPSMT"/>
          <w:sz w:val="28"/>
          <w:szCs w:val="28"/>
        </w:rPr>
      </w:pPr>
    </w:p>
    <w:p w:rsidR="004E61C2" w:rsidRDefault="004E61C2">
      <w:pPr>
        <w:jc w:val="center"/>
        <w:rPr>
          <w:rFonts w:ascii="Arial" w:hAnsi="Arial" w:cs="Arial"/>
          <w:b/>
        </w:rPr>
      </w:pPr>
    </w:p>
    <w:p w:rsidR="004E61C2" w:rsidRDefault="00BC2655">
      <w:pPr>
        <w:jc w:val="center"/>
        <w:rPr>
          <w:sz w:val="28"/>
          <w:szCs w:val="28"/>
        </w:rPr>
      </w:pPr>
      <w:r>
        <w:rPr>
          <w:sz w:val="28"/>
          <w:szCs w:val="28"/>
        </w:rPr>
        <w:t>ЖАЛОБА</w:t>
      </w:r>
    </w:p>
    <w:p w:rsidR="004E61C2" w:rsidRDefault="00BC2655">
      <w:pPr>
        <w:jc w:val="center"/>
        <w:rPr>
          <w:sz w:val="28"/>
          <w:szCs w:val="28"/>
        </w:rPr>
      </w:pPr>
      <w:r>
        <w:rPr>
          <w:sz w:val="28"/>
          <w:szCs w:val="28"/>
        </w:rPr>
        <w:t>на неправомерные решения, действия (бездействия) должностных лиц</w:t>
      </w:r>
    </w:p>
    <w:p w:rsidR="004E61C2" w:rsidRDefault="00BC2655">
      <w:pPr>
        <w:jc w:val="center"/>
        <w:rPr>
          <w:sz w:val="28"/>
          <w:szCs w:val="28"/>
        </w:rPr>
      </w:pPr>
      <w:r>
        <w:t>_______________________________________________________________________</w:t>
      </w:r>
    </w:p>
    <w:p w:rsidR="004E61C2" w:rsidRDefault="004E61C2">
      <w:pPr>
        <w:jc w:val="both"/>
        <w:rPr>
          <w:sz w:val="28"/>
          <w:szCs w:val="28"/>
        </w:rPr>
      </w:pPr>
    </w:p>
    <w:p w:rsidR="004E61C2" w:rsidRDefault="00BC2655">
      <w:pPr>
        <w:jc w:val="both"/>
        <w:rPr>
          <w:sz w:val="28"/>
          <w:szCs w:val="28"/>
        </w:rPr>
      </w:pPr>
      <w:r>
        <w:rPr>
          <w:sz w:val="28"/>
          <w:szCs w:val="28"/>
        </w:rPr>
        <w:tab/>
        <w:t>Прошу принять жалобу на неправомерные решения, действия (бездействия)_______________________________________________________</w:t>
      </w:r>
    </w:p>
    <w:p w:rsidR="004E61C2" w:rsidRDefault="00BC2655">
      <w:pPr>
        <w:jc w:val="both"/>
        <w:rPr>
          <w:sz w:val="20"/>
          <w:szCs w:val="20"/>
        </w:rPr>
      </w:pPr>
      <w:r>
        <w:rPr>
          <w:sz w:val="20"/>
          <w:szCs w:val="20"/>
        </w:rPr>
        <w:t xml:space="preserve">                                                                                      ФИО, должность</w:t>
      </w:r>
    </w:p>
    <w:p w:rsidR="004E61C2" w:rsidRDefault="00BC2655">
      <w:pPr>
        <w:jc w:val="both"/>
        <w:rPr>
          <w:sz w:val="28"/>
          <w:szCs w:val="28"/>
        </w:rPr>
      </w:pPr>
      <w:r>
        <w:rPr>
          <w:sz w:val="28"/>
          <w:szCs w:val="28"/>
        </w:rPr>
        <w:t xml:space="preserve">_____________________________________________________________________, </w:t>
      </w:r>
    </w:p>
    <w:p w:rsidR="004E61C2" w:rsidRDefault="00BC2655">
      <w:pPr>
        <w:jc w:val="both"/>
        <w:rPr>
          <w:sz w:val="28"/>
          <w:szCs w:val="28"/>
        </w:rPr>
      </w:pPr>
      <w:r>
        <w:rPr>
          <w:sz w:val="28"/>
          <w:szCs w:val="28"/>
        </w:rPr>
        <w:t>состоящую в следующем:________________________________________________</w:t>
      </w:r>
    </w:p>
    <w:p w:rsidR="004E61C2" w:rsidRDefault="00BC2655">
      <w:pPr>
        <w:jc w:val="both"/>
        <w:rPr>
          <w:sz w:val="28"/>
          <w:szCs w:val="28"/>
        </w:rPr>
      </w:pPr>
      <w:r>
        <w:rPr>
          <w:sz w:val="28"/>
          <w:szCs w:val="28"/>
        </w:rPr>
        <w:t>_____________________________________________________________________</w:t>
      </w:r>
    </w:p>
    <w:p w:rsidR="004E61C2" w:rsidRDefault="00BC2655">
      <w:pPr>
        <w:jc w:val="both"/>
        <w:rPr>
          <w:sz w:val="20"/>
          <w:szCs w:val="20"/>
        </w:rPr>
      </w:pPr>
      <w:r>
        <w:rPr>
          <w:sz w:val="20"/>
          <w:szCs w:val="20"/>
        </w:rPr>
        <w:t xml:space="preserve">                                                         указать причины жалобы, дату и т.д.</w:t>
      </w:r>
    </w:p>
    <w:p w:rsidR="004E61C2" w:rsidRDefault="00BC2655">
      <w:pPr>
        <w:jc w:val="both"/>
        <w:rPr>
          <w:sz w:val="28"/>
          <w:szCs w:val="28"/>
        </w:rPr>
      </w:pPr>
      <w:r>
        <w:rPr>
          <w:sz w:val="28"/>
          <w:szCs w:val="28"/>
        </w:rPr>
        <w:t>___________________________________________________________________________________________________________________________________________</w:t>
      </w:r>
    </w:p>
    <w:p w:rsidR="004E61C2" w:rsidRDefault="00BC2655">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w:t>
      </w:r>
    </w:p>
    <w:p w:rsidR="004E61C2" w:rsidRDefault="004E61C2">
      <w:pPr>
        <w:jc w:val="both"/>
        <w:rPr>
          <w:sz w:val="28"/>
          <w:szCs w:val="28"/>
        </w:rPr>
      </w:pPr>
    </w:p>
    <w:p w:rsidR="004E61C2" w:rsidRDefault="00BC2655">
      <w:pPr>
        <w:ind w:firstLine="708"/>
        <w:jc w:val="both"/>
        <w:rPr>
          <w:sz w:val="28"/>
          <w:szCs w:val="28"/>
        </w:rPr>
      </w:pPr>
      <w:r>
        <w:rPr>
          <w:sz w:val="28"/>
          <w:szCs w:val="28"/>
        </w:rPr>
        <w:t>В подтверждение вышеизложенного прилагаю следующие документы (при наличии):</w:t>
      </w:r>
    </w:p>
    <w:p w:rsidR="004E61C2" w:rsidRDefault="00BC2655">
      <w:pPr>
        <w:jc w:val="both"/>
        <w:rPr>
          <w:sz w:val="28"/>
          <w:szCs w:val="28"/>
        </w:rPr>
      </w:pPr>
      <w:r>
        <w:rPr>
          <w:sz w:val="28"/>
          <w:szCs w:val="28"/>
        </w:rPr>
        <w:t>1._________________________________________________________________</w:t>
      </w:r>
    </w:p>
    <w:p w:rsidR="004E61C2" w:rsidRDefault="00BC2655">
      <w:pPr>
        <w:jc w:val="both"/>
        <w:rPr>
          <w:sz w:val="28"/>
          <w:szCs w:val="28"/>
        </w:rPr>
      </w:pPr>
      <w:r>
        <w:rPr>
          <w:sz w:val="28"/>
          <w:szCs w:val="28"/>
        </w:rPr>
        <w:t>2._________________________________________________________________</w:t>
      </w:r>
    </w:p>
    <w:p w:rsidR="004E61C2" w:rsidRDefault="00BC2655">
      <w:pPr>
        <w:jc w:val="both"/>
        <w:rPr>
          <w:sz w:val="28"/>
          <w:szCs w:val="28"/>
        </w:rPr>
      </w:pPr>
      <w:r>
        <w:rPr>
          <w:sz w:val="28"/>
          <w:szCs w:val="28"/>
        </w:rPr>
        <w:t>3._________________________________________________________________</w:t>
      </w:r>
    </w:p>
    <w:p w:rsidR="004E61C2" w:rsidRDefault="004E61C2">
      <w:pPr>
        <w:jc w:val="both"/>
        <w:rPr>
          <w:sz w:val="28"/>
          <w:szCs w:val="28"/>
        </w:rPr>
      </w:pPr>
    </w:p>
    <w:p w:rsidR="004E61C2" w:rsidRDefault="00BC2655">
      <w:pPr>
        <w:jc w:val="both"/>
        <w:rPr>
          <w:sz w:val="28"/>
          <w:szCs w:val="28"/>
        </w:rPr>
      </w:pPr>
      <w:r>
        <w:rPr>
          <w:sz w:val="28"/>
          <w:szCs w:val="28"/>
        </w:rPr>
        <w:lastRenderedPageBreak/>
        <w:t xml:space="preserve">              ___________________                              _________________     </w:t>
      </w:r>
    </w:p>
    <w:p w:rsidR="004E61C2" w:rsidRDefault="00BC2655">
      <w:pPr>
        <w:jc w:val="both"/>
        <w:rPr>
          <w:sz w:val="20"/>
          <w:szCs w:val="20"/>
        </w:rPr>
      </w:pPr>
      <w:r>
        <w:rPr>
          <w:sz w:val="20"/>
          <w:szCs w:val="20"/>
        </w:rPr>
        <w:t xml:space="preserve">                                   Ф.И.О.                                                                                      подпись</w:t>
      </w:r>
    </w:p>
    <w:p w:rsidR="004E61C2" w:rsidRDefault="004E61C2">
      <w:pPr>
        <w:jc w:val="both"/>
        <w:rPr>
          <w:sz w:val="20"/>
          <w:szCs w:val="20"/>
        </w:rPr>
      </w:pPr>
    </w:p>
    <w:p w:rsidR="004E61C2" w:rsidRDefault="00BC2655">
      <w:pPr>
        <w:jc w:val="both"/>
      </w:pPr>
      <w:r>
        <w:rPr>
          <w:sz w:val="28"/>
          <w:szCs w:val="28"/>
        </w:rPr>
        <w:t>«____» ________ 20_____ г.</w:t>
      </w:r>
    </w:p>
    <w:sectPr w:rsidR="004E61C2" w:rsidSect="004C62E5">
      <w:headerReference w:type="default" r:id="rId27"/>
      <w:pgSz w:w="11906" w:h="16838"/>
      <w:pgMar w:top="851" w:right="851" w:bottom="851" w:left="1134" w:header="720" w:footer="0" w:gutter="0"/>
      <w:pgNumType w:start="1"/>
      <w:cols w:space="720"/>
      <w:formProt w:val="0"/>
      <w:titlePg/>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EE3" w:rsidRDefault="00B27EE3">
      <w:r>
        <w:separator/>
      </w:r>
    </w:p>
  </w:endnote>
  <w:endnote w:type="continuationSeparator" w:id="1">
    <w:p w:rsidR="00B27EE3" w:rsidRDefault="00B27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EE3" w:rsidRDefault="00B27EE3">
      <w:r>
        <w:separator/>
      </w:r>
    </w:p>
  </w:footnote>
  <w:footnote w:type="continuationSeparator" w:id="1">
    <w:p w:rsidR="00B27EE3" w:rsidRDefault="00B27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C2" w:rsidRDefault="00166243">
    <w:pPr>
      <w:pStyle w:val="af2"/>
    </w:pPr>
    <w:r>
      <w:rPr>
        <w:noProof/>
      </w:rPr>
      <w:pict>
        <v:rect id="Врезка1" o:spid="_x0000_s2049" style="position:absolute;margin-left:0;margin-top:.05pt;width:12.1pt;height:13.7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" filled="f" stroked="f">
          <v:textbox style="mso-fit-shape-to-text:t" inset="0,0,0,0">
            <w:txbxContent>
              <w:p w:rsidR="004E61C2" w:rsidRDefault="00166243">
                <w:pPr>
                  <w:pStyle w:val="af2"/>
                  <w:rPr>
                    <w:color w:val="auto"/>
                  </w:rPr>
                </w:pPr>
                <w:r w:rsidRPr="00166243">
                  <w:rPr>
                    <w:color w:val="auto"/>
                  </w:rPr>
                  <w:fldChar w:fldCharType="begin"/>
                </w:r>
                <w:r w:rsidR="00BC2655">
                  <w:instrText>PAGE</w:instrText>
                </w:r>
                <w:r>
                  <w:fldChar w:fldCharType="separate"/>
                </w:r>
                <w:r w:rsidR="007D2D15">
                  <w:rPr>
                    <w:noProof/>
                  </w:rPr>
                  <w:t>20</w:t>
                </w:r>
                <w:r>
                  <w:fldChar w:fldCharType="end"/>
                </w:r>
              </w:p>
            </w:txbxContent>
          </v:textbox>
          <w10:wrap type="square" side="largest"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2199"/>
    <w:multiLevelType w:val="multilevel"/>
    <w:tmpl w:val="62C458DC"/>
    <w:lvl w:ilvl="0">
      <w:start w:val="1"/>
      <w:numFmt w:val="decimal"/>
      <w:lvlText w:val="%1."/>
      <w:lvlJc w:val="left"/>
      <w:pPr>
        <w:tabs>
          <w:tab w:val="num" w:pos="720"/>
        </w:tabs>
        <w:ind w:left="720" w:hanging="360"/>
      </w:pPr>
      <w:rPr>
        <w:rFonts w:cs="Times New Roman"/>
        <w:b/>
        <w:sz w:val="28"/>
      </w:rPr>
    </w:lvl>
    <w:lvl w:ilvl="1">
      <w:start w:val="3"/>
      <w:numFmt w:val="decimal"/>
      <w:lvlText w:val="%1.%2."/>
      <w:lvlJc w:val="left"/>
      <w:pPr>
        <w:tabs>
          <w:tab w:val="num" w:pos="1080"/>
        </w:tabs>
        <w:ind w:left="1080" w:hanging="720"/>
      </w:pPr>
      <w:rPr>
        <w:rFonts w:cs="Times New Roman"/>
        <w:b/>
        <w:sz w:val="28"/>
      </w:rPr>
    </w:lvl>
    <w:lvl w:ilvl="2">
      <w:start w:val="1"/>
      <w:numFmt w:val="decimal"/>
      <w:lvlText w:val="%1.%2.%3."/>
      <w:lvlJc w:val="left"/>
      <w:pPr>
        <w:tabs>
          <w:tab w:val="num" w:pos="1080"/>
        </w:tabs>
        <w:ind w:left="1080" w:hanging="720"/>
      </w:pPr>
      <w:rPr>
        <w:rFonts w:cs="Times New Roman"/>
        <w:b/>
      </w:rPr>
    </w:lvl>
    <w:lvl w:ilvl="3">
      <w:start w:val="1"/>
      <w:numFmt w:val="decimal"/>
      <w:lvlText w:val="%1.%2.%3.%4."/>
      <w:lvlJc w:val="left"/>
      <w:pPr>
        <w:tabs>
          <w:tab w:val="num" w:pos="1440"/>
        </w:tabs>
        <w:ind w:left="1440" w:hanging="1080"/>
      </w:pPr>
      <w:rPr>
        <w:rFonts w:cs="Times New Roman"/>
        <w:b/>
        <w:sz w:val="28"/>
      </w:rPr>
    </w:lvl>
    <w:lvl w:ilvl="4">
      <w:start w:val="1"/>
      <w:numFmt w:val="decimal"/>
      <w:lvlText w:val="%1.%2.%3.%4.%5."/>
      <w:lvlJc w:val="left"/>
      <w:pPr>
        <w:tabs>
          <w:tab w:val="num" w:pos="1440"/>
        </w:tabs>
        <w:ind w:left="1440" w:hanging="1080"/>
      </w:pPr>
      <w:rPr>
        <w:rFonts w:cs="Times New Roman"/>
        <w:b/>
        <w:sz w:val="28"/>
      </w:rPr>
    </w:lvl>
    <w:lvl w:ilvl="5">
      <w:start w:val="1"/>
      <w:numFmt w:val="decimal"/>
      <w:lvlText w:val="%1.%2.%3.%4.%5.%6."/>
      <w:lvlJc w:val="left"/>
      <w:pPr>
        <w:tabs>
          <w:tab w:val="num" w:pos="1800"/>
        </w:tabs>
        <w:ind w:left="1800" w:hanging="1440"/>
      </w:pPr>
      <w:rPr>
        <w:rFonts w:cs="Times New Roman"/>
        <w:b/>
        <w:sz w:val="28"/>
      </w:rPr>
    </w:lvl>
    <w:lvl w:ilvl="6">
      <w:start w:val="1"/>
      <w:numFmt w:val="decimal"/>
      <w:lvlText w:val="%1.%2.%3.%4.%5.%6.%7."/>
      <w:lvlJc w:val="left"/>
      <w:pPr>
        <w:tabs>
          <w:tab w:val="num" w:pos="2160"/>
        </w:tabs>
        <w:ind w:left="2160" w:hanging="1800"/>
      </w:pPr>
      <w:rPr>
        <w:rFonts w:cs="Times New Roman"/>
        <w:b/>
        <w:sz w:val="28"/>
      </w:rPr>
    </w:lvl>
    <w:lvl w:ilvl="7">
      <w:start w:val="1"/>
      <w:numFmt w:val="decimal"/>
      <w:lvlText w:val="%1.%2.%3.%4.%5.%6.%7.%8."/>
      <w:lvlJc w:val="left"/>
      <w:pPr>
        <w:tabs>
          <w:tab w:val="num" w:pos="2160"/>
        </w:tabs>
        <w:ind w:left="2160" w:hanging="1800"/>
      </w:pPr>
      <w:rPr>
        <w:rFonts w:cs="Times New Roman"/>
        <w:b/>
        <w:sz w:val="28"/>
      </w:rPr>
    </w:lvl>
    <w:lvl w:ilvl="8">
      <w:start w:val="1"/>
      <w:numFmt w:val="decimal"/>
      <w:lvlText w:val="%1.%2.%3.%4.%5.%6.%7.%8.%9."/>
      <w:lvlJc w:val="left"/>
      <w:pPr>
        <w:tabs>
          <w:tab w:val="num" w:pos="2520"/>
        </w:tabs>
        <w:ind w:left="2520" w:hanging="2160"/>
      </w:pPr>
      <w:rPr>
        <w:rFonts w:cs="Times New Roman"/>
        <w:b/>
        <w:sz w:val="28"/>
      </w:rPr>
    </w:lvl>
  </w:abstractNum>
  <w:abstractNum w:abstractNumId="1">
    <w:nsid w:val="285049C9"/>
    <w:multiLevelType w:val="multilevel"/>
    <w:tmpl w:val="DE804F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A896A28"/>
    <w:multiLevelType w:val="multilevel"/>
    <w:tmpl w:val="77CC6676"/>
    <w:lvl w:ilvl="0">
      <w:start w:val="1"/>
      <w:numFmt w:val="decimal"/>
      <w:lvlText w:val="%1."/>
      <w:lvlJc w:val="left"/>
      <w:pPr>
        <w:ind w:left="432" w:hanging="432"/>
      </w:pPr>
      <w:rPr>
        <w:rFonts w:ascii="Times New Roman" w:hAnsi="Times New Roman"/>
        <w:b w:val="0"/>
        <w:sz w:val="28"/>
      </w:rPr>
    </w:lvl>
    <w:lvl w:ilvl="1">
      <w:start w:val="1"/>
      <w:numFmt w:val="decimal"/>
      <w:lvlText w:val="%1.%2."/>
      <w:lvlJc w:val="left"/>
      <w:pPr>
        <w:ind w:left="1080" w:hanging="720"/>
      </w:pPr>
      <w:rPr>
        <w:rFonts w:ascii="Times New Roman" w:hAnsi="Times New Roman"/>
        <w:b w:val="0"/>
        <w:sz w:val="28"/>
      </w:rPr>
    </w:lvl>
    <w:lvl w:ilvl="2">
      <w:start w:val="1"/>
      <w:numFmt w:val="decimal"/>
      <w:lvlText w:val="%1.%2.%3."/>
      <w:lvlJc w:val="left"/>
      <w:pPr>
        <w:ind w:left="1440" w:hanging="720"/>
      </w:pPr>
      <w:rPr>
        <w:rFonts w:ascii="Times New Roman" w:hAnsi="Times New Roman"/>
        <w:b w:val="0"/>
        <w:sz w:val="28"/>
      </w:rPr>
    </w:lvl>
    <w:lvl w:ilvl="3">
      <w:start w:val="1"/>
      <w:numFmt w:val="decimal"/>
      <w:lvlText w:val="%1.%2.%3.%4."/>
      <w:lvlJc w:val="left"/>
      <w:pPr>
        <w:ind w:left="2160" w:hanging="1080"/>
      </w:pPr>
      <w:rPr>
        <w:rFonts w:ascii="Times New Roman" w:hAnsi="Times New Roman"/>
        <w:b w:val="0"/>
        <w:sz w:val="28"/>
      </w:rPr>
    </w:lvl>
    <w:lvl w:ilvl="4">
      <w:start w:val="1"/>
      <w:numFmt w:val="decimal"/>
      <w:lvlText w:val="%1.%2.%3.%4.%5."/>
      <w:lvlJc w:val="left"/>
      <w:pPr>
        <w:ind w:left="2520" w:hanging="1080"/>
      </w:pPr>
      <w:rPr>
        <w:rFonts w:ascii="Times New Roman" w:hAnsi="Times New Roman"/>
        <w:b w:val="0"/>
        <w:sz w:val="28"/>
      </w:rPr>
    </w:lvl>
    <w:lvl w:ilvl="5">
      <w:start w:val="1"/>
      <w:numFmt w:val="decimal"/>
      <w:lvlText w:val="%1.%2.%3.%4.%5.%6."/>
      <w:lvlJc w:val="left"/>
      <w:pPr>
        <w:ind w:left="3240" w:hanging="1440"/>
      </w:pPr>
      <w:rPr>
        <w:rFonts w:ascii="Times New Roman" w:hAnsi="Times New Roman"/>
        <w:b w:val="0"/>
        <w:sz w:val="28"/>
      </w:rPr>
    </w:lvl>
    <w:lvl w:ilvl="6">
      <w:start w:val="1"/>
      <w:numFmt w:val="decimal"/>
      <w:lvlText w:val="%1.%2.%3.%4.%5.%6.%7."/>
      <w:lvlJc w:val="left"/>
      <w:pPr>
        <w:ind w:left="3960" w:hanging="1800"/>
      </w:pPr>
      <w:rPr>
        <w:rFonts w:ascii="Times New Roman" w:hAnsi="Times New Roman"/>
        <w:b w:val="0"/>
        <w:sz w:val="28"/>
      </w:rPr>
    </w:lvl>
    <w:lvl w:ilvl="7">
      <w:start w:val="1"/>
      <w:numFmt w:val="decimal"/>
      <w:lvlText w:val="%1.%2.%3.%4.%5.%6.%7.%8."/>
      <w:lvlJc w:val="left"/>
      <w:pPr>
        <w:ind w:left="4320" w:hanging="1800"/>
      </w:pPr>
      <w:rPr>
        <w:rFonts w:ascii="Times New Roman" w:hAnsi="Times New Roman"/>
        <w:b w:val="0"/>
        <w:sz w:val="28"/>
      </w:rPr>
    </w:lvl>
    <w:lvl w:ilvl="8">
      <w:start w:val="1"/>
      <w:numFmt w:val="decimal"/>
      <w:lvlText w:val="%1.%2.%3.%4.%5.%6.%7.%8.%9."/>
      <w:lvlJc w:val="left"/>
      <w:pPr>
        <w:ind w:left="5040" w:hanging="2160"/>
      </w:pPr>
      <w:rPr>
        <w:rFonts w:ascii="Times New Roman" w:hAnsi="Times New Roman"/>
        <w:b w:val="0"/>
        <w:sz w:val="28"/>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4E61C2"/>
    <w:rsid w:val="00031B81"/>
    <w:rsid w:val="001367BF"/>
    <w:rsid w:val="00166243"/>
    <w:rsid w:val="00251638"/>
    <w:rsid w:val="002D3567"/>
    <w:rsid w:val="00375AFD"/>
    <w:rsid w:val="004C62E5"/>
    <w:rsid w:val="004E61C2"/>
    <w:rsid w:val="00592157"/>
    <w:rsid w:val="00780C8A"/>
    <w:rsid w:val="007A5DBA"/>
    <w:rsid w:val="007D2D15"/>
    <w:rsid w:val="00800802"/>
    <w:rsid w:val="00981A59"/>
    <w:rsid w:val="00B27EE3"/>
    <w:rsid w:val="00B57F28"/>
    <w:rsid w:val="00BC2655"/>
    <w:rsid w:val="00C9096B"/>
    <w:rsid w:val="00CB1A0A"/>
    <w:rsid w:val="00DC2093"/>
    <w:rsid w:val="00F309B1"/>
    <w:rsid w:val="00FB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92F"/>
    <w:rPr>
      <w:rFonts w:ascii="Times New Roman" w:eastAsia="Times New Roman" w:hAnsi="Times New Roman"/>
      <w:color w:val="00000A"/>
      <w:sz w:val="24"/>
      <w:szCs w:val="24"/>
    </w:rPr>
  </w:style>
  <w:style w:type="paragraph" w:styleId="1">
    <w:name w:val="heading 1"/>
    <w:basedOn w:val="a"/>
    <w:link w:val="10"/>
    <w:uiPriority w:val="99"/>
    <w:qFormat/>
    <w:rsid w:val="0064192F"/>
    <w:pPr>
      <w:keepNext/>
      <w:spacing w:before="240" w:after="60"/>
      <w:outlineLvl w:val="0"/>
    </w:pPr>
    <w:rPr>
      <w:rFonts w:ascii="Arial" w:hAnsi="Arial" w:cs="Arial"/>
      <w:b/>
      <w:bCs/>
      <w:sz w:val="32"/>
      <w:szCs w:val="32"/>
    </w:rPr>
  </w:style>
  <w:style w:type="paragraph" w:styleId="2">
    <w:name w:val="heading 2"/>
    <w:basedOn w:val="a"/>
    <w:uiPriority w:val="99"/>
    <w:qFormat/>
    <w:rsid w:val="0064192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64192F"/>
    <w:rPr>
      <w:rFonts w:ascii="Arial" w:hAnsi="Arial" w:cs="Arial"/>
      <w:b/>
      <w:bCs/>
      <w:sz w:val="32"/>
      <w:szCs w:val="32"/>
      <w:lang w:eastAsia="ru-RU"/>
    </w:rPr>
  </w:style>
  <w:style w:type="character" w:customStyle="1" w:styleId="20">
    <w:name w:val="Заголовок 2 Знак"/>
    <w:uiPriority w:val="99"/>
    <w:qFormat/>
    <w:locked/>
    <w:rsid w:val="0064192F"/>
    <w:rPr>
      <w:rFonts w:ascii="Arial" w:hAnsi="Arial" w:cs="Arial"/>
      <w:b/>
      <w:bCs/>
      <w:i/>
      <w:iCs/>
      <w:sz w:val="28"/>
      <w:szCs w:val="28"/>
      <w:lang w:eastAsia="ru-RU"/>
    </w:rPr>
  </w:style>
  <w:style w:type="character" w:customStyle="1" w:styleId="21">
    <w:name w:val="Основной текст 2 Знак"/>
    <w:link w:val="22"/>
    <w:uiPriority w:val="99"/>
    <w:qFormat/>
    <w:locked/>
    <w:rsid w:val="0064192F"/>
    <w:rPr>
      <w:rFonts w:ascii="Times New Roman" w:hAnsi="Times New Roman" w:cs="Times New Roman"/>
      <w:sz w:val="24"/>
      <w:szCs w:val="24"/>
      <w:lang w:eastAsia="ru-RU"/>
    </w:rPr>
  </w:style>
  <w:style w:type="character" w:customStyle="1" w:styleId="a3">
    <w:name w:val="Основной текст Знак"/>
    <w:uiPriority w:val="99"/>
    <w:qFormat/>
    <w:locked/>
    <w:rsid w:val="0064192F"/>
    <w:rPr>
      <w:rFonts w:ascii="Times New Roman" w:hAnsi="Times New Roman" w:cs="Times New Roman"/>
      <w:sz w:val="24"/>
      <w:szCs w:val="24"/>
      <w:lang w:eastAsia="ru-RU"/>
    </w:rPr>
  </w:style>
  <w:style w:type="character" w:customStyle="1" w:styleId="3">
    <w:name w:val="Основной текст с отступом 3 Знак"/>
    <w:link w:val="3"/>
    <w:uiPriority w:val="99"/>
    <w:qFormat/>
    <w:locked/>
    <w:rsid w:val="0064192F"/>
    <w:rPr>
      <w:rFonts w:ascii="Times New Roman" w:hAnsi="Times New Roman" w:cs="Times New Roman"/>
      <w:sz w:val="16"/>
      <w:szCs w:val="16"/>
      <w:lang w:eastAsia="ru-RU"/>
    </w:rPr>
  </w:style>
  <w:style w:type="character" w:customStyle="1" w:styleId="a4">
    <w:name w:val="Основной текст с отступом Знак"/>
    <w:uiPriority w:val="99"/>
    <w:qFormat/>
    <w:locked/>
    <w:rsid w:val="0064192F"/>
    <w:rPr>
      <w:rFonts w:ascii="Times New Roman" w:hAnsi="Times New Roman" w:cs="Times New Roman"/>
      <w:sz w:val="24"/>
      <w:szCs w:val="24"/>
      <w:lang w:eastAsia="ru-RU"/>
    </w:rPr>
  </w:style>
  <w:style w:type="character" w:customStyle="1" w:styleId="a5">
    <w:name w:val="Текст выноски Знак"/>
    <w:uiPriority w:val="99"/>
    <w:semiHidden/>
    <w:qFormat/>
    <w:locked/>
    <w:rsid w:val="0064192F"/>
    <w:rPr>
      <w:rFonts w:ascii="Tahoma" w:hAnsi="Tahoma" w:cs="Tahoma"/>
      <w:sz w:val="16"/>
      <w:szCs w:val="16"/>
      <w:lang w:eastAsia="ru-RU"/>
    </w:rPr>
  </w:style>
  <w:style w:type="character" w:customStyle="1" w:styleId="-">
    <w:name w:val="Интернет-ссылка"/>
    <w:rsid w:val="0064192F"/>
    <w:rPr>
      <w:rFonts w:cs="Times New Roman"/>
      <w:color w:val="0000FF"/>
      <w:u w:val="single"/>
    </w:rPr>
  </w:style>
  <w:style w:type="character" w:customStyle="1" w:styleId="a6">
    <w:name w:val="Верхний колонтитул Знак"/>
    <w:uiPriority w:val="99"/>
    <w:qFormat/>
    <w:locked/>
    <w:rsid w:val="0064192F"/>
    <w:rPr>
      <w:rFonts w:ascii="Times New Roman" w:hAnsi="Times New Roman" w:cs="Times New Roman"/>
      <w:sz w:val="24"/>
      <w:szCs w:val="24"/>
      <w:lang w:eastAsia="ru-RU"/>
    </w:rPr>
  </w:style>
  <w:style w:type="character" w:styleId="a7">
    <w:name w:val="page number"/>
    <w:uiPriority w:val="99"/>
    <w:qFormat/>
    <w:rsid w:val="0064192F"/>
    <w:rPr>
      <w:rFonts w:cs="Times New Roman"/>
    </w:rPr>
  </w:style>
  <w:style w:type="character" w:customStyle="1" w:styleId="apple-converted-space">
    <w:name w:val="apple-converted-space"/>
    <w:uiPriority w:val="99"/>
    <w:qFormat/>
    <w:rsid w:val="0064192F"/>
    <w:rPr>
      <w:rFonts w:cs="Times New Roman"/>
    </w:rPr>
  </w:style>
  <w:style w:type="character" w:customStyle="1" w:styleId="apple-style-span">
    <w:name w:val="apple-style-span"/>
    <w:qFormat/>
    <w:rsid w:val="00BB1C68"/>
    <w:rPr>
      <w:rFonts w:cs="Times New Roman"/>
    </w:rPr>
  </w:style>
  <w:style w:type="character" w:customStyle="1" w:styleId="a8">
    <w:name w:val="Основной текст_"/>
    <w:basedOn w:val="a0"/>
    <w:link w:val="23"/>
    <w:qFormat/>
    <w:rsid w:val="00814C4A"/>
    <w:rPr>
      <w:rFonts w:ascii="Times New Roman" w:eastAsia="Times New Roman" w:hAnsi="Times New Roman"/>
      <w:sz w:val="25"/>
      <w:szCs w:val="25"/>
      <w:shd w:val="clear" w:color="auto" w:fill="FFFFFF"/>
    </w:rPr>
  </w:style>
  <w:style w:type="character" w:customStyle="1" w:styleId="a9">
    <w:name w:val="Нижний колонтитул Знак"/>
    <w:basedOn w:val="a0"/>
    <w:uiPriority w:val="99"/>
    <w:qFormat/>
    <w:rsid w:val="003A7704"/>
    <w:rPr>
      <w:rFonts w:ascii="Times New Roman" w:eastAsia="Times New Roman" w:hAnsi="Times New Roman"/>
      <w:sz w:val="24"/>
      <w:szCs w:val="24"/>
    </w:rPr>
  </w:style>
  <w:style w:type="character" w:customStyle="1" w:styleId="ListLabel1">
    <w:name w:val="ListLabel 1"/>
    <w:qFormat/>
    <w:rsid w:val="004C62E5"/>
    <w:rPr>
      <w:rFonts w:cs="Times New Roman"/>
      <w:b/>
      <w:sz w:val="28"/>
    </w:rPr>
  </w:style>
  <w:style w:type="character" w:customStyle="1" w:styleId="ListLabel2">
    <w:name w:val="ListLabel 2"/>
    <w:qFormat/>
    <w:rsid w:val="004C62E5"/>
    <w:rPr>
      <w:rFonts w:cs="Times New Roman"/>
      <w:b/>
    </w:rPr>
  </w:style>
  <w:style w:type="character" w:customStyle="1" w:styleId="ListLabel3">
    <w:name w:val="ListLabel 3"/>
    <w:qFormat/>
    <w:rsid w:val="004C62E5"/>
    <w:rPr>
      <w:rFonts w:cs="Times New Roman"/>
      <w:sz w:val="28"/>
      <w:szCs w:val="28"/>
    </w:rPr>
  </w:style>
  <w:style w:type="character" w:customStyle="1" w:styleId="ListLabel4">
    <w:name w:val="ListLabel 4"/>
    <w:qFormat/>
    <w:rsid w:val="004C62E5"/>
    <w:rPr>
      <w:rFonts w:cs="Times New Roman"/>
      <w:i w:val="0"/>
      <w:iCs w:val="0"/>
    </w:rPr>
  </w:style>
  <w:style w:type="character" w:customStyle="1" w:styleId="ListLabel5">
    <w:name w:val="ListLabel 5"/>
    <w:qFormat/>
    <w:rsid w:val="004C62E5"/>
    <w:rPr>
      <w:rFonts w:cs="Times New Roman"/>
      <w:b w:val="0"/>
      <w:bCs w:val="0"/>
      <w:sz w:val="28"/>
      <w:szCs w:val="28"/>
    </w:rPr>
  </w:style>
  <w:style w:type="character" w:customStyle="1" w:styleId="ListLabel6">
    <w:name w:val="ListLabel 6"/>
    <w:qFormat/>
    <w:rsid w:val="004C62E5"/>
    <w:rPr>
      <w:rFonts w:cs="Times New Roman"/>
      <w:b/>
      <w:bCs/>
    </w:rPr>
  </w:style>
  <w:style w:type="character" w:customStyle="1" w:styleId="ListLabel7">
    <w:name w:val="ListLabel 7"/>
    <w:qFormat/>
    <w:rsid w:val="004C62E5"/>
    <w:rPr>
      <w:rFonts w:ascii="Times New Roman" w:hAnsi="Times New Roman"/>
      <w:b w:val="0"/>
      <w:sz w:val="28"/>
    </w:rPr>
  </w:style>
  <w:style w:type="character" w:customStyle="1" w:styleId="ListLabel8">
    <w:name w:val="ListLabel 8"/>
    <w:qFormat/>
    <w:rsid w:val="004C62E5"/>
    <w:rPr>
      <w:rFonts w:cs="Times New Roman"/>
      <w:b/>
      <w:sz w:val="28"/>
    </w:rPr>
  </w:style>
  <w:style w:type="character" w:customStyle="1" w:styleId="ListLabel9">
    <w:name w:val="ListLabel 9"/>
    <w:qFormat/>
    <w:rsid w:val="004C62E5"/>
    <w:rPr>
      <w:rFonts w:cs="Times New Roman"/>
      <w:b/>
    </w:rPr>
  </w:style>
  <w:style w:type="character" w:customStyle="1" w:styleId="ListLabel10">
    <w:name w:val="ListLabel 10"/>
    <w:qFormat/>
    <w:rsid w:val="004C62E5"/>
    <w:rPr>
      <w:rFonts w:ascii="Times New Roman" w:hAnsi="Times New Roman"/>
      <w:b w:val="0"/>
      <w:sz w:val="28"/>
    </w:rPr>
  </w:style>
  <w:style w:type="paragraph" w:customStyle="1" w:styleId="aa">
    <w:name w:val="Заголовок"/>
    <w:basedOn w:val="a"/>
    <w:next w:val="ab"/>
    <w:qFormat/>
    <w:rsid w:val="004C62E5"/>
    <w:pPr>
      <w:keepNext/>
      <w:spacing w:before="240" w:after="120"/>
    </w:pPr>
    <w:rPr>
      <w:rFonts w:ascii="Liberation Sans" w:eastAsia="Microsoft YaHei" w:hAnsi="Liberation Sans" w:cs="Mangal"/>
      <w:sz w:val="28"/>
      <w:szCs w:val="28"/>
    </w:rPr>
  </w:style>
  <w:style w:type="paragraph" w:styleId="ab">
    <w:name w:val="Body Text"/>
    <w:basedOn w:val="a"/>
    <w:uiPriority w:val="99"/>
    <w:rsid w:val="0064192F"/>
    <w:pPr>
      <w:spacing w:after="120"/>
    </w:pPr>
  </w:style>
  <w:style w:type="paragraph" w:styleId="ac">
    <w:name w:val="List"/>
    <w:basedOn w:val="ab"/>
    <w:rsid w:val="004C62E5"/>
    <w:rPr>
      <w:rFonts w:cs="Mangal"/>
    </w:rPr>
  </w:style>
  <w:style w:type="paragraph" w:styleId="ad">
    <w:name w:val="Title"/>
    <w:basedOn w:val="a"/>
    <w:rsid w:val="004C62E5"/>
    <w:pPr>
      <w:suppressLineNumbers/>
      <w:spacing w:before="120" w:after="120"/>
    </w:pPr>
    <w:rPr>
      <w:rFonts w:cs="Mangal"/>
      <w:i/>
      <w:iCs/>
    </w:rPr>
  </w:style>
  <w:style w:type="paragraph" w:styleId="ae">
    <w:name w:val="index heading"/>
    <w:basedOn w:val="a"/>
    <w:qFormat/>
    <w:rsid w:val="004C62E5"/>
    <w:pPr>
      <w:suppressLineNumbers/>
    </w:pPr>
    <w:rPr>
      <w:rFonts w:cs="Mangal"/>
    </w:rPr>
  </w:style>
  <w:style w:type="paragraph" w:customStyle="1" w:styleId="ConsNormal">
    <w:name w:val="ConsNormal"/>
    <w:uiPriority w:val="99"/>
    <w:qFormat/>
    <w:rsid w:val="0064192F"/>
    <w:pPr>
      <w:widowControl w:val="0"/>
      <w:ind w:right="19772" w:firstLine="720"/>
    </w:pPr>
    <w:rPr>
      <w:rFonts w:ascii="Arial" w:eastAsia="Times New Roman" w:hAnsi="Arial" w:cs="Arial"/>
      <w:color w:val="00000A"/>
      <w:sz w:val="24"/>
    </w:rPr>
  </w:style>
  <w:style w:type="paragraph" w:customStyle="1" w:styleId="ConsNonformat">
    <w:name w:val="ConsNonformat"/>
    <w:uiPriority w:val="99"/>
    <w:qFormat/>
    <w:rsid w:val="0064192F"/>
    <w:pPr>
      <w:widowControl w:val="0"/>
      <w:ind w:right="19772"/>
    </w:pPr>
    <w:rPr>
      <w:rFonts w:ascii="Courier New" w:eastAsia="Times New Roman" w:hAnsi="Courier New" w:cs="Courier New"/>
      <w:color w:val="00000A"/>
      <w:sz w:val="24"/>
    </w:rPr>
  </w:style>
  <w:style w:type="paragraph" w:customStyle="1" w:styleId="ConsTitle">
    <w:name w:val="ConsTitle"/>
    <w:uiPriority w:val="99"/>
    <w:qFormat/>
    <w:rsid w:val="0064192F"/>
    <w:pPr>
      <w:widowControl w:val="0"/>
      <w:ind w:right="19772"/>
    </w:pPr>
    <w:rPr>
      <w:rFonts w:ascii="Arial" w:eastAsia="Times New Roman" w:hAnsi="Arial" w:cs="Arial"/>
      <w:b/>
      <w:bCs/>
      <w:color w:val="00000A"/>
      <w:sz w:val="24"/>
    </w:rPr>
  </w:style>
  <w:style w:type="paragraph" w:customStyle="1" w:styleId="ConsCell">
    <w:name w:val="ConsCell"/>
    <w:uiPriority w:val="99"/>
    <w:qFormat/>
    <w:rsid w:val="0064192F"/>
    <w:pPr>
      <w:widowControl w:val="0"/>
      <w:ind w:right="19772"/>
    </w:pPr>
    <w:rPr>
      <w:rFonts w:ascii="Arial" w:eastAsia="Times New Roman" w:hAnsi="Arial" w:cs="Arial"/>
      <w:color w:val="00000A"/>
      <w:sz w:val="24"/>
    </w:rPr>
  </w:style>
  <w:style w:type="paragraph" w:customStyle="1" w:styleId="ConsDocList">
    <w:name w:val="ConsDocList"/>
    <w:uiPriority w:val="99"/>
    <w:qFormat/>
    <w:rsid w:val="0064192F"/>
    <w:pPr>
      <w:widowControl w:val="0"/>
      <w:ind w:right="19772"/>
    </w:pPr>
    <w:rPr>
      <w:rFonts w:ascii="Courier New" w:eastAsia="Times New Roman" w:hAnsi="Courier New" w:cs="Courier New"/>
      <w:color w:val="00000A"/>
      <w:sz w:val="24"/>
    </w:rPr>
  </w:style>
  <w:style w:type="paragraph" w:customStyle="1" w:styleId="ConsPlusTitle">
    <w:name w:val="ConsPlusTitle"/>
    <w:uiPriority w:val="99"/>
    <w:qFormat/>
    <w:rsid w:val="0064192F"/>
    <w:pPr>
      <w:widowControl w:val="0"/>
    </w:pPr>
    <w:rPr>
      <w:rFonts w:ascii="Arial" w:eastAsia="Times New Roman" w:hAnsi="Arial" w:cs="Arial"/>
      <w:b/>
      <w:bCs/>
      <w:color w:val="00000A"/>
      <w:sz w:val="24"/>
    </w:rPr>
  </w:style>
  <w:style w:type="paragraph" w:customStyle="1" w:styleId="ConsPlusNormal">
    <w:name w:val="ConsPlusNormal"/>
    <w:qFormat/>
    <w:rsid w:val="0064192F"/>
    <w:pPr>
      <w:widowControl w:val="0"/>
      <w:ind w:firstLine="720"/>
    </w:pPr>
    <w:rPr>
      <w:rFonts w:ascii="Arial" w:eastAsia="Times New Roman" w:hAnsi="Arial" w:cs="Arial"/>
      <w:color w:val="00000A"/>
      <w:sz w:val="24"/>
    </w:rPr>
  </w:style>
  <w:style w:type="paragraph" w:styleId="22">
    <w:name w:val="Body Text 2"/>
    <w:basedOn w:val="a"/>
    <w:link w:val="21"/>
    <w:uiPriority w:val="99"/>
    <w:qFormat/>
    <w:rsid w:val="0064192F"/>
    <w:pPr>
      <w:spacing w:after="120" w:line="480" w:lineRule="auto"/>
    </w:pPr>
  </w:style>
  <w:style w:type="paragraph" w:styleId="30">
    <w:name w:val="Body Text Indent 3"/>
    <w:basedOn w:val="a"/>
    <w:uiPriority w:val="99"/>
    <w:qFormat/>
    <w:rsid w:val="0064192F"/>
    <w:pPr>
      <w:spacing w:after="120"/>
      <w:ind w:left="283"/>
    </w:pPr>
    <w:rPr>
      <w:sz w:val="16"/>
      <w:szCs w:val="16"/>
    </w:rPr>
  </w:style>
  <w:style w:type="paragraph" w:styleId="af">
    <w:name w:val="Body Text Indent"/>
    <w:basedOn w:val="a"/>
    <w:uiPriority w:val="99"/>
    <w:rsid w:val="0064192F"/>
    <w:pPr>
      <w:spacing w:after="120"/>
      <w:ind w:left="283"/>
    </w:pPr>
  </w:style>
  <w:style w:type="paragraph" w:styleId="af0">
    <w:name w:val="Normal (Web)"/>
    <w:basedOn w:val="a"/>
    <w:uiPriority w:val="99"/>
    <w:qFormat/>
    <w:rsid w:val="0064192F"/>
    <w:pPr>
      <w:spacing w:before="120" w:after="24"/>
    </w:pPr>
  </w:style>
  <w:style w:type="paragraph" w:styleId="af1">
    <w:name w:val="Balloon Text"/>
    <w:basedOn w:val="a"/>
    <w:uiPriority w:val="99"/>
    <w:semiHidden/>
    <w:qFormat/>
    <w:rsid w:val="0064192F"/>
    <w:rPr>
      <w:rFonts w:ascii="Tahoma" w:hAnsi="Tahoma" w:cs="Tahoma"/>
      <w:sz w:val="16"/>
      <w:szCs w:val="16"/>
    </w:rPr>
  </w:style>
  <w:style w:type="paragraph" w:styleId="af2">
    <w:name w:val="header"/>
    <w:basedOn w:val="a"/>
    <w:uiPriority w:val="99"/>
    <w:rsid w:val="0064192F"/>
    <w:pPr>
      <w:tabs>
        <w:tab w:val="center" w:pos="4677"/>
        <w:tab w:val="right" w:pos="9355"/>
      </w:tabs>
    </w:pPr>
  </w:style>
  <w:style w:type="paragraph" w:customStyle="1" w:styleId="western">
    <w:name w:val="western"/>
    <w:basedOn w:val="a"/>
    <w:uiPriority w:val="99"/>
    <w:qFormat/>
    <w:rsid w:val="0064192F"/>
    <w:pPr>
      <w:spacing w:beforeAutospacing="1" w:after="115"/>
    </w:pPr>
    <w:rPr>
      <w:color w:val="000000"/>
    </w:rPr>
  </w:style>
  <w:style w:type="paragraph" w:styleId="af3">
    <w:name w:val="No Spacing"/>
    <w:uiPriority w:val="99"/>
    <w:qFormat/>
    <w:rsid w:val="0064192F"/>
    <w:rPr>
      <w:rFonts w:eastAsia="Times New Roman" w:cs="Calibri"/>
      <w:color w:val="00000A"/>
      <w:sz w:val="22"/>
      <w:szCs w:val="22"/>
      <w:lang w:eastAsia="en-US"/>
    </w:rPr>
  </w:style>
  <w:style w:type="paragraph" w:styleId="af4">
    <w:name w:val="List Paragraph"/>
    <w:basedOn w:val="a"/>
    <w:uiPriority w:val="99"/>
    <w:qFormat/>
    <w:rsid w:val="0064192F"/>
    <w:pPr>
      <w:spacing w:after="200" w:line="276" w:lineRule="auto"/>
      <w:ind w:left="720"/>
    </w:pPr>
    <w:rPr>
      <w:rFonts w:ascii="Calibri" w:hAnsi="Calibri" w:cs="Calibri"/>
      <w:sz w:val="22"/>
      <w:szCs w:val="22"/>
      <w:lang w:eastAsia="en-US"/>
    </w:rPr>
  </w:style>
  <w:style w:type="paragraph" w:customStyle="1" w:styleId="23">
    <w:name w:val="Основной текст2"/>
    <w:basedOn w:val="a"/>
    <w:link w:val="a8"/>
    <w:qFormat/>
    <w:rsid w:val="00814C4A"/>
    <w:pPr>
      <w:widowControl w:val="0"/>
      <w:shd w:val="clear" w:color="auto" w:fill="FFFFFF"/>
      <w:spacing w:after="420" w:line="312" w:lineRule="exact"/>
      <w:ind w:hanging="240"/>
    </w:pPr>
    <w:rPr>
      <w:sz w:val="25"/>
      <w:szCs w:val="25"/>
    </w:rPr>
  </w:style>
  <w:style w:type="paragraph" w:styleId="af5">
    <w:name w:val="footer"/>
    <w:basedOn w:val="a"/>
    <w:uiPriority w:val="99"/>
    <w:unhideWhenUsed/>
    <w:rsid w:val="003A7704"/>
    <w:pPr>
      <w:tabs>
        <w:tab w:val="center" w:pos="4677"/>
        <w:tab w:val="right" w:pos="9355"/>
      </w:tabs>
    </w:pPr>
  </w:style>
  <w:style w:type="paragraph" w:customStyle="1" w:styleId="ConsPlusNonformat">
    <w:name w:val="ConsPlusNonformat"/>
    <w:uiPriority w:val="99"/>
    <w:qFormat/>
    <w:rsid w:val="00017049"/>
    <w:pPr>
      <w:widowControl w:val="0"/>
    </w:pPr>
    <w:rPr>
      <w:rFonts w:ascii="Courier New" w:eastAsiaTheme="minorEastAsia" w:hAnsi="Courier New" w:cs="Courier New"/>
      <w:color w:val="00000A"/>
      <w:sz w:val="24"/>
    </w:rPr>
  </w:style>
  <w:style w:type="paragraph" w:customStyle="1" w:styleId="af6">
    <w:name w:val="Содержимое врезки"/>
    <w:basedOn w:val="a"/>
    <w:qFormat/>
    <w:rsid w:val="004C62E5"/>
  </w:style>
  <w:style w:type="table" w:styleId="af7">
    <w:name w:val="Table Grid"/>
    <w:basedOn w:val="a1"/>
    <w:uiPriority w:val="99"/>
    <w:rsid w:val="00641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1B5729B1FBCB4702DAF776A8BAB23470CFF5805C78D6F88DF14E7DFF8FF7E0DF372E1D5F58E4EGCeEF" TargetMode="External"/><Relationship Id="rId13" Type="http://schemas.openxmlformats.org/officeDocument/2006/relationships/hyperlink" Target="consultantplus://offline/ref=81A1B5729B1FBCB4702DAF776A8BAB23470CFF5805C78D6F88DF14E7DFF8FF7E0DF372E1D5F58E4EGCeEF" TargetMode="External"/><Relationship Id="rId18" Type="http://schemas.openxmlformats.org/officeDocument/2006/relationships/hyperlink" Target="consultantplus://offline/ref=1B5F5D5758A123BEB6E4418A229B20015EC3BEC0BC761CC90B1C8A6949DD5DA287365AD506A483EAYEM0J" TargetMode="External"/><Relationship Id="rId26" Type="http://schemas.openxmlformats.org/officeDocument/2006/relationships/hyperlink" Target="consultantplus://offline/ref=E3B30E794F228CB60A2C892138B75E7A3AFA08FE5947B46F02A9C69F69D418A2AA0B2860A82FDA88w5W4J" TargetMode="External"/><Relationship Id="rId3" Type="http://schemas.openxmlformats.org/officeDocument/2006/relationships/styles" Target="styles.xml"/><Relationship Id="rId21" Type="http://schemas.openxmlformats.org/officeDocument/2006/relationships/hyperlink" Target="consultantplus://offline/ref=58CE5885E9A9288FCE1BE173344CCA4AFC3CC2AA4D634CBFFCAFCAB9AB3093015FF48974CB30CC13M9s0G" TargetMode="External"/><Relationship Id="rId7" Type="http://schemas.openxmlformats.org/officeDocument/2006/relationships/endnotes" Target="endnotes.xml"/><Relationship Id="rId12" Type="http://schemas.openxmlformats.org/officeDocument/2006/relationships/hyperlink" Target="consultantplus://offline/ref=D2BC974554973481434CD42FD7621801C9541EA8B4161FE91A51EA06B40628501CE1127B4F1B04E3c9cAN" TargetMode="External"/><Relationship Id="rId17" Type="http://schemas.openxmlformats.org/officeDocument/2006/relationships/hyperlink" Target="consultantplus://offline/ref=CE45B38B59513B0A3040F9531C04C586959A3EA8B5223AD9A44CAFF4CCF13E50004A1776B95D9B6Eh0LFJ" TargetMode="External"/><Relationship Id="rId25" Type="http://schemas.openxmlformats.org/officeDocument/2006/relationships/hyperlink" Target="consultantplus://offline/ref=E0CC463C12D9E85A9C0388520CE7C3C65B7086884A36D65A9A1E7AF93124F2535509E12355806AF1fEV3J" TargetMode="External"/><Relationship Id="rId2" Type="http://schemas.openxmlformats.org/officeDocument/2006/relationships/numbering" Target="numbering.xml"/><Relationship Id="rId16" Type="http://schemas.openxmlformats.org/officeDocument/2006/relationships/hyperlink" Target="consultantplus://offline/ref=FEFE730E9308069AF4934C4831FE3CE2E0D4D507A7A2159BF5E5996FC5D07D672146AA171B19DD1D6EH0J" TargetMode="External"/><Relationship Id="rId20" Type="http://schemas.openxmlformats.org/officeDocument/2006/relationships/hyperlink" Target="consultantplus://offline/ref=58CE5885E9A9288FCE1BE173344CCA4AFC3CC2AA4D634CBFFCAFCAB9AB3093015FF48974CB30CC13M9s0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BC974554973481434CD42FD7621801C9541EA8B4161FE91A51EA06B40628501CE1127B4F1B04E0c9c8N" TargetMode="External"/><Relationship Id="rId24" Type="http://schemas.openxmlformats.org/officeDocument/2006/relationships/hyperlink" Target="consultantplus://offline/ref=BE361FB4DEE085454ACD7A6D8DB8A47B738F13726AC799233AE75330BDB2A4DE08E97EABCCD1D73719c4J" TargetMode="External"/><Relationship Id="rId5" Type="http://schemas.openxmlformats.org/officeDocument/2006/relationships/webSettings" Target="webSettings.xml"/><Relationship Id="rId15" Type="http://schemas.openxmlformats.org/officeDocument/2006/relationships/hyperlink" Target="consultantplus://offline/ref=4AB465F45396D2E90F06C291AF38E0BB0999564115CA8A59C5E28D359EFD1CA9FECBDBA91670DD3Dr5E3J" TargetMode="External"/><Relationship Id="rId23" Type="http://schemas.openxmlformats.org/officeDocument/2006/relationships/hyperlink" Target="consultantplus://offline/ref=879C349DF728FE3EAEC0FFAF443BB960FAF235707DB27EACE869271240332589BC838EBAD3E2F698M3b6J" TargetMode="External"/><Relationship Id="rId28" Type="http://schemas.openxmlformats.org/officeDocument/2006/relationships/fontTable" Target="fontTable.xml"/><Relationship Id="rId10" Type="http://schemas.openxmlformats.org/officeDocument/2006/relationships/hyperlink" Target="consultantplus://offline/ref=81A1B5729B1FBCB4702DAF776A8BAB23470CFF5805C78D6F88DF14E7DFF8FF7E0DF372E1D5F58E4EGCeEF" TargetMode="External"/><Relationship Id="rId19" Type="http://schemas.openxmlformats.org/officeDocument/2006/relationships/hyperlink" Target="consultantplus://offline/ref=C68C55724E9E94788D953AEDD150BD67307DFBECA01B67188FAD89F08681EF23EB62800879156709T4s1F" TargetMode="External"/><Relationship Id="rId4" Type="http://schemas.openxmlformats.org/officeDocument/2006/relationships/settings" Target="settings.xml"/><Relationship Id="rId9" Type="http://schemas.openxmlformats.org/officeDocument/2006/relationships/hyperlink" Target="consultantplus://offline/ref=81A1B5729B1FBCB4702DAF776A8BAB23470CFF5805C78D6F88DF14E7DFF8FF7E0DF372E1D5F58E4EGCeEF" TargetMode="External"/><Relationship Id="rId14" Type="http://schemas.openxmlformats.org/officeDocument/2006/relationships/hyperlink" Target="consultantplus://offline/ref=81A1B5729B1FBCB4702DAF776A8BAB23470CFF5805C78D6F88DF14E7DFF8FF7E0DF372E1D5F58E4EGCeEF" TargetMode="External"/><Relationship Id="rId22" Type="http://schemas.openxmlformats.org/officeDocument/2006/relationships/hyperlink" Target="consultantplus://offline/ref=1B8DDA6F9586E581BC6E6D334B5064994AD0BC7DA25D305941714CC9DE3A6A64A5266B296BADCAD1g2R5J"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5B12-985B-4BA3-8D73-F3C6B8D6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20</Pages>
  <Words>7088</Words>
  <Characters>40407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 Плешивцева</dc:creator>
  <cp:lastModifiedBy>Александр</cp:lastModifiedBy>
  <cp:revision>69</cp:revision>
  <cp:lastPrinted>2017-01-12T06:51:00Z</cp:lastPrinted>
  <dcterms:created xsi:type="dcterms:W3CDTF">2014-04-18T10:44:00Z</dcterms:created>
  <dcterms:modified xsi:type="dcterms:W3CDTF">2018-12-24T13:43:00Z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