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FC" w:rsidRDefault="00FE72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4 к распоряжению </w:t>
      </w:r>
    </w:p>
    <w:p w:rsidR="006A2CFC" w:rsidRDefault="00FE72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комитета имущественных отношений </w:t>
      </w:r>
    </w:p>
    <w:p w:rsidR="006A2CFC" w:rsidRDefault="00FE721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 3 от 15.02.2016 года</w:t>
      </w:r>
    </w:p>
    <w:p w:rsidR="006A2CFC" w:rsidRDefault="006A2C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"Рассмотрение извещений о намерении продать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земельный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участок из земель сельскохозяйственного назначения"</w:t>
      </w:r>
    </w:p>
    <w:p w:rsidR="00D17A31" w:rsidRDefault="00D17A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17A31" w:rsidRDefault="00A65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в ред. Распоряжений Комитета имущественных отношений от 03.03.2017 № 6, от 18.10.2018 </w:t>
      </w:r>
      <w:proofErr w:type="gramEnd"/>
    </w:p>
    <w:p w:rsidR="006A2CFC" w:rsidRDefault="00A65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№ 18, от 25.08.2021 №12)</w:t>
      </w:r>
      <w:proofErr w:type="gramEnd"/>
    </w:p>
    <w:p w:rsidR="00A655A5" w:rsidRDefault="00A655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ПРЕДМЕТ РЕГУЛИРОВАНИЯ АДМИНИСТРАТИВНОГО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 по предоставлению муниципальной услуги "Рассмотрение извещений о намерении продать земельный участок из земель сельскохозяйственного назначения" (далее - Административный регламент) разработан в целях повышения качества и доступности результатов предоставления муниципальной услуги по рассмотрению извещений о намерении продать земельный участок из земель сельскохозяйственного назначения (далее - муниципальная услуга) и регулирует порядок ее предоставления.</w:t>
      </w:r>
      <w:proofErr w:type="gramEnd"/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КРУГ ЗАЯВИТЕЛЕЙ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ТРЕБОВАНИЯ К ПОРЯДКУ ИНФОРМИРОВАНИЯ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ПРЕДОСТАВЛЕНИИ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Место нахождения Администрация Полтавского муниципального района Омской области (далее – Администрация), в лице Комитета имущественных отношений Администрации Полтавского муниципального района: 646740, Омская область, Полтавский район, р.п. Полтавка, ул. Ленина, д. 6. Место нахождения Комитета имущественных отношений Администрации Полтавского муниципального района (далее - Комитет): кабинет № 25.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Комитет имущественных отношений Администрации Полтавского муниципального района – 8(38163)2-10-38;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в информационно-телекоммуникационной сети "Интернет" (далее - сеть Интернет):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poltav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omskportal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 работы Комитета: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среда: с 8.30 до 17.45,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вторник, пятница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неприемные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дни, работа с документами;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обеденный перерыв: с 13.00 до 14.00.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Выходные дни: суббота, воскресенье.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месте нахождения, графике работы Комитета, порядке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муниципальной услуги может быть получена непосредственно в Комитете имущественных отношений Администрации, в сети Интернет на официальном сайте Администрации, через федеральную государственную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информационную систему "Единый портал государственных и муниципальных услуг (функций)" по адресу: www.gosuslugi.ru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Единый портал), и государственную информационную систему Омской области "Портал государственных и муниципальных услуг Омской области" по адресу: www.pgu.omskportal.ru (далее - Портал), а также на информационных стендах, размещенных в помещениях Администрации. По вопросам предоставления муниципальной услуги специалистами Комитета предоставляется информация о: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времени приема и выдачи документов;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момента приема извещения заявитель имеет право на получение сведений о процедуре предоставления муниципальной услуги в любое время при помощи письменного обращения, электронной почты, телефонной связи или посредством личного обращения в Комитет.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II. СТАНДАРТ ПРЕДОСТАВЛЕНИЯ МУНИЦИПАЛЬНОЙ УСЛУГИ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Наименование муниципальной услуги - рассмотрение извещений о намерении продать земельный участок из земель сельскохозяйственного назначения.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ОРГАНЫ, ПРЕДОСТАВЛЯЮЩИЕ МУНИЦИПАЛЬНУЮ УСЛУГУ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Муниципальную услугу предоставляет Администрация Полтавского муниципального района.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услуг, которые являются необходимыми и обязательными для предоставления и предоставляются организациями, участвующими в предоставлении муниципальной услуги.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РЕЗУЛЬТАТ ПРЕДОСТАВЛЕНИЯ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Результатом предоставления муниципальной услуги является: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принятие постановления Администрации о приобретении земельного участка из земель сельскохозяйственного назначения в собственность муниципального района и заключение договора купли-продажи земельного участка;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принятие решения об отказе муниципального района от покупки продаваемого земельного участка из земель сельскохозяйственного назначения с направлением уведомления заявителю;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отказ в предоставлении муниципальной услуги.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СРОКИ ПРЕДОСТАВЛЕНИЯ МУНИЦИПАЛЬНОЙ УСЛУГИ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Срок предоставления муниципальной услуги: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уведомление заявителя о намерении приобрести земельный участок в случае реализации муниципального района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 осуществляется в тридцатидневный срок со дня поступления извещения в Администрацию;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принятие постановления о приобретении земельного участка из земель сельскохозяйственного назначения в собственность муниципального района осуществляется в тридцатидневный срок со дня уведомления заявителя о принятом решении;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заключение договора купли-продажи земельного участка в случае принятия постановления о покупке земельного участка из земель сельскохозяйственного назначения осуществляется в течение семи дней со дня представления в Администрацию заявителем подписанного проекта договора купли-продажи земельного участка либо протокола разногласий к проекту договора.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приостановления предоставления муниципальной услуги законодательством не предусмотрен.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Выдача (направление) документов, являющихся результатом предоставления муниципальной услуги, осуществляется в течение трех дней заявителю лично под роспись, направляется почтовым отправлением либо по электронной почте.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8. ПРАВОВЫЕ ОСНОВАНИЯ ДЛЯ ПРЕДОСТАВЛЕНИЯ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Предоставление муниципальной услуги осуществляется в соответствии со следующими нормативными правовыми актами: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</w:t>
      </w:r>
      <w:r>
        <w:rPr>
          <w:rFonts w:ascii="Times New Roman" w:hAnsi="Times New Roman" w:cs="Times New Roman"/>
          <w:sz w:val="24"/>
          <w:szCs w:val="24"/>
        </w:rPr>
        <w:t xml:space="preserve">кодекс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24 июля 2002 года N 101-ФЗ "Об обороте земель сельскохозяйственного назначения";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от 27 июля 2010 года N 210-ФЗ "Об организации предоставления государственных и муниципальных услуг";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Омской области от 30 апреля 2015 года N 1743-ОЗ "О регулировании земельных отношений в Омской области".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Для получения муниципальной услуги заявители представляют в Комитет извещение о намерении продать земельный участок из земель сельскохозяйственного назначения (далее - извещение):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физические лица - согласно </w:t>
      </w:r>
      <w:r>
        <w:rPr>
          <w:rFonts w:ascii="Times New Roman" w:hAnsi="Times New Roman" w:cs="Times New Roman"/>
          <w:sz w:val="24"/>
          <w:szCs w:val="24"/>
        </w:rPr>
        <w:t>приложению N 2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юридические лица - согласно </w:t>
      </w:r>
      <w:r>
        <w:rPr>
          <w:rFonts w:ascii="Times New Roman" w:hAnsi="Times New Roman" w:cs="Times New Roman"/>
          <w:sz w:val="24"/>
          <w:szCs w:val="24"/>
        </w:rPr>
        <w:t>приложению N 3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Заявитель в обязательном порядке указывает в извещении цену, размер, местоположение земельного участка и срок, до истечения которого должен быть осуществлен взаимный расчет.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Представитель заявителя при обращении за получением муниципальной услуги представляет дополнительно к извещению копию документа, подтверждающего его полномочия.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Заявителем по собственной инициативе могут быть представлены следующие документы: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копии выписки из государственного кадастра недвижимости (кадастровая выписка) относительно сведений о земельном участке или кадастрового паспорта земельного участка;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копия документов, подтверждающих право собственности на земельный участок.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Непредставление указанных документов не является основанием для отказа заявителю в предоставлении  муниципальной услуги.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Извещение представляется заявителем на бумажном носителе непосредственно в Комитет либо направляется заявителем заказным письмом с уведомлением о вручении.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10. ИСЧЕРПЫВАЮЩИЙ ПЕРЕЧЕНЬ ДОКУМЕНТОВ,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МУНИЦИПАЛЬНОЙ УСЛУГИ,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НАХОДЯЩИХСЯ В РАСПОРЯЖЕНИИ КОМИТЕТА И ИНЫХ ОРГАНОВ,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УЧАСТВУЮЩИХ В ПРЕДОСТАВЛЕНИИ МУНИЦИПАЛЬНОЙ УСЛУГИ, 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ПРЕДОСТАВИТЬ ПО СОБСТВЕННОЙ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Документы, необходимые для предоставления муниципальной услуги, которые находятся в распоряжении Комитета и иных органов, участвующих в предоставлении муниципальной услуги, законодательством не установлены.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11. ПЕРЕЧЕНЬ ДОКУМЕНТОВ И ИНФОРМАЦИИ, КОТОРЫЕ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ЗАПРЕЩАЕТСЯ ТРЕБОВАТЬ ОТ ЗАЯВИТЕЛЯ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Запрещается требовать от заявителя: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иных органов государственной власти, органов местного самоуправления, участвующих в предоставлении муниципальных услуг (за исключением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части 6 статьи 7 Федерального закона "Об организации предоставления государственных и м</w:t>
      </w:r>
      <w:r>
        <w:rPr>
          <w:rFonts w:ascii="Times New Roman" w:hAnsi="Times New Roman" w:cs="Times New Roman"/>
          <w:color w:val="000000"/>
          <w:sz w:val="24"/>
          <w:szCs w:val="24"/>
        </w:rPr>
        <w:t>униципальных услуг"), в соответствии с федеральны</w:t>
      </w:r>
      <w:r w:rsidR="009D479F">
        <w:rPr>
          <w:rFonts w:ascii="Times New Roman" w:hAnsi="Times New Roman" w:cs="Times New Roman"/>
          <w:color w:val="000000"/>
          <w:sz w:val="24"/>
          <w:szCs w:val="24"/>
        </w:rPr>
        <w:t>м и областным законодательством;</w:t>
      </w:r>
      <w:proofErr w:type="gramEnd"/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7116A">
        <w:rPr>
          <w:rFonts w:ascii="Times New Roman" w:hAnsi="Times New Roman" w:cs="Times New Roman"/>
          <w:color w:val="000000"/>
        </w:rPr>
        <w:t>-</w:t>
      </w:r>
      <w:r w:rsidRPr="00A7116A">
        <w:rPr>
          <w:rFonts w:ascii="Times New Roman" w:eastAsiaTheme="minorHAnsi" w:hAnsi="Times New Roman" w:cs="Times New Roman"/>
          <w:lang w:eastAsia="en-US"/>
        </w:rPr>
        <w:t xml:space="preserve">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A7116A">
          <w:rPr>
            <w:rFonts w:ascii="Times New Roman" w:eastAsiaTheme="minorHAnsi" w:hAnsi="Times New Roman" w:cs="Times New Roman"/>
            <w:lang w:eastAsia="en-US"/>
          </w:rPr>
          <w:t>части 1 статьи 9</w:t>
        </w:r>
      </w:hyperlink>
      <w:r w:rsidRPr="00A7116A">
        <w:rPr>
          <w:rFonts w:ascii="Times New Roman" w:eastAsiaTheme="minorHAnsi" w:hAnsi="Times New Roman" w:cs="Times New Roman"/>
          <w:lang w:eastAsia="en-US"/>
        </w:rPr>
        <w:t xml:space="preserve"> Федерального закона;</w:t>
      </w:r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7116A">
        <w:rPr>
          <w:rFonts w:ascii="Times New Roman" w:hAnsi="Times New Roman" w:cs="Times New Roman"/>
          <w:color w:val="000000"/>
        </w:rPr>
        <w:t xml:space="preserve">- </w:t>
      </w:r>
      <w:r w:rsidRPr="00A7116A">
        <w:rPr>
          <w:rFonts w:ascii="Times New Roman" w:eastAsiaTheme="minorHAnsi" w:hAnsi="Times New Roman" w:cs="Times New Roman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7116A">
        <w:rPr>
          <w:rFonts w:ascii="Times New Roman" w:eastAsiaTheme="minorHAnsi" w:hAnsi="Times New Roman" w:cs="Times New Roman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7116A">
        <w:rPr>
          <w:rFonts w:ascii="Times New Roman" w:eastAsiaTheme="minorHAnsi" w:hAnsi="Times New Roman" w:cs="Times New Roman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7116A">
        <w:rPr>
          <w:rFonts w:ascii="Times New Roman" w:eastAsiaTheme="minorHAnsi" w:hAnsi="Times New Roman" w:cs="Times New Roman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479F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A7116A">
        <w:rPr>
          <w:rFonts w:ascii="Times New Roman" w:eastAsiaTheme="minorHAnsi" w:hAnsi="Times New Roman" w:cs="Times New Roman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A7116A">
        <w:rPr>
          <w:rFonts w:ascii="Times New Roman" w:eastAsiaTheme="minorHAnsi" w:hAnsi="Times New Roman" w:cs="Times New Roman"/>
          <w:lang w:eastAsia="en-US"/>
        </w:rPr>
        <w:t>, а также приносятся извинения за доставленные неудобства;</w:t>
      </w:r>
    </w:p>
    <w:p w:rsidR="009D479F" w:rsidRDefault="009D4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D479F">
        <w:rPr>
          <w:rFonts w:ascii="Times New Roman" w:hAnsi="Times New Roman" w:cs="Times New Roman"/>
          <w:color w:val="00B050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7">
        <w:r w:rsidRPr="009D479F">
          <w:rPr>
            <w:rFonts w:ascii="Times New Roman" w:hAnsi="Times New Roman" w:cs="Times New Roman"/>
            <w:color w:val="00B050"/>
            <w:lang w:eastAsia="en-US"/>
          </w:rPr>
          <w:t>пунктом 7.2 части 1 статьи 16</w:t>
        </w:r>
      </w:hyperlink>
      <w:r w:rsidRPr="009D479F">
        <w:rPr>
          <w:rFonts w:ascii="Times New Roman" w:hAnsi="Times New Roman" w:cs="Times New Roman"/>
          <w:color w:val="00B050"/>
          <w:lang w:eastAsia="en-US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>
        <w:rPr>
          <w:rFonts w:ascii="Times New Roman" w:hAnsi="Times New Roman" w:cs="Times New Roman"/>
          <w:color w:val="00B050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color w:val="00B050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color w:val="00B050"/>
          <w:lang w:eastAsia="en-US"/>
        </w:rPr>
        <w:t>№ 12 от 25.08.2021).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12. ИСЧЕРПЫВАЮЩИЙ ПЕРЕЧЕНЬ ОСНОВАНИЙ ДЛЯ ОТКАЗА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17. Основания для отказа в приеме документов, необходимых для предоставления государственной услуги, отсутствуют.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 13. ИСЧЕРПЫВАЮЩИЙ ПЕРЕЧЕНЬ ОСНОВАНИЙ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ПРИОСТАНОВЛЕНИЯ ИЛИ ОТКАЗА В ПРЕДОСТАВЛЕНИИ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6A2CFC" w:rsidRDefault="00FE72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Оснований для приостановления предоставления муниципальной услуги законодательством не предусмотрено.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В предоставлении муниципальной услуги Администрация отказывает при наличии одного из следующих оснований: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если с извещением обратилось ненадлежащее лицо;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-если в извещении не указаны сведения, предусмотренные </w:t>
      </w:r>
      <w:r>
        <w:rPr>
          <w:rFonts w:ascii="Times New Roman" w:hAnsi="Times New Roman" w:cs="Times New Roman"/>
          <w:sz w:val="24"/>
          <w:szCs w:val="24"/>
        </w:rPr>
        <w:t>пунктом 11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14. ПЕРЕЧЕНЬ УСЛУГ, КОТОРЫЕ ЯВЛЯЮТСЯ НЕОБХОДИМЫМИ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МУНИЦИПАЛЬНОЙ УСЛУГИ,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ТОМ ЧИСЛЕ СВЕДЕНИЯ О ДОКУМЕНТЕ (ДОКУМЕНТАХ), ВЫДАВАЕМОМ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ВЫДАВАЕМЫХ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ОРГАНИЗАЦИЯМИ, УЧАСТВУЮЩИМИ В ПРЕДОСТАВЛЕНИИ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15. ПОРЯДОК, РАЗМЕР И ОСНОВАНИЯ ВЗИМАНИЯ ПЛАТЫ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ПРЕДОСТАВЛЕНИЕ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За предоставление муниципальной услуги плата не взимается.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16. ОСНОВАНИЕ ВЗИМАНИЯ ПЛАТЫ ЗА ПРЕДОСТАВЛЕНИЕ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ЯВЛЯЮТСЯ НЕОБХОДИМЫМИ И ОБЯЗАТЕЛЬНЫМИ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Основание взимания платы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 17. МАКСИМАЛЬНЫЙ СРОК ОЖИДАНИЯ В ОЧЕРЕДИ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ПОДАЧЕ ИЗВЕЩЕНИЯ ПРИ ПРЕДОСТАВЛЕНИИ МУНИЦИПАЛЬНОЙ УСЛУГИ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ЕЕ ПРЕДОСТАВЛЕНИЯ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Максимальное время ожидания в очереди для подачи извещения при предоставлении муниципальной услуги и получения результатов муниципальной услуги не может превышать 15 минут.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 18. СРОК РЕГИСТРАЦИИ ИЗВЕЩЕНИЯ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Извещение, поступившее в письменной форме, в том числе посредством почтовой связи, в Администрацию, регистрируется в течение 3 рабочих дней.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19. ТРЕБОВАНИЯ К ПОМЕЩЕНИЯМ, В КОТОРЫХ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ПРЕДОСТАВЛЯЕТСЯ МУНИЦИПАЛЬНАЯ УСЛУГА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25. Муниципальная услуга предоставляется в здании Администрации Полтавского муниципального района, кабинет № 25 Комитет имущественных отношений.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Прилегающая территория к зданию, в котором располагается Комитет, оборудована бесплатными местами для парковки автотранспортных средств и специальной техники. Доступ к парковочным местам является бесплатным.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Вход в здание оборудован информационной табличкой (вывеской), содержащей следующую информацию об Администрации: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Помещения Администрации для приема заявителей включают места для ожидания, информирования и приема. Помещения Администрации соответствуют государственным санитарно-эпидемиологическим нормативам.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Места ожидания соответствуют комфортным условиям ожидания заявителей. 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Места для подготовки документов оборудованы стульями, столами (стойками) и обеспечены образцами заполнения документов, бланками заявлений, ручками и бумагой.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 Кабинеты приема заявителей оборудованы информационными табличками (вывесками) с указанием: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номера кабинета;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Рабочие места оборудованы персональным компьютером с возможностью доступа к необходимым информационным базам данных, печатающим устройствам. Место для приема заявителей оборудовано стулом, столом для письма и размещения документов.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На информационных стендах и в сети Интернет (полная версия в сети Интернет,  на официальном сайте) размещается следующая информация: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текст Административного регламента с приложениями;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блок-схема и краткое описание порядка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образцы извещений, необходимых для предоставления муниципальной услуги, и требования к ним;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20. ПОКАЗАТЕЛИ ДОСТУПНОСТИ И КАЧЕСТВА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35. Показателями доступности и качества муниципальной услуги являются: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услуги, к общему количеству заявителей, которым предоставлялась муниципальная услуга);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услуга);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услуга).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21. ИНЫЕ ТРЕБОВАНИЯ, В ТОМ ЧИСЛЕ УЧИТЫВАЮЩИЕ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ПРЕДОСТАВЛЕНИЯ МУНИЦИПАЛЬНОЙ УСЛУГИ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МНОГОФУНКЦИОНАЛЬНОМ ЦЕНТРЕ ПРЕДОСТАВЛЕНИЯ </w:t>
      </w:r>
      <w:proofErr w:type="gramStart"/>
      <w:r w:rsidR="00324F46">
        <w:rPr>
          <w:rFonts w:ascii="Times New Roman" w:hAnsi="Times New Roman" w:cs="Times New Roman"/>
          <w:color w:val="000000"/>
          <w:sz w:val="24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УСЛУГ И ОСОБЕННОСТИ ПРЕДОСТАВЛЕНИЯ </w:t>
      </w:r>
      <w:r w:rsidR="00324F46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УСЛУГИ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36. Заявителям обеспечивается возможность получения информации по вопросам предоставления муниципальной услуги, а также копирование форм заявлений и иных документов, необходимых для получения муниципальной услуги на официальном сайте Администрации в сети Интернет.</w:t>
      </w:r>
    </w:p>
    <w:p w:rsidR="006A2CFC" w:rsidRDefault="00FE7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bookmarkStart w:id="0" w:name="__DdeLink__10596_531650638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="00A655A5" w:rsidRPr="00A655A5">
        <w:rPr>
          <w:rFonts w:ascii="Times New Roman" w:eastAsia="Times New Roman" w:hAnsi="Times New Roman" w:cs="Times New Roman"/>
          <w:color w:val="00B050"/>
          <w:lang w:eastAsia="ar-SA"/>
        </w:rPr>
        <w:t>Имеется возможность получения муниципальной услуги в многофункциональном центре</w:t>
      </w:r>
      <w:r w:rsidR="00A655A5" w:rsidRPr="00A655A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A655A5" w:rsidRDefault="00A655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ПРОЦЕДУР, ТРЕБОВАНИЯ К ПОРЯДКУ ИХ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22. ПЕРЕЧЕНЬ АДМИНИСТРАТИВНЫХ ПРОЦЕДУР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Предоставление муниципальной услуги включает в себя следующие административные процедуры: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прием и регистрация извещения;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рассмотрение извещения;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принятие постановления о приобретении земельного участка из земель сельскохозяйственного назначения в собственность муниципального района в случае реализации Администрацией права преимущественной покупки или уведомление продавца земельного участка об отказе от покупки продаваемого земельного участка из земель сельскохозяйственного назначения;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заключение договора купли-продажи земельного участка.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</w:rPr>
        <w:t>Блок-схема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последовательности действий при предоставлении мун</w:t>
      </w:r>
      <w:r w:rsidR="00B3195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ципальной услуги приведена в приложении N 1 к Административному регламенту.</w:t>
      </w:r>
    </w:p>
    <w:p w:rsidR="00AA2CB4" w:rsidRDefault="00AA2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CB4" w:rsidRDefault="00AA2CB4" w:rsidP="00AA2CB4">
      <w:pPr>
        <w:pStyle w:val="ConsPlusNormal"/>
        <w:jc w:val="center"/>
        <w:outlineLvl w:val="2"/>
        <w:rPr>
          <w:rFonts w:ascii="Times New Roman" w:hAnsi="Times New Roman" w:cs="Times New Roman"/>
          <w:color w:val="00B050"/>
        </w:rPr>
      </w:pPr>
      <w:r w:rsidRPr="000B444E">
        <w:rPr>
          <w:rFonts w:ascii="Times New Roman" w:hAnsi="Times New Roman" w:cs="Times New Roman"/>
          <w:color w:val="00B050"/>
        </w:rPr>
        <w:t xml:space="preserve">Подраздел 22.1 </w:t>
      </w:r>
      <w:r>
        <w:rPr>
          <w:rFonts w:ascii="Times New Roman" w:hAnsi="Times New Roman" w:cs="Times New Roman"/>
          <w:color w:val="00B050"/>
        </w:rPr>
        <w:t>СЛУЧАИ И ПОРЯДОК ПРЕДОСТАВЛЕНИЯ ГОСУДАРСТВЕННОЙ УСЛУГИ В УПРЕЖДАЮЩЕМ (ПРОАКТИВНОМ) РЕЖИМЕ</w:t>
      </w:r>
    </w:p>
    <w:p w:rsidR="00AA2CB4" w:rsidRDefault="00AA2CB4" w:rsidP="00AA2CB4">
      <w:pPr>
        <w:pStyle w:val="ConsPlusNormal"/>
        <w:jc w:val="center"/>
        <w:outlineLvl w:val="2"/>
        <w:rPr>
          <w:rFonts w:ascii="Times New Roman" w:hAnsi="Times New Roman" w:cs="Times New Roman"/>
          <w:color w:val="00B050"/>
        </w:rPr>
      </w:pPr>
    </w:p>
    <w:p w:rsidR="00AA2CB4" w:rsidRPr="000B444E" w:rsidRDefault="00AA2CB4" w:rsidP="00AA2CB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Предоставление государственной услуги в упреждающем (</w:t>
      </w:r>
      <w:proofErr w:type="spellStart"/>
      <w:r>
        <w:rPr>
          <w:rFonts w:ascii="Times New Roman" w:hAnsi="Times New Roman" w:cs="Times New Roman"/>
          <w:color w:val="00B050"/>
        </w:rPr>
        <w:t>проактивном</w:t>
      </w:r>
      <w:proofErr w:type="spellEnd"/>
      <w:r>
        <w:rPr>
          <w:rFonts w:ascii="Times New Roman" w:hAnsi="Times New Roman" w:cs="Times New Roman"/>
          <w:color w:val="00B050"/>
        </w:rPr>
        <w:t>) режиме не предусмотрено.</w:t>
      </w:r>
    </w:p>
    <w:p w:rsidR="00AA2CB4" w:rsidRDefault="00AA2C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23. ПРИЕМ И РЕГИСТРАЦИЯ ИЗВ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ЕЩЕНИЯ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40. Основанием для начала административной процедуры является обращение заявителя либо его представителя с извещением в Комитет лично либо путем направления почтового отправления. Извещение, зарегистрированное в Администрации, направляется для рассмотрения в Комитет.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24. РАССМОТРЕНИЕ ИЗВЕЩЕНИЯ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41. Основанием для начала административной процедуры является поступление в Комитет извещения с наложенной резолюцией.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42. Поступившее в Комитет извещение в течение одного рабочего дня передается председателем Комитета на исполнение специалисту Комитета. Специалист Комитета в тот же день рассматривает извещение на соответствие требованиям земельного законодательства.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43. При наличии оснований, указанных в </w:t>
      </w:r>
      <w:r>
        <w:rPr>
          <w:rFonts w:ascii="Times New Roman" w:hAnsi="Times New Roman" w:cs="Times New Roman"/>
          <w:sz w:val="24"/>
          <w:szCs w:val="24"/>
        </w:rPr>
        <w:t>пункте 19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специалист Комитета в течение семи рабочих дней готовит мотивированный отказ в предоставлении муниципальной услуги, в форме письма, с указанием причин, послуживших основанием для такого отказа.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 Подписанное письмо в течение одного рабочего дня регистрируется в базе исходящих документов специалистом общего отдела и выдается заявителю лично под роспись или направляется почтовым отправлением либо по электронной почте заявителю в течение трех рабочих дней со дня подписания.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45. При отсутствии оснований, указанных в </w:t>
      </w:r>
      <w:r>
        <w:rPr>
          <w:rFonts w:ascii="Times New Roman" w:hAnsi="Times New Roman" w:cs="Times New Roman"/>
          <w:sz w:val="24"/>
          <w:szCs w:val="24"/>
        </w:rPr>
        <w:t>пункте 19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специалист Комитета принимает извещение к рассмотрению.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25. ПРИНЯТИЕ ПОСТАНОВЛЕНИЯ О ПРИОБРЕТЕНИИ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ЗЕМЕЛЬНОГО УЧАСТКА ИЗ ЗЕМЕЛЬ СЕЛЬСКОХОЗЯЙСТВЕННОГО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НАЗНАЧЕНИЯ В СОБСТВЕННОСТЬ МУНИЦИПАЛЬНОГО В СЛУЧАЕ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МУНИЦИПАЛЬНОГО ПРАВА ПРЕИМУЩЕСТВЕННОЙ ПОКУПКИ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УВЕДОМЛЕНИЕ ПРОДАВЦА ЗЕМЕЛЬНОГО УЧАСТКА ОБ ОТКАЗЕ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ПОКУПКИ ПРОДАВАЕМОГО ЗЕМЕЛЬНОГО УЧАСТКА ИЗ ЗЕМЕЛЬ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СЕЛЬСКОХОЗЯЙСТВЕННОГО НАЗНАЧЕНИЯ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46. Основанием для начала административной процедуры является принятие специалистом Комитета к рассмотрению извещения.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47. Для реализации муниципальным районом преимущественного права покупки земельного участка из земель сельскохозяйственного назначения Администрация осуществляет учет предложений Министерства имущественных отношений Омской области  о необходимости приобретения земельных участков из земель сельскохозяйственного назначения.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предложений Министерства имущественных отношений Омской области о необходимости приобретения указанных земельных участков и средств бюджета муниципального района на их приобретение в собственность муниципального района - Администрация уведомляет заявителя, в форме проекта письма, об отказе муниципального района от покупки  продаваемого земельного участка из земель сельскохозяйственного назначения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пунктами 42,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вправе не уведомить заявителя о намерении муниципального района приобрести продаваемый земельный участок либо об отказе муниципального района от покупки продаваемого земельного участка в случае, если в извещении не указан почтовый (электронный) адрес, по которому должно быть направлено уведомление.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наличии предложений муниципального района о необходимости приобретения указанных земельных участков и средств муниципального бюджета на их приобретение в собственность муниципального района Комитет в течение тридцати дней осуществляет подготовку проекта решения в форме постановления Администрации о покупке земельного участка из земель сельскохозяйственного назначения (далее – проект постановления) и проекта договора купли-продажи земельного участка.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Заверенная копия постановления и проект договора купли-продажи выдаются специалистом Комитета заявителю лично под роспись либо направляются почтовым отправлением или по электронной почте в течение трех рабочих дней со дня принятия постановления.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Подраздел 26. ЗАКЛЮЧЕНИЕ ДОГОВОРА КУПЛИ-ПРОДАЖИ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ЗЕМЕЛЬНОГО УЧАСТКА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50. Основанием для начала административной процедуры является представление заявителем лично в Комитет подписанного проекта договора купли-продажи земельного участка либо протокола разногласий к проекту договора в случае принятия постановления о покупке земельного участка из земель сельскохозяйственного назначения. После урегулирования в течение одного рабочего дня специалистом Комитета с заявителем разногласий к проекту договора купли-продажи (в случае представления заявителем протокола разногласий) подписанный заявителем договор купли-продажи земельного участка в тот же день передается на подпись Главе муниципального района. Срок подписания Главой муниципального района проекта договора купли-продажи земельного участка составляет три рабочих дня. Договор купли-продажи земельного участка выдается заявителю лично под роспись либо направляется специалистом Комитета почтовым отправлением или по электронной почте заявителю в течение трех рабочих дней с момента подписания Главой муниципального района.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 IV. ФОРМЫ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АДМИНИСТРАТИВНОГО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Текущий контроль и координация последовательности действий, определенных административными процедурами, по предоставлению муниципальной услуги осуществляется Главой муниципального района.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52. Текущий контроль исполнения административных процедур осуществляется председателем Комитета. 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53. Текущий контроль осуществляется постоянно путем проведения проверок соблюдения и исполнения должностными лицами положений административного регламента, иных нормативных правовых актов.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54. Плановые проверки полноты и качества предоставления муниципальной услуги осуществляются один раз в три года (на основании полугодовых или годовых планов работы), внеплановые проверки могут проводиться по конкретному обращению заявителя.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55. Периодичность проведения проверок устанавливается председателем Комитета.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56. Должностные лица Комитета, ответственные за исполнение административных процедур, предусмотренных административным регламентом, несут персональную ответственность за соблюдение сроков и порядка их исполнения. </w:t>
      </w:r>
    </w:p>
    <w:p w:rsidR="006A2CFC" w:rsidRDefault="00FE721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формам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Комитета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58. По результатам контроля, в случае выявления нарушений прав заявителей, виновные лица привлекаются к ответственности, установленной законодательством Российской Федерации.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 ДОСУДЕБНЫЙ (ВНЕСУДЕБНЫЙ) ПОРЯДОК ОБЖАЛОВАНИЯ РЕШЕНИЙ 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ОРГАНОВ МЕСТНОГО САМОУПРАВЛЕНИЯ,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УСЛУГУ, А ТАК ЖЕ ЕГО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ДОЛЖНОСТНЫХ ЛИЦ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59.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Комитета.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60. Заявители могут обратиться с жалобой, в том числе в следующих случаях: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требование у заявителя </w:t>
      </w:r>
      <w:r w:rsidR="00A7116A" w:rsidRPr="00A7116A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</w:t>
      </w:r>
      <w:r w:rsidR="00A711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 для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отказ в приеме у заявителя документов, предоставление которых предусмотрено нормативными правовыми актами для предоставления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отказ Комитета, должностного лица Комитета, ответственного за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документах.</w:t>
      </w:r>
    </w:p>
    <w:p w:rsidR="00A7116A" w:rsidRDefault="00A711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eastAsiaTheme="minorHAnsi"/>
          <w:lang w:eastAsia="en-US"/>
        </w:rPr>
        <w:t>-</w:t>
      </w:r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61. Основанием для начала процедуры досудебного (внесудебного) обжалования решений и действий (бездействия) должностных лиц Комитета, предоставляющих муниципальную услугу, является подача заявителем жалобы.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62. Жалоба подается в письменной форме на бумажном носителе или в форме электронного документа председателю Комитета на решение (действие, бездействие) должностного лица Комитета имущественных отношений Администрации Полтавского муниципального района Омской области, ответственного за предоставление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63. Заявители имеют право обратиться с жалобой лично, направить жалобу по почте или с использованием информационно-телекоммуникационной сети "Интернет" с использованием Единого </w:t>
      </w:r>
      <w:r w:rsidR="00A655A5">
        <w:rPr>
          <w:rFonts w:ascii="Times New Roman" w:hAnsi="Times New Roman" w:cs="Times New Roman"/>
          <w:color w:val="000000"/>
          <w:sz w:val="24"/>
          <w:szCs w:val="24"/>
        </w:rPr>
        <w:t>портала, Портала Омской области,</w:t>
      </w:r>
      <w:r w:rsidR="00A655A5" w:rsidRPr="00A655A5">
        <w:rPr>
          <w:sz w:val="28"/>
          <w:szCs w:val="28"/>
        </w:rPr>
        <w:t xml:space="preserve"> </w:t>
      </w:r>
      <w:r w:rsidR="00A655A5" w:rsidRPr="00A655A5">
        <w:rPr>
          <w:rFonts w:ascii="Times New Roman" w:hAnsi="Times New Roman" w:cs="Times New Roman"/>
        </w:rPr>
        <w:t>через многофункциональный центр.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64. Жалоба подлежит обязательной регистрации в течение 3 календарных дней с момента поступления в Комитет.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65. Жалоба должна содержать: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наименование структурного подразделения органа местного самоуправления Омской области, а также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структурного подразделения органа местного самоуправления Омской области, а также его должностного лица, ответственного за предоставление муниципальной услуги.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66. Заявителем могут быть представлены документы (при наличии), подтверждающие доводы заявителя, либо их копии.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67. Заявители имеют право обратиться в орган местного самоуправления Омской области за получением информации и документов, необходимых для обоснования и рассмотрения жалобы.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68.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 с жалобой срок ее рассмотрения не должен превышать 15 рабочих дней со дня ее регистрации в органе местного самоуправления Омской области,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69. По результатам рассмотрения жалобы орган местного самоуправления Омской области, предоставляющее муниципальную услугу, принимает одно из следующих решений: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отказывает в удовлетворении жалобы.</w:t>
      </w:r>
    </w:p>
    <w:p w:rsidR="00A7116A" w:rsidRPr="00A7116A" w:rsidRDefault="00FE7212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B050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70. Не позднее дня, следующего за днем принятия одного из решений, заявителю в письменной </w:t>
      </w:r>
      <w:r w:rsidRPr="00A7116A">
        <w:rPr>
          <w:rFonts w:ascii="Times New Roman" w:hAnsi="Times New Roman" w:cs="Times New Roman"/>
          <w:sz w:val="24"/>
          <w:szCs w:val="24"/>
        </w:rPr>
        <w:t xml:space="preserve">форме и по желанию заявителя в форме электронного документа направляется мотивированный </w:t>
      </w:r>
      <w:r w:rsidRPr="00A7116A">
        <w:rPr>
          <w:rFonts w:ascii="Times New Roman" w:hAnsi="Times New Roman" w:cs="Times New Roman"/>
        </w:rPr>
        <w:t>ответ о результатах рассмотрения жалобы.</w:t>
      </w:r>
      <w:r w:rsidR="00A7116A" w:rsidRPr="00A7116A">
        <w:rPr>
          <w:rFonts w:ascii="Times New Roman" w:eastAsiaTheme="minorHAnsi" w:hAnsi="Times New Roman" w:cs="Times New Roman"/>
          <w:color w:val="00B050"/>
          <w:lang w:eastAsia="en-US"/>
        </w:rPr>
        <w:t xml:space="preserve"> </w:t>
      </w:r>
    </w:p>
    <w:p w:rsidR="00A7116A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B050"/>
          <w:lang w:eastAsia="en-US"/>
        </w:rPr>
      </w:pPr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 xml:space="preserve">70.1.В случае признания жалобы подлежащей удовлетворению в ответе заявителю, указанном в абзаце 1 пункта 70, дается информация о действиях, осуществляемых Комитетом,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>неудобства</w:t>
      </w:r>
      <w:proofErr w:type="gramEnd"/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2CFC" w:rsidRPr="00A7116A" w:rsidRDefault="00A7116A" w:rsidP="00A7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B050"/>
          <w:lang w:eastAsia="en-US"/>
        </w:rPr>
      </w:pPr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 xml:space="preserve">70.2. В случае признания </w:t>
      </w:r>
      <w:proofErr w:type="gramStart"/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>жалобы</w:t>
      </w:r>
      <w:proofErr w:type="gramEnd"/>
      <w:r w:rsidRPr="00A7116A">
        <w:rPr>
          <w:rFonts w:ascii="Times New Roman" w:eastAsiaTheme="minorHAnsi" w:hAnsi="Times New Roman" w:cs="Times New Roman"/>
          <w:color w:val="00B050"/>
          <w:lang w:eastAsia="en-US"/>
        </w:rPr>
        <w:t xml:space="preserve">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71.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72. Жалобы заявителей остаются без рассмотрения в следующих случаях: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жалобе содержатся нецензурные либо оскорбительные выражения, угрозы жизни, здоровью или имуществу должностного лица, а также членам его семьи (жалоба остается без рассмотрения, при этом заявителю сообщается о недопустимости злоупотребления правом);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текст жалобы не поддается прочтению (ответ на жалобу не дается, она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73. Заявители вправе обжаловать решения, принятые в ходе предоставления муниципальной услуги, действия или бездействие должностных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 структурного подразделения органа местного самоуправления Омской области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Приложение N 1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по</w:t>
      </w:r>
      <w:proofErr w:type="gramEnd"/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предоставлению муниципальной услуги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"Рассмотрение извещений о намерении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продать земельный участок из земель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сельскохозяйственного назначения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БЛОК-СХЕМА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последовательности действий при предоставлении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"Рассмотрение извещений о намерении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продать земельный участок из земель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сельскохозяйственного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назначения"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Прием извещений, 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регистрация, 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рассмотрение их отделом.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Проверка соответствия извещений требованиям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ст. 8 ФЗ от 24.07.2004 № 101-ФЗ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проекта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постановления Администрации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Полтавского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о покупке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участка.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уведомлений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продавцам земельных участков 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намерении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Полтавского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отказаться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покупки земельных участков 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направление их продавцам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земельных участков.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Покупка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участка и регистрация права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собственности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Полтавского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данный земельный участок</w:t>
      </w: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Приложение N 2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bCs/>
          <w:color w:val="000000"/>
          <w:sz w:val="18"/>
          <w:szCs w:val="18"/>
        </w:rPr>
        <w:t>по</w:t>
      </w:r>
      <w:proofErr w:type="gramEnd"/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предоставлению муниципальной услуги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"Рассмотрение извещений о намерении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продать земельный участок из земель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сельскохозяйственного назначения"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ИЗВЕЩЕНИЕ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физического лица о намерении продать земельный участок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 земель сельскохозяйственного назначения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Главе Полтавского муниципального района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А.В. Милашенко</w:t>
      </w: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Я, ___________________________________________________________________________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>(фамилия, имя, отчество)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 серии __________ N _____________,       выдан "____" ___________________________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___________________________________________________________________________________,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(подразделение органов внутренних дел, выдавшее паспорт)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проживающий (зарегистрированный) по адресу: _____________________________________________________________________________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___________________________________________________________________________________,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руководствуясь Федеральным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"Об обороте земель сельскохозяйственного назначения", 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Законом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Омской области "О регулировании земельных отношений в Омской области", извещаю о намерении продать принадлежащий мне на праве собственности земельный участок из земель сельскохозяйственного назначения.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Предлагаемый к продаже земельный участок имеет следующие параметры: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кадастровый номер ________________________________________________________________;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площадь _______________________________________________________________________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разрешенное использование (назначение) _____________________________________________;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местоположение __________________________________________________________________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___________________________________________________________________________________.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Указанный земельный участок принадлежит мне на основании__________________________________________________________________________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0"/>
          <w:szCs w:val="20"/>
        </w:rPr>
        <w:t>(документ, подтверждающий государственную регистрацию права собственности</w:t>
      </w:r>
      <w:proofErr w:type="gramEnd"/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на земельный участок, его серия, номер, орган, выдавший документ, и дата выдачи)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___________________________________________________________________________________.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Цена продажи земельного участка 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 рублей.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(сумма цифрами и прописью)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осуществления расчета составляет: ______ дней с момента заключения договора купли-продажи данного земельного участка. 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намерении приобрести предлагаемый к продаже земельный участок прошу уведомить меня (моего представителя) по адресу:__________________________________________________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(почтовый индекс, полный почтовый адрес получателя)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"___" ______________ ___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               __________________/_____________________________/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(подпись)                        (фамилия, инициалы)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6A2CFC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Приложение N 3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bCs/>
          <w:color w:val="000000"/>
          <w:sz w:val="18"/>
          <w:szCs w:val="18"/>
        </w:rPr>
        <w:t>по</w:t>
      </w:r>
      <w:proofErr w:type="gramEnd"/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предоставлению муниципальной услуги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"Рассмотрение извещений о намерении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продать земельный участок из земель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>сельскохозяйственного назначения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ИЗВЕЩЕНИЕ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юридического лица о намерении продать земельный участок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 земель сельскохозяйственного назначения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Главе Полтавского муниципального района</w:t>
      </w:r>
    </w:p>
    <w:p w:rsidR="006A2CFC" w:rsidRDefault="00FE7212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А. В. Милашенко</w:t>
      </w:r>
    </w:p>
    <w:p w:rsidR="006A2CFC" w:rsidRDefault="006A2CF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2CFC" w:rsidRDefault="00FE72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___________________________________________________________________________________,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полное наименование юридического лица ИНН ____________________, свидетельство о внесении в Единый государственный реестр юридических лиц серии ______________ N ________________________________, выдано "______" __________________ __________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___________________________________________________________________________________, 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(подразделение ФНС, выдавшее свидетельство)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руководствуясь Федеральным </w:t>
      </w:r>
      <w:r>
        <w:rPr>
          <w:rFonts w:ascii="Times New Roman" w:hAnsi="Times New Roman" w:cs="Times New Roman"/>
          <w:bCs/>
          <w:sz w:val="24"/>
          <w:szCs w:val="24"/>
        </w:rPr>
        <w:t>законом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"Об обороте земель сельскохозяйственного назначения", </w:t>
      </w:r>
      <w:r>
        <w:rPr>
          <w:rFonts w:ascii="Times New Roman" w:hAnsi="Times New Roman" w:cs="Times New Roman"/>
          <w:bCs/>
          <w:sz w:val="24"/>
          <w:szCs w:val="24"/>
        </w:rPr>
        <w:t>Законом</w:t>
      </w:r>
      <w:r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Омской области "О регулировании земельных отношений в Омской области", извещает о намерении продать принадлежащий ему на праве собственности земельный участок из земель сельскохозяйственного назначения.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Предлагаемый к продаже земельный участок имеет следующие параметры: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кадастровый номер ________________________________________________________________;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площадь _______________________________________________________________________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разрешенное использование (назначение) _____________________________________________;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местоположение __________________________________________________________________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___________________________________________________________________________________.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Указанный земельный участок принадлежит 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(сокращенное наименование юридического лица)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документ, подтверждающий государственную регистрацию права собственности на</w:t>
      </w:r>
      <w:proofErr w:type="gramEnd"/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земельный участок, его серия, номер, орган, выдавший документ, и дата выдачи)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Цена продажи земельного участка _______________________________________________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 рублей.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(сумма цифрами и прописью)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осуществления расчета составляет: ______ дней с момента заключения договора купли-продажи данного земельного участка. </w:t>
      </w:r>
    </w:p>
    <w:p w:rsidR="006A2CFC" w:rsidRDefault="00FE72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намерении приобрести предлагаемый к продаже земельный участок прошу уведомить ___________________________________________________________________________________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(сокращенное наименование юридического лица)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адресу: __________________________________________________________________________</w:t>
      </w:r>
    </w:p>
    <w:p w:rsidR="006A2CFC" w:rsidRDefault="00FE72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(почтовый индекс, полный почтовый адрес получателя)</w:t>
      </w: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6A2C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 _____________________/________________________/</w:t>
      </w: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руководитель юридического лица            (подпись)                               (фамилия, имя, отчество)</w:t>
      </w: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6A2C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A2CFC" w:rsidRDefault="00FE72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М.П.                   "___" _______________ _________ г.</w:t>
      </w:r>
    </w:p>
    <w:p w:rsidR="006A2CFC" w:rsidRDefault="006A2CFC">
      <w:pPr>
        <w:spacing w:after="0" w:line="240" w:lineRule="auto"/>
        <w:jc w:val="both"/>
      </w:pPr>
    </w:p>
    <w:sectPr w:rsidR="006A2CFC">
      <w:pgSz w:w="11906" w:h="16838"/>
      <w:pgMar w:top="1134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CFC"/>
    <w:rsid w:val="00324F46"/>
    <w:rsid w:val="004E6574"/>
    <w:rsid w:val="006A2CFC"/>
    <w:rsid w:val="006D03CA"/>
    <w:rsid w:val="009D479F"/>
    <w:rsid w:val="00A655A5"/>
    <w:rsid w:val="00A7116A"/>
    <w:rsid w:val="00AA2CB4"/>
    <w:rsid w:val="00B3195A"/>
    <w:rsid w:val="00D17A31"/>
    <w:rsid w:val="00D42119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87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C3F0E"/>
    <w:pPr>
      <w:ind w:left="720"/>
      <w:contextualSpacing/>
    </w:pPr>
  </w:style>
  <w:style w:type="paragraph" w:customStyle="1" w:styleId="ConsPlusNormal">
    <w:name w:val="ConsPlusNormal"/>
    <w:rsid w:val="00AA2CB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79E151C2C1031AD84DD763401D2DB9CDDF2D43FEBE549A7E085117A2557A8DB0C8ABB91564DE81F193B83BAF92A6802CB8385C08AP4B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A3FB339BD2948F329514FCAF2BA30F303B06F2DFC720495887EA6C2030A1B4307E6006014358F2Z9k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F58F-B547-43A2-A082-00B9B784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Жакина</dc:creator>
  <cp:lastModifiedBy>Karbaeva</cp:lastModifiedBy>
  <cp:revision>35</cp:revision>
  <cp:lastPrinted>2015-08-06T10:25:00Z</cp:lastPrinted>
  <dcterms:created xsi:type="dcterms:W3CDTF">2015-07-23T10:46:00Z</dcterms:created>
  <dcterms:modified xsi:type="dcterms:W3CDTF">2021-10-13T04:03:00Z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