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4E" w:rsidRDefault="00C45A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АДМИНИСТРАЦИЯ ПОЛТАВСКОГО МУНИЦИПАЛЬНОГО РАЙОНА </w:t>
      </w:r>
    </w:p>
    <w:p w:rsidR="0022214E" w:rsidRDefault="0022214E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214E" w:rsidRDefault="00C45A6C">
      <w:pPr>
        <w:tabs>
          <w:tab w:val="left" w:pos="1834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36"/>
        </w:rPr>
        <w:t>П</w:t>
      </w:r>
      <w:proofErr w:type="gramEnd"/>
      <w:r>
        <w:rPr>
          <w:rFonts w:ascii="Times New Roman" w:hAnsi="Times New Roman"/>
          <w:sz w:val="36"/>
        </w:rPr>
        <w:t xml:space="preserve"> О С Т А Н О В Л Е Н И Е</w:t>
      </w:r>
    </w:p>
    <w:p w:rsidR="0022214E" w:rsidRDefault="0022214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214E" w:rsidRDefault="00C45A6C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29 мая 2025 года                                                                              </w:t>
      </w:r>
      <w:r w:rsidR="002B2D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№ 75       </w:t>
      </w:r>
    </w:p>
    <w:p w:rsidR="0022214E" w:rsidRDefault="0022214E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214E" w:rsidRDefault="00C45A6C">
      <w:pPr>
        <w:tabs>
          <w:tab w:val="left" w:pos="5103"/>
          <w:tab w:val="left" w:pos="5245"/>
          <w:tab w:val="left" w:pos="5387"/>
        </w:tabs>
        <w:spacing w:after="0" w:line="240" w:lineRule="auto"/>
        <w:ind w:right="4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Положение о предоставлении грантов начинающим и развивающимся субъектам малого предпринимательства на создание и развитие собственного дела на территории Полтавского муниципального района, утвержденное постановлением Администрации Полтавского муниципального района Омской области </w:t>
      </w:r>
    </w:p>
    <w:p w:rsidR="0022214E" w:rsidRDefault="00C45A6C">
      <w:pPr>
        <w:tabs>
          <w:tab w:val="left" w:pos="5103"/>
          <w:tab w:val="left" w:pos="5245"/>
          <w:tab w:val="left" w:pos="5387"/>
        </w:tabs>
        <w:spacing w:after="0" w:line="240" w:lineRule="auto"/>
        <w:ind w:right="4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7 июня 2013 года  № 173 </w:t>
      </w:r>
    </w:p>
    <w:p w:rsidR="0022214E" w:rsidRDefault="0022214E">
      <w:pPr>
        <w:tabs>
          <w:tab w:val="left" w:pos="1834"/>
          <w:tab w:val="left" w:pos="5385"/>
          <w:tab w:val="left" w:pos="6521"/>
        </w:tabs>
        <w:spacing w:after="0" w:line="240" w:lineRule="auto"/>
        <w:ind w:right="3118"/>
        <w:jc w:val="both"/>
        <w:rPr>
          <w:sz w:val="27"/>
        </w:rPr>
      </w:pPr>
    </w:p>
    <w:p w:rsidR="0022214E" w:rsidRDefault="0022214E">
      <w:pPr>
        <w:pStyle w:val="ConsPlusNormal11"/>
        <w:widowControl/>
        <w:tabs>
          <w:tab w:val="left" w:pos="1834"/>
          <w:tab w:val="left" w:pos="5245"/>
          <w:tab w:val="left" w:pos="6521"/>
        </w:tabs>
        <w:jc w:val="both"/>
        <w:rPr>
          <w:rFonts w:ascii="Times New Roman" w:hAnsi="Times New Roman"/>
          <w:sz w:val="28"/>
        </w:rPr>
      </w:pPr>
    </w:p>
    <w:p w:rsidR="0022214E" w:rsidRDefault="00C45A6C">
      <w:pPr>
        <w:pStyle w:val="ConsPlusNormal11"/>
        <w:widowControl/>
        <w:tabs>
          <w:tab w:val="left" w:pos="1834"/>
          <w:tab w:val="left" w:pos="5245"/>
          <w:tab w:val="left" w:pos="6521"/>
        </w:tabs>
        <w:ind w:firstLine="62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</w:t>
      </w:r>
      <w:hyperlink r:id="rId5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 Федерации, местный бюджетов субсидий, в том числе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от 16 ноября 2024 года № 1573 «О внесении изменений в постановление Правительства Российской Федерации от 25 октября 2023 года № 1782», Уставом Полтавского муниципального района Омской области, </w:t>
      </w:r>
      <w:proofErr w:type="gramEnd"/>
    </w:p>
    <w:p w:rsidR="0022214E" w:rsidRDefault="0022214E">
      <w:pPr>
        <w:pStyle w:val="ConsPlusNormal11"/>
        <w:widowControl/>
        <w:jc w:val="both"/>
        <w:rPr>
          <w:rFonts w:ascii="Times New Roman" w:hAnsi="Times New Roman"/>
        </w:rPr>
      </w:pPr>
    </w:p>
    <w:p w:rsidR="0022214E" w:rsidRDefault="0022214E">
      <w:pPr>
        <w:pStyle w:val="ConsPlusNormal11"/>
        <w:widowControl/>
        <w:jc w:val="both"/>
        <w:rPr>
          <w:rFonts w:ascii="Times New Roman" w:hAnsi="Times New Roman"/>
          <w:sz w:val="27"/>
        </w:rPr>
      </w:pPr>
    </w:p>
    <w:p w:rsidR="0022214E" w:rsidRDefault="00C45A6C">
      <w:pPr>
        <w:pStyle w:val="ConsPlusNormal11"/>
        <w:widowControl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П</w:t>
      </w:r>
      <w:proofErr w:type="gramEnd"/>
      <w:r>
        <w:rPr>
          <w:rFonts w:ascii="Times New Roman" w:hAnsi="Times New Roman"/>
          <w:sz w:val="27"/>
        </w:rPr>
        <w:t xml:space="preserve"> О С Т А Н О В Л Я Ю:</w:t>
      </w:r>
    </w:p>
    <w:p w:rsidR="0022214E" w:rsidRDefault="0022214E">
      <w:pPr>
        <w:pStyle w:val="ConsPlusNormal11"/>
        <w:widowControl/>
        <w:jc w:val="both"/>
        <w:rPr>
          <w:sz w:val="28"/>
        </w:rPr>
      </w:pPr>
    </w:p>
    <w:p w:rsidR="0022214E" w:rsidRDefault="00C45A6C">
      <w:pPr>
        <w:pStyle w:val="NoSpacing11"/>
        <w:ind w:firstLine="680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1. Внести в Положение о предоставлении грантов начинающим и развивающимся субъектам малого предпринимательства на создание и развитие собственного дела на территории Полтавского муниципального района следующие изменения: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1) в наименовании Положения после слова «предпринимательства» поставить запятую, наименование Положения после запятой дополнить </w:t>
      </w:r>
      <w:r>
        <w:rPr>
          <w:rFonts w:ascii="Times New Roman" w:hAnsi="Times New Roman"/>
          <w:spacing w:val="1"/>
          <w:sz w:val="28"/>
        </w:rPr>
        <w:lastRenderedPageBreak/>
        <w:t>словами «физическим лицам, применяющим специальный налоговый режим «Налог на профессиональный доход»,»;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2) в пункте 1.1 после слова «предпринимательства» поставить запятую, пункт 1.1 после запятой дополнить словами «физических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proofErr w:type="gramStart"/>
      <w:r>
        <w:rPr>
          <w:rFonts w:ascii="Times New Roman" w:hAnsi="Times New Roman"/>
          <w:spacing w:val="1"/>
          <w:sz w:val="28"/>
        </w:rPr>
        <w:t>3) в пункте 1.1 после слова «предпринимательства)» поставить запятую, пункт 1.1 после запятой дополнить словами «физическим лицам, применяющим специальный налоговый режим «Налог на профессиональный доход»,»;</w:t>
      </w:r>
      <w:proofErr w:type="gramEnd"/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4) в абзаце 2 пункта 1.1 после слова «предпринимательства» поставить запятую, абзац 2 пункта 1.1 дополнить словами «физическим лицам, применяющим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.»</w:t>
      </w:r>
      <w:proofErr w:type="gramEnd"/>
      <w:r>
        <w:rPr>
          <w:rFonts w:ascii="Times New Roman" w:hAnsi="Times New Roman"/>
          <w:spacing w:val="1"/>
          <w:sz w:val="28"/>
        </w:rPr>
        <w:t xml:space="preserve">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5) абзац 2 пункта 1.2 изложить в следующей редакции: «Гранты предоставляются, в рамках национального проекта «Эффективная и конкурентная экономика», муниципальной программы Полтавского района «Экономическое развитие Полтавского муниципального района», подпрограммы «Развитие малого и среднего предпринимательства в Полтавском районе», утвержденной постановлением Администрации Полтавского муниципального района от 29 октября 2013 года 333, обеспечивающего достижение целей, показателей</w:t>
      </w:r>
      <w:proofErr w:type="gramStart"/>
      <w:r>
        <w:rPr>
          <w:rFonts w:ascii="Times New Roman" w:hAnsi="Times New Roman"/>
          <w:spacing w:val="1"/>
          <w:sz w:val="28"/>
        </w:rPr>
        <w:t xml:space="preserve">.»; </w:t>
      </w:r>
      <w:proofErr w:type="gramEnd"/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6) в абзаце 3 пункта 1.2 после слова «предпринимательства» поставить запятую, абзац 3 пункта 1.2 после запятой дополнить словами «физическим лицам, применяющим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 xml:space="preserve">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7) в абзаце 2 пункта 1.5 после слова «предпринимателям» поставить запятую, абзац 2 пункта 1.5 после запятой дополнить словами «физическим лицам, применяющим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8) в пункте 2.1.1 после «предпринимательства» поставить запятую, пункт 2.1.1 после запятой дополнить словами «физических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9) в пункте 2.1.2 после «предпринимательства» поставить запятую, пункт 2.1.2 после запятой дополнить словами «физических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.»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10) в пункте 2.1.4 после слов «бизнеса» поставить запятую, пункт 2.1.4 после запятой дополнить словами «физических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proofErr w:type="gramStart"/>
      <w:r>
        <w:rPr>
          <w:rFonts w:ascii="Times New Roman" w:hAnsi="Times New Roman"/>
          <w:spacing w:val="1"/>
          <w:sz w:val="28"/>
        </w:rPr>
        <w:t xml:space="preserve">11) в пункте 3.1.1 после слов «ЕГРЮЛ)» поставить запятую, пункт 3.1.1 после запятой дополнить словами «физические лица, применяющие специальный налоговый режим «Налог на профессиональный доход»,»; </w:t>
      </w:r>
      <w:proofErr w:type="gramEnd"/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lastRenderedPageBreak/>
        <w:t>12) пункт 3.1.2 после абзаца «- военнослужащие, уволенные в запас в связи с сокращением Вооруженных Сил Российской Федерации</w:t>
      </w:r>
      <w:proofErr w:type="gramStart"/>
      <w:r>
        <w:rPr>
          <w:rFonts w:ascii="Times New Roman" w:hAnsi="Times New Roman"/>
          <w:spacing w:val="1"/>
          <w:sz w:val="28"/>
        </w:rPr>
        <w:t>;»</w:t>
      </w:r>
      <w:proofErr w:type="gramEnd"/>
      <w:r>
        <w:rPr>
          <w:rFonts w:ascii="Times New Roman" w:hAnsi="Times New Roman"/>
          <w:spacing w:val="1"/>
          <w:sz w:val="28"/>
        </w:rPr>
        <w:t xml:space="preserve"> дополнить абзацем «- участники специальной военной операции, подавшие заявку на день завершения своего участия в специальной военной операции;»;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13) пункт 3.1.2 после абзаца «- субъекты малого предпринимательства, относящиеся к субъектам социального предпринимательства</w:t>
      </w:r>
      <w:proofErr w:type="gramStart"/>
      <w:r>
        <w:rPr>
          <w:rFonts w:ascii="Times New Roman" w:hAnsi="Times New Roman"/>
          <w:spacing w:val="1"/>
          <w:sz w:val="28"/>
        </w:rPr>
        <w:t>;»</w:t>
      </w:r>
      <w:proofErr w:type="gramEnd"/>
      <w:r>
        <w:rPr>
          <w:rFonts w:ascii="Times New Roman" w:hAnsi="Times New Roman"/>
          <w:spacing w:val="1"/>
          <w:sz w:val="28"/>
        </w:rPr>
        <w:t xml:space="preserve"> дополнить абзацем «- физические лица, применяющие специальный налоговый режим «Налог на профессиональный доход»;»;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14) пункт 4.1.1 абзац 6 после слова предпринимательство поставить запятую, после запятой дополнить словами «физических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,»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15) подпункт «</w:t>
      </w:r>
      <w:proofErr w:type="spellStart"/>
      <w:r>
        <w:rPr>
          <w:rFonts w:ascii="Times New Roman" w:hAnsi="Times New Roman"/>
          <w:spacing w:val="1"/>
          <w:sz w:val="28"/>
        </w:rPr>
        <w:t>д</w:t>
      </w:r>
      <w:proofErr w:type="spellEnd"/>
      <w:r>
        <w:rPr>
          <w:rFonts w:ascii="Times New Roman" w:hAnsi="Times New Roman"/>
          <w:spacing w:val="1"/>
          <w:sz w:val="28"/>
        </w:rPr>
        <w:t xml:space="preserve">» абзаца 6 пункта 4.1.1 признать утратившим силу;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16) подпункт «е» абзаца 6 пункта 4.1.1 заменить следующим содержанием: «е) наличие у получателя основных средств, приобретенных (оплаченных) за счет средств гранта</w:t>
      </w:r>
      <w:proofErr w:type="gramStart"/>
      <w:r>
        <w:rPr>
          <w:rFonts w:ascii="Times New Roman" w:hAnsi="Times New Roman"/>
          <w:spacing w:val="1"/>
          <w:sz w:val="28"/>
        </w:rPr>
        <w:t>;»</w:t>
      </w:r>
      <w:proofErr w:type="gramEnd"/>
      <w:r>
        <w:rPr>
          <w:rFonts w:ascii="Times New Roman" w:hAnsi="Times New Roman"/>
          <w:spacing w:val="1"/>
          <w:sz w:val="28"/>
        </w:rPr>
        <w:t>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17) подпункт «</w:t>
      </w:r>
      <w:proofErr w:type="spellStart"/>
      <w:r>
        <w:rPr>
          <w:rFonts w:ascii="Times New Roman" w:hAnsi="Times New Roman"/>
          <w:spacing w:val="1"/>
          <w:sz w:val="28"/>
        </w:rPr>
        <w:t>д</w:t>
      </w:r>
      <w:proofErr w:type="spellEnd"/>
      <w:r>
        <w:rPr>
          <w:rFonts w:ascii="Times New Roman" w:hAnsi="Times New Roman"/>
          <w:spacing w:val="1"/>
          <w:sz w:val="28"/>
        </w:rPr>
        <w:t xml:space="preserve">» абзаца 7 пункта 4.1.1 признать утратившим силу;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18) подпункт «е» абзаца 7 пункта 4.1.1 изложить в следующей редакции: «е) фактическое отсутствие основных средств, приобретенных (оплаченных) за счет средств гранта</w:t>
      </w:r>
      <w:proofErr w:type="gramStart"/>
      <w:r>
        <w:rPr>
          <w:rFonts w:ascii="Times New Roman" w:hAnsi="Times New Roman"/>
          <w:spacing w:val="1"/>
          <w:sz w:val="28"/>
        </w:rPr>
        <w:t>;»</w:t>
      </w:r>
      <w:proofErr w:type="gramEnd"/>
      <w:r>
        <w:rPr>
          <w:rFonts w:ascii="Times New Roman" w:hAnsi="Times New Roman"/>
          <w:spacing w:val="1"/>
          <w:sz w:val="28"/>
        </w:rPr>
        <w:t xml:space="preserve">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19) пункт 4.2.1 изложить в следующей редакции: «4.2.1. </w:t>
      </w:r>
      <w:proofErr w:type="gramStart"/>
      <w:r>
        <w:rPr>
          <w:rFonts w:ascii="Times New Roman" w:hAnsi="Times New Roman"/>
          <w:spacing w:val="1"/>
          <w:sz w:val="28"/>
        </w:rPr>
        <w:t xml:space="preserve">Состав конкурсной комиссии формируется распоряжением Главы Полтавского муниципального района, из должностных лиц Администрации Полтавского муниципального района.»; </w:t>
      </w:r>
      <w:proofErr w:type="gramEnd"/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20) пункт 4.2.2 признать утратившим силу;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21) пункт 6.7.3 изложить в следующей редакции: «6.7.3. </w:t>
      </w:r>
      <w:proofErr w:type="gramStart"/>
      <w:r>
        <w:rPr>
          <w:rFonts w:ascii="Times New Roman" w:hAnsi="Times New Roman"/>
          <w:spacing w:val="1"/>
          <w:sz w:val="28"/>
        </w:rPr>
        <w:t xml:space="preserve">Принятие субъектами  малого предпринимательства, физическими лицами, применяющими специальный налоговый режим «Налог на профессиональный доход» обязательств по освоению выделенных средств в течение одного календарного года со дня принятия решения о предоставлении гранта  в соответствии с целями и в сроки, которые определены </w:t>
      </w:r>
      <w:proofErr w:type="spellStart"/>
      <w:r>
        <w:rPr>
          <w:rFonts w:ascii="Times New Roman" w:hAnsi="Times New Roman"/>
          <w:spacing w:val="1"/>
          <w:sz w:val="28"/>
        </w:rPr>
        <w:t>бизнес-проектом</w:t>
      </w:r>
      <w:proofErr w:type="spellEnd"/>
      <w:r>
        <w:rPr>
          <w:rFonts w:ascii="Times New Roman" w:hAnsi="Times New Roman"/>
          <w:spacing w:val="1"/>
          <w:sz w:val="28"/>
        </w:rPr>
        <w:t>, а также по возврату средств гранта в бюджет Полтавского муниципального района в случае их нецелевого использования и несоблюдения сроков</w:t>
      </w:r>
      <w:proofErr w:type="gramEnd"/>
      <w:r>
        <w:rPr>
          <w:rFonts w:ascii="Times New Roman" w:hAnsi="Times New Roman"/>
          <w:spacing w:val="1"/>
          <w:sz w:val="28"/>
        </w:rPr>
        <w:t xml:space="preserve"> реализации </w:t>
      </w:r>
      <w:proofErr w:type="spellStart"/>
      <w:proofErr w:type="gramStart"/>
      <w:r>
        <w:rPr>
          <w:rFonts w:ascii="Times New Roman" w:hAnsi="Times New Roman"/>
          <w:spacing w:val="1"/>
          <w:sz w:val="28"/>
        </w:rPr>
        <w:t>бизнес-проекта</w:t>
      </w:r>
      <w:proofErr w:type="spellEnd"/>
      <w:proofErr w:type="gramEnd"/>
      <w:r>
        <w:rPr>
          <w:rFonts w:ascii="Times New Roman" w:hAnsi="Times New Roman"/>
          <w:spacing w:val="1"/>
          <w:sz w:val="28"/>
        </w:rPr>
        <w:t xml:space="preserve">.»;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22) пункт 6.7.4 дополнить словами «Настоящее требование не распространяется на физических лиц, применяющих специальный налоговый режим «Налог на профессиональный доход»</w:t>
      </w:r>
      <w:proofErr w:type="gramStart"/>
      <w:r>
        <w:rPr>
          <w:rFonts w:ascii="Times New Roman" w:hAnsi="Times New Roman"/>
          <w:spacing w:val="1"/>
          <w:sz w:val="28"/>
        </w:rPr>
        <w:t>.»</w:t>
      </w:r>
      <w:proofErr w:type="gramEnd"/>
      <w:r>
        <w:rPr>
          <w:rFonts w:ascii="Times New Roman" w:hAnsi="Times New Roman"/>
          <w:spacing w:val="1"/>
          <w:sz w:val="28"/>
        </w:rPr>
        <w:t xml:space="preserve">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23) в пункте 9.3 после слова «предпринимателя» поставить запятую, пункт 9.3 после запятой дополнить словами «физического лица, после регистрации в системе «Мой налог»»;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24) пункт 9.4 признать утратившим силу;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25) в пункте 9.5 слова «прохождения обучения» </w:t>
      </w:r>
      <w:proofErr w:type="gramStart"/>
      <w:r>
        <w:rPr>
          <w:rFonts w:ascii="Times New Roman" w:hAnsi="Times New Roman"/>
          <w:spacing w:val="1"/>
          <w:sz w:val="28"/>
        </w:rPr>
        <w:t>заменить на слова</w:t>
      </w:r>
      <w:proofErr w:type="gramEnd"/>
      <w:r>
        <w:rPr>
          <w:rFonts w:ascii="Times New Roman" w:hAnsi="Times New Roman"/>
          <w:spacing w:val="1"/>
          <w:sz w:val="28"/>
        </w:rPr>
        <w:t xml:space="preserve"> «государственной регистрации»;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26) пункт 10.1.5 признать утратившим силу;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27) пункт 10.1.6 признать утратившим силу;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lastRenderedPageBreak/>
        <w:t xml:space="preserve">28) абзац 4 пункта 11.4 признать утратившим силу;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29) в Приложении № 1 абзац 1 изложить в следующей редакции: «Изучив «Положение предоставления грантов начинающим и развивающимся субъектам малого предпринимательства, физическим лицам, применяющим специальный налоговый режим «Налог на профессиональный доход», на создание и развитие собственного бизнеса на территории Полтавского муниципального района», я»; </w:t>
      </w:r>
    </w:p>
    <w:p w:rsidR="0022214E" w:rsidRDefault="00C45A6C">
      <w:pPr>
        <w:pStyle w:val="1116"/>
        <w:ind w:firstLine="73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30) в Приложении № 3 дополнить перечень документов для участия в конкурсе на предоставление грантовой поддержки субъектам малого предпринимательства и гражданам на создание и развитие собственного бизнеса пунктом 8 следующего содержания: </w:t>
      </w:r>
      <w:proofErr w:type="gramStart"/>
      <w:r>
        <w:rPr>
          <w:rFonts w:ascii="Times New Roman" w:hAnsi="Times New Roman"/>
          <w:spacing w:val="1"/>
          <w:sz w:val="28"/>
        </w:rPr>
        <w:t xml:space="preserve">«Справка с военного комиссариата о завершении участия в специальной военной операции»; </w:t>
      </w:r>
      <w:proofErr w:type="gramEnd"/>
    </w:p>
    <w:p w:rsidR="0022214E" w:rsidRDefault="00C45A6C">
      <w:pPr>
        <w:pStyle w:val="ConsPlusNormal11"/>
        <w:widowControl/>
        <w:ind w:firstLine="709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31) Приложение № 4 утвердить в новой редакции. </w:t>
      </w:r>
    </w:p>
    <w:p w:rsidR="0022214E" w:rsidRDefault="00C45A6C">
      <w:pPr>
        <w:pStyle w:val="NoSpacing11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Настоящее постановление подлежит обязательному опубликованию (обнародованию) и размещению на официальном сайте Администрации Полтавского муниципального района Омской области в информационно-телекоммуникационной сети «Интернет».</w:t>
      </w:r>
    </w:p>
    <w:p w:rsidR="0022214E" w:rsidRDefault="0022214E">
      <w:pPr>
        <w:pStyle w:val="ConsPlusNormal11"/>
        <w:widowControl/>
        <w:jc w:val="both"/>
        <w:rPr>
          <w:rFonts w:ascii="Times New Roman" w:hAnsi="Times New Roman"/>
          <w:sz w:val="24"/>
        </w:rPr>
      </w:pPr>
    </w:p>
    <w:p w:rsidR="0022214E" w:rsidRDefault="0022214E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2214E" w:rsidRDefault="0022214E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2214E" w:rsidRDefault="00C45A6C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Врио главы </w:t>
      </w:r>
      <w:proofErr w:type="gramStart"/>
      <w:r>
        <w:rPr>
          <w:rFonts w:ascii="Times New Roman" w:hAnsi="Times New Roman"/>
          <w:sz w:val="28"/>
        </w:rPr>
        <w:t>Полтавского</w:t>
      </w:r>
      <w:proofErr w:type="gramEnd"/>
    </w:p>
    <w:p w:rsidR="0022214E" w:rsidRDefault="00C45A6C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</w:t>
      </w:r>
    </w:p>
    <w:p w:rsidR="0022214E" w:rsidRDefault="00C45A6C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Омской области                                                                              В.В. Никитина</w:t>
      </w:r>
    </w:p>
    <w:p w:rsidR="0022214E" w:rsidRDefault="0022214E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2214E" w:rsidRDefault="0022214E">
      <w:pPr>
        <w:ind w:left="4678"/>
        <w:jc w:val="right"/>
        <w:rPr>
          <w:rFonts w:ascii="Times New Roman" w:hAnsi="Times New Roman"/>
          <w:sz w:val="28"/>
        </w:rPr>
      </w:pPr>
    </w:p>
    <w:p w:rsidR="0022214E" w:rsidRDefault="0022214E">
      <w:pPr>
        <w:pStyle w:val="NoSpacing11"/>
        <w:ind w:firstLine="680"/>
        <w:jc w:val="both"/>
        <w:rPr>
          <w:rFonts w:ascii="Times New Roman" w:hAnsi="Times New Roman"/>
          <w:sz w:val="28"/>
        </w:rPr>
      </w:pPr>
    </w:p>
    <w:p w:rsidR="0022214E" w:rsidRDefault="0022214E">
      <w:pPr>
        <w:pStyle w:val="ConsPlusNormal11"/>
        <w:widowControl/>
        <w:ind w:firstLine="4820"/>
        <w:outlineLvl w:val="0"/>
        <w:rPr>
          <w:rFonts w:ascii="Times New Roman" w:hAnsi="Times New Roman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</w:p>
    <w:p w:rsidR="0022214E" w:rsidRDefault="00C45A6C">
      <w:pPr>
        <w:spacing w:after="0" w:line="240" w:lineRule="auto"/>
        <w:rPr>
          <w:rFonts w:ascii="Times New Roman" w:hAnsi="Times New Roman"/>
          <w:spacing w:val="1"/>
          <w:sz w:val="28"/>
        </w:rPr>
      </w:pPr>
      <w:r>
        <w:br w:type="page"/>
      </w:r>
    </w:p>
    <w:p w:rsidR="0022214E" w:rsidRDefault="00C45A6C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lastRenderedPageBreak/>
        <w:t>Приложение  № 1</w:t>
      </w:r>
    </w:p>
    <w:p w:rsidR="0022214E" w:rsidRDefault="00C45A6C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к  постановлению Администрации </w:t>
      </w:r>
    </w:p>
    <w:p w:rsidR="0022214E" w:rsidRDefault="00C45A6C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Полтавского муниципального района</w:t>
      </w:r>
    </w:p>
    <w:p w:rsidR="0022214E" w:rsidRDefault="00C45A6C">
      <w:pPr>
        <w:spacing w:after="0" w:line="240" w:lineRule="auto"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Омской области</w:t>
      </w:r>
    </w:p>
    <w:p w:rsidR="0022214E" w:rsidRDefault="00A43102">
      <w:pPr>
        <w:spacing w:after="0" w:line="240" w:lineRule="auto"/>
        <w:jc w:val="right"/>
      </w:pPr>
      <w:r>
        <w:rPr>
          <w:rFonts w:ascii="Times New Roman" w:hAnsi="Times New Roman"/>
          <w:spacing w:val="1"/>
          <w:sz w:val="28"/>
        </w:rPr>
        <w:t>№ 75</w:t>
      </w:r>
      <w:r w:rsidR="00C45A6C">
        <w:rPr>
          <w:rFonts w:ascii="Times New Roman" w:hAnsi="Times New Roman"/>
          <w:spacing w:val="1"/>
          <w:sz w:val="28"/>
        </w:rPr>
        <w:t xml:space="preserve"> от 29 мая 2025 года</w:t>
      </w:r>
    </w:p>
    <w:p w:rsidR="0022214E" w:rsidRDefault="0022214E">
      <w:pPr>
        <w:spacing w:after="0" w:line="240" w:lineRule="auto"/>
        <w:jc w:val="right"/>
      </w:pPr>
    </w:p>
    <w:p w:rsidR="0022214E" w:rsidRDefault="0022214E">
      <w:pPr>
        <w:spacing w:after="0" w:line="240" w:lineRule="auto"/>
        <w:jc w:val="both"/>
        <w:rPr>
          <w:rFonts w:ascii="Times New Roman" w:hAnsi="Times New Roman"/>
          <w:color w:val="FF0000"/>
          <w:spacing w:val="1"/>
          <w:sz w:val="28"/>
        </w:rPr>
      </w:pPr>
    </w:p>
    <w:p w:rsidR="0022214E" w:rsidRDefault="0022214E">
      <w:pPr>
        <w:spacing w:after="0" w:line="240" w:lineRule="auto"/>
        <w:jc w:val="both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both"/>
        <w:rPr>
          <w:rFonts w:ascii="Times New Roman" w:hAnsi="Times New Roman"/>
          <w:spacing w:val="1"/>
          <w:sz w:val="28"/>
        </w:rPr>
      </w:pPr>
    </w:p>
    <w:p w:rsidR="0022214E" w:rsidRDefault="0022214E">
      <w:pPr>
        <w:spacing w:after="0" w:line="240" w:lineRule="auto"/>
        <w:jc w:val="both"/>
        <w:rPr>
          <w:rFonts w:ascii="Times New Roman" w:hAnsi="Times New Roman"/>
          <w:spacing w:val="1"/>
          <w:sz w:val="28"/>
        </w:rPr>
      </w:pPr>
    </w:p>
    <w:p w:rsidR="0022214E" w:rsidRDefault="00C45A6C">
      <w:pPr>
        <w:spacing w:after="0" w:line="240" w:lineRule="auto"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ПОЛОЖЕНИЕ</w:t>
      </w:r>
    </w:p>
    <w:p w:rsidR="0022214E" w:rsidRDefault="00C45A6C">
      <w:pPr>
        <w:spacing w:after="0" w:line="240" w:lineRule="auto"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предоставления грантов начинающим и развивающимся субъектам малого</w:t>
      </w:r>
    </w:p>
    <w:p w:rsidR="0022214E" w:rsidRDefault="00C45A6C">
      <w:pPr>
        <w:spacing w:after="0" w:line="240" w:lineRule="auto"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предпринимательства, физическим лицам, применяющим специальный налоговый режим «Налог на профессиональный доход», на создание и развитие собственного дела на территории Полтавского муниципального района</w:t>
      </w:r>
    </w:p>
    <w:p w:rsidR="0022214E" w:rsidRDefault="00C45A6C">
      <w:pPr>
        <w:spacing w:before="280" w:after="280" w:line="240" w:lineRule="auto"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1. Общие положения</w:t>
      </w:r>
    </w:p>
    <w:p w:rsidR="0022214E" w:rsidRDefault="00C45A6C">
      <w:pPr>
        <w:spacing w:before="280" w:after="280" w:line="240" w:lineRule="auto"/>
        <w:jc w:val="both"/>
        <w:rPr>
          <w:rFonts w:ascii="Times New Roman" w:hAnsi="Times New Roman"/>
          <w:spacing w:val="1"/>
          <w:sz w:val="28"/>
          <w:highlight w:val="white"/>
        </w:rPr>
      </w:pPr>
      <w:r>
        <w:rPr>
          <w:rFonts w:ascii="Times New Roman" w:hAnsi="Times New Roman"/>
          <w:spacing w:val="1"/>
          <w:sz w:val="28"/>
        </w:rPr>
        <w:t xml:space="preserve">1.1. </w:t>
      </w:r>
      <w:proofErr w:type="gramStart"/>
      <w:r>
        <w:rPr>
          <w:rFonts w:ascii="Times New Roman" w:hAnsi="Times New Roman"/>
          <w:spacing w:val="1"/>
          <w:sz w:val="28"/>
        </w:rPr>
        <w:t>Настоящее Положение о предоставлении грантов начинающим и развивающимся субъектам малого предпринимательства, физических лиц, применяющих специальный налоговый режим «Налог на профессиональный доход», на создание и развитие собственного дела на территории Полтавского муниципального района  (далее - Положение) разработано в целях оказания муниципальной поддержки исключительно впервые зарегистрированным субъектам малого предпринимательства, (далее субъекты малого предпринимательства), физическим лицам, применяющих специальный налоговый режим «Налог на профессиональный доход</w:t>
      </w:r>
      <w:proofErr w:type="gramEnd"/>
      <w:r>
        <w:rPr>
          <w:rFonts w:ascii="Times New Roman" w:hAnsi="Times New Roman"/>
          <w:spacing w:val="1"/>
          <w:sz w:val="28"/>
        </w:rPr>
        <w:t>», в форме предоставления грантов на конкурсной основе (далее - гранты) за счет средств местного бюджета (далее - бюджетные средства).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 xml:space="preserve">Целью предоставления грантов является реализация проектов, направленных на вовлечение молодежи в активное развитие малого бизнеса, повышение гражданской активности в рамках </w:t>
      </w:r>
      <w:proofErr w:type="gramStart"/>
      <w:r>
        <w:rPr>
          <w:rFonts w:ascii="Times New Roman" w:hAnsi="Times New Roman"/>
          <w:spacing w:val="1"/>
          <w:sz w:val="28"/>
        </w:rPr>
        <w:t>развития системы поддержки предоставления грантов</w:t>
      </w:r>
      <w:proofErr w:type="gramEnd"/>
      <w:r>
        <w:rPr>
          <w:rFonts w:ascii="Times New Roman" w:hAnsi="Times New Roman"/>
          <w:spacing w:val="1"/>
          <w:sz w:val="28"/>
        </w:rPr>
        <w:t xml:space="preserve"> на создание и развитие собственного дела субъектам малого предпринимательства, физическим лицам, применяющих специальный налоговый режим «Налог на профессиональный доход».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>1.2.  Гранты предоставляются по результатам отбора. Способом проведения отбора получателей грантов для предоставления грантов (далее – отбор) является конкурс. Конкурс  проводится  Администрацией Полтавского муниципального района, в лице Уполномоченного органа – комитет имущественных отношений Администрации Полтавского муниципального района.</w:t>
      </w:r>
    </w:p>
    <w:p w:rsidR="0022214E" w:rsidRDefault="00C45A6C">
      <w:pPr>
        <w:pStyle w:val="1116"/>
        <w:ind w:firstLine="737"/>
        <w:jc w:val="both"/>
      </w:pPr>
      <w:r>
        <w:rPr>
          <w:rFonts w:ascii="Times New Roman" w:hAnsi="Times New Roman"/>
          <w:spacing w:val="1"/>
          <w:sz w:val="28"/>
        </w:rPr>
        <w:lastRenderedPageBreak/>
        <w:t>Гранты предоставляются, в рамках национального проекта «Эффективная и конкурентная экономика», муниципальной программы Полтавского района «Экономическое развитие Полтавского муниципального района», подпрограммы «Развитие малого и среднего предпринимательства в Полтавском районе», утвержденной постановлением Администрации Полтавского муниципального района от 29 октября 2013 года 333, обеспечивающего достижение целей, показателей.</w:t>
      </w:r>
    </w:p>
    <w:p w:rsidR="0022214E" w:rsidRDefault="00C45A6C">
      <w:pPr>
        <w:spacing w:before="280" w:after="280" w:line="240" w:lineRule="auto"/>
        <w:jc w:val="both"/>
      </w:pPr>
      <w:proofErr w:type="spellStart"/>
      <w:proofErr w:type="gramStart"/>
      <w:r>
        <w:rPr>
          <w:rFonts w:ascii="Times New Roman" w:hAnsi="Times New Roman"/>
          <w:spacing w:val="1"/>
          <w:sz w:val="28"/>
        </w:rPr>
        <w:t>Грантовая</w:t>
      </w:r>
      <w:proofErr w:type="spellEnd"/>
      <w:r>
        <w:rPr>
          <w:rFonts w:ascii="Times New Roman" w:hAnsi="Times New Roman"/>
          <w:spacing w:val="1"/>
          <w:sz w:val="28"/>
        </w:rPr>
        <w:t xml:space="preserve"> поддержка предоставляется субъектам малого предпринимательства, физическим лицам, применяющим специальный налоговый режим «Налог на профессиональный доход» в форме субсидий по результатам проведения открытого конкурса в пределах средств бюджета Полтавского  муниципального района, предусмотренных решением Совета Полтавского  муниципального района о бюджете Полтавского муниципального района на соответствующий финансовый год на реализацию мероприятий муниципальной </w:t>
      </w:r>
      <w:hyperlink r:id="rId6">
        <w:r>
          <w:rPr>
            <w:rFonts w:ascii="Times New Roman" w:hAnsi="Times New Roman"/>
            <w:spacing w:val="1"/>
            <w:sz w:val="28"/>
          </w:rPr>
          <w:t>программы</w:t>
        </w:r>
      </w:hyperlink>
      <w:r>
        <w:rPr>
          <w:rFonts w:ascii="Times New Roman" w:hAnsi="Times New Roman"/>
          <w:spacing w:val="1"/>
          <w:sz w:val="28"/>
        </w:rPr>
        <w:t xml:space="preserve"> Полтавского муниципального района Омской области.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Главный распорядитель как получатель бюджетных средств является  Администрация Полтавского муниципального района.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1.3. Информационная поддержка конкурса - официальный сайт Администрации Полтавского муниципального района </w:t>
      </w:r>
      <w:proofErr w:type="spellStart"/>
      <w:r>
        <w:rPr>
          <w:rFonts w:ascii="Times New Roman" w:hAnsi="Times New Roman"/>
          <w:spacing w:val="1"/>
          <w:sz w:val="28"/>
        </w:rPr>
        <w:t>www</w:t>
      </w:r>
      <w:proofErr w:type="spellEnd"/>
      <w:r>
        <w:rPr>
          <w:rFonts w:ascii="Times New Roman" w:hAnsi="Times New Roman"/>
          <w:spacing w:val="1"/>
          <w:sz w:val="28"/>
        </w:rPr>
        <w:t xml:space="preserve">. </w:t>
      </w:r>
      <w:proofErr w:type="spellStart"/>
      <w:r>
        <w:rPr>
          <w:rFonts w:ascii="Times New Roman" w:hAnsi="Times New Roman"/>
          <w:spacing w:val="1"/>
          <w:sz w:val="28"/>
        </w:rPr>
        <w:t>poltav.omskportal.ru</w:t>
      </w:r>
      <w:proofErr w:type="spellEnd"/>
      <w:r>
        <w:rPr>
          <w:rFonts w:ascii="Times New Roman" w:hAnsi="Times New Roman"/>
          <w:spacing w:val="1"/>
          <w:sz w:val="28"/>
        </w:rPr>
        <w:t>, средства массовой информации Полтавского муниципального района: районная газета «Заря» (далее средства массовой информации).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1.4. В случае  субсидирования  целевых средств из бюджетов других уровней на предоставление грантов, условия предоставления субсидий определяются в   соответствии с постановлением Правительства Омской области от 16 октября 2013 года № 266–п «Об утверждении государственной программы Омской области «Развитие экономического потенциала Омской области».   </w:t>
      </w:r>
    </w:p>
    <w:p w:rsidR="0022214E" w:rsidRDefault="00C45A6C">
      <w:pPr>
        <w:pStyle w:val="ConsPlusNormal11"/>
        <w:widowControl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>1.5. Основные понятия, используемые в настоящем Положении:</w:t>
      </w:r>
    </w:p>
    <w:p w:rsidR="0022214E" w:rsidRDefault="00C45A6C">
      <w:pPr>
        <w:pStyle w:val="ConsPlusNormal11"/>
        <w:widowControl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>Проект - это план действий, направленных на начало предпринимательской деятельности за счет создания и развития материально-технической базы и совершенствования технологии деятельности.</w:t>
      </w:r>
    </w:p>
    <w:p w:rsidR="0022214E" w:rsidRDefault="00C45A6C">
      <w:pPr>
        <w:pStyle w:val="ConsPlusNormal11"/>
        <w:widowControl/>
        <w:spacing w:before="280" w:after="280"/>
        <w:jc w:val="both"/>
      </w:pPr>
      <w:proofErr w:type="spellStart"/>
      <w:r>
        <w:rPr>
          <w:rFonts w:ascii="Times New Roman" w:hAnsi="Times New Roman"/>
          <w:spacing w:val="1"/>
          <w:sz w:val="28"/>
        </w:rPr>
        <w:t>Грантовая</w:t>
      </w:r>
      <w:proofErr w:type="spellEnd"/>
      <w:r>
        <w:rPr>
          <w:rFonts w:ascii="Times New Roman" w:hAnsi="Times New Roman"/>
          <w:spacing w:val="1"/>
          <w:sz w:val="28"/>
        </w:rPr>
        <w:t xml:space="preserve"> поддержка - это долевое финансирование целевых расходов, предоставляемое на безвозмездной и безвозвратной основе индивидуальным предпринимателям, физическим лицам, применяющим специальный налоговый режим «Налог на профессиональный доход» и юридическим лицам </w:t>
      </w:r>
      <w:r>
        <w:rPr>
          <w:rFonts w:ascii="Times New Roman" w:hAnsi="Times New Roman"/>
          <w:spacing w:val="1"/>
          <w:sz w:val="28"/>
        </w:rPr>
        <w:lastRenderedPageBreak/>
        <w:t>- производителям товаров, работ, услуг для реализации проектов, отвечающих требованиям настоящего Положения.</w:t>
      </w:r>
    </w:p>
    <w:p w:rsidR="0022214E" w:rsidRDefault="00C45A6C">
      <w:pPr>
        <w:pStyle w:val="ConsPlusNormal11"/>
        <w:widowControl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>Претендент на участие в конкурсе - физическое лицо, не являющееся индивидуальным предпринимателем, учредителем (участником) юридического лица, либо субъект малого предпринимательства,  исключительно впервые зарегистрированный и действующий менее одного года, включая крестьянские (фермерские) хозяйства и потребительские кооперативы, подавший заявку на участие в конкурсе (далее - претендент).</w:t>
      </w:r>
    </w:p>
    <w:p w:rsidR="0022214E" w:rsidRDefault="00C45A6C">
      <w:pPr>
        <w:pStyle w:val="ConsPlusNormal11"/>
        <w:widowControl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>Заявка на участие в конкурсе - заявление на предоставление субсидии в форме грантовой поддержки и прилагаемые к нему документы, предоставляемые в соответствии с настоящим Положением.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 xml:space="preserve">1.6. </w:t>
      </w:r>
      <w:proofErr w:type="gramStart"/>
      <w:r>
        <w:rPr>
          <w:rFonts w:ascii="Times New Roman" w:hAnsi="Times New Roman"/>
          <w:spacing w:val="1"/>
          <w:sz w:val="28"/>
        </w:rPr>
        <w:t>Сведения о грантах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органов местного самоуправления Полтавского муниципального района в информационно-телекоммуникационной сети «Интернет» (далее – официальный сайт) при формировании проекта решения о бюджете Полтавского муниципального района (проекта решения о внесении изменений в решение о бюджете Полтавского муниципального района).</w:t>
      </w:r>
      <w:proofErr w:type="gramEnd"/>
    </w:p>
    <w:p w:rsidR="0022214E" w:rsidRDefault="0022214E">
      <w:pPr>
        <w:pStyle w:val="ConsPlusNormal11"/>
        <w:widowControl/>
        <w:spacing w:before="280" w:after="280"/>
        <w:jc w:val="both"/>
        <w:rPr>
          <w:rFonts w:ascii="Times New Roman" w:hAnsi="Times New Roman"/>
          <w:spacing w:val="1"/>
          <w:sz w:val="28"/>
        </w:rPr>
      </w:pP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2. Цели и задачи конкурса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2.1. Целями конкурса являются: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2.1.1. создание благоприятных условий для ускоренного развития субъектов малого предпринимательства, физических лиц, применяющих специальный налоговый режим «Налог на профессиональный доход» на территории Полтавского муниципального района Омской области;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2.1.2. увеличение количества субъектов малого предпринимательства, физических лиц, применяющих специальный налоговый режим «Налог на профессиональный доход»;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2.1.3. обеспечение занятости населения, стимулирование граждан к осуществлению самостоятельной предпринимательской деятельности;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2.1.4.   повышение  предпринимательской  активности  субъектов  малого бизнеса, физических лиц, применяющих специальный налоговый режим «Налог на профессиональный доход» через поддержку их инициатив в предпринимательской сфере.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2.2. Основными задачами конкурса являются: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2.2.1. утверждение социальной значимости и важности предпринимательской деятельности для социально-экономических отношений Полтавского муниципального района.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2.2.2. стимулирование предпринимательской и инвестиционной активности в сфере малого предпринимательства и обеспечение победителей конкурса финансовыми ресурсами.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2.2.3.</w:t>
      </w:r>
      <w:r>
        <w:rPr>
          <w:rFonts w:ascii="Times New Roman" w:hAnsi="Times New Roman"/>
          <w:spacing w:val="1"/>
          <w:sz w:val="28"/>
        </w:rPr>
        <w:tab/>
        <w:t>увеличение объема отгруженных товаров собственного</w:t>
      </w:r>
      <w:r>
        <w:rPr>
          <w:rFonts w:ascii="Times New Roman" w:hAnsi="Times New Roman"/>
          <w:spacing w:val="1"/>
          <w:sz w:val="28"/>
        </w:rPr>
        <w:br/>
        <w:t>производства, выполненных работ, оказанных услуг организациями малого</w:t>
      </w:r>
      <w:r>
        <w:rPr>
          <w:rFonts w:ascii="Times New Roman" w:hAnsi="Times New Roman"/>
          <w:spacing w:val="1"/>
          <w:sz w:val="28"/>
        </w:rPr>
        <w:br/>
        <w:t>предпринимательства.</w:t>
      </w: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3. Участники конкурса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3.1. К участию в конкурсе допускаются:</w:t>
      </w:r>
    </w:p>
    <w:p w:rsidR="0022214E" w:rsidRDefault="00C45A6C">
      <w:pPr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pacing w:val="1"/>
          <w:sz w:val="28"/>
        </w:rPr>
        <w:t>3.1.1 Юридические лица, индивидуальные предприниматели, крестьянские (фермерские) хозяйства и потребительские кооперативы,   исключительно впервые зарегистрированные как субъекты малого предпринимательства (в ЕГРИП и ЕГРЮЛ), физические лица, применяющие специальный налоговый режим «Налог на профессиональный доход»  и осуществляющие свою деятельность на территории Полтавского муниципального района,  действующие менее 1 года на момент подачи заявки на участие в конкурсе соответствующие условиям, установленным статьей 4 Федерального закона</w:t>
      </w:r>
      <w:proofErr w:type="gramEnd"/>
      <w:r>
        <w:rPr>
          <w:rFonts w:ascii="Times New Roman" w:hAnsi="Times New Roman"/>
          <w:spacing w:val="1"/>
          <w:sz w:val="28"/>
        </w:rPr>
        <w:t xml:space="preserve"> от 24 июля 2007 года № 209-ФЗ «О развитии малого и среднего предпринимательства в Российской Федерации», предлагающие проекты в приоритетных сферах деятельности, установленных пунктом 6.7.2 настоящего Положения и реализуемых на территории Полтавского муниципального района. </w:t>
      </w:r>
    </w:p>
    <w:p w:rsidR="0022214E" w:rsidRDefault="00C45A6C">
      <w:pPr>
        <w:tabs>
          <w:tab w:val="left" w:pos="2078"/>
        </w:tabs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pacing w:val="1"/>
          <w:sz w:val="28"/>
        </w:rPr>
        <w:t>3.1.2.</w:t>
      </w:r>
      <w:r>
        <w:rPr>
          <w:rFonts w:ascii="Times New Roman" w:hAnsi="Times New Roman"/>
          <w:spacing w:val="1"/>
          <w:sz w:val="28"/>
        </w:rPr>
        <w:tab/>
        <w:t>физические лица, не являющимися индивидуальными предпринимателями, учредителями (участниками) юридического лица, относящиеся к приоритетным целевым группам получателей грантовой поддержки и зарегистрированные на территории Полтавского муниципального района, предлагающие проекты в приоритетных сферах деятельности, установленных пунктом 6.7.2 настоящего Положения и реализуемых на территории Полтавского муниципального района.</w:t>
      </w:r>
      <w:proofErr w:type="gramEnd"/>
    </w:p>
    <w:p w:rsidR="0022214E" w:rsidRDefault="00C45A6C">
      <w:pPr>
        <w:tabs>
          <w:tab w:val="left" w:pos="2078"/>
        </w:tabs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К приоритетным целевым группам получателей грантовой поддержки относятся: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 граждане, признанные в установленном порядке безработными;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 xml:space="preserve">- молодые семьи, имеющие детей, неполные семьи, многодетные семьи, семьи воспитывающие детей – инвалидов;    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 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инвалиды и иные лица с ограниченными возможностями;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 военнослужащие, уволенные в запас в связи с сокращением Вооруженных Сил Российской Федерации;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участники специальной военной операции, подавшие заявку на день завершения своего участия в специальной военной операции;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физические лица в возрасте до 30 лет (включительно);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субъекты малого предпринимательства, относящиеся к субъектам социального предпринимательства, физические лица, применяющие специальный налоговый режим «Налог на профессиональный доход»;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3.2. Участник конкурсного отбора должен соответствовать следующим требованиям: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z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формирования налоговым органом сведений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2)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</w:t>
      </w:r>
      <w:proofErr w:type="gramStart"/>
      <w:r>
        <w:rPr>
          <w:rFonts w:ascii="Times New Roman" w:hAnsi="Times New Roman"/>
          <w:sz w:val="28"/>
        </w:rPr>
        <w:t>предоставленных</w:t>
      </w:r>
      <w:proofErr w:type="gramEnd"/>
      <w:r>
        <w:rPr>
          <w:rFonts w:ascii="Times New Roman" w:hAnsi="Times New Roman"/>
          <w:sz w:val="28"/>
        </w:rPr>
        <w:t xml:space="preserve"> в том числе в соответствии с иными правовыми актами, а также иная просроченная (не урегулированная) задолженность по денежным обязательствам перед Полтавским муниципальным районом;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3) отсутствие в отношении юридического лица, учредителем (соучредителем) </w:t>
      </w:r>
      <w:r>
        <w:rPr>
          <w:rFonts w:ascii="Times New Roman" w:hAnsi="Times New Roman"/>
          <w:sz w:val="28"/>
        </w:rPr>
        <w:lastRenderedPageBreak/>
        <w:t>которого выступал  получатель гранта, процедур реорганизации, ликвидации, введения в отношении него процедуры банкротства, приостановления деятельности указанного юридического лица в порядке, предусмотренном законодательством Российской Федерации, или не прекращение получателем гранта деятельности в качестве индивидуального предпринимателя в течение срока действия соглашения о гранте;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z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участниками отбора;</w:t>
      </w:r>
      <w:proofErr w:type="gramEnd"/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z w:val="28"/>
        </w:rP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Fonts w:ascii="Times New Roman" w:hAnsi="Times New Roman"/>
          <w:sz w:val="28"/>
        </w:rPr>
        <w:t>офшорного</w:t>
      </w:r>
      <w:proofErr w:type="spellEnd"/>
      <w:r>
        <w:rPr>
          <w:rFonts w:ascii="Times New Roman" w:hAnsi="Times New Roman"/>
          <w:sz w:val="28"/>
        </w:rPr>
        <w:t>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офшорных</w:t>
      </w:r>
      <w:proofErr w:type="spellEnd"/>
      <w:r>
        <w:rPr>
          <w:rFonts w:ascii="Times New Roman" w:hAnsi="Times New Roman"/>
          <w:sz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8"/>
        </w:rPr>
        <w:t xml:space="preserve">При расчете доли участия </w:t>
      </w:r>
      <w:proofErr w:type="spellStart"/>
      <w:r>
        <w:rPr>
          <w:rFonts w:ascii="Times New Roman" w:hAnsi="Times New Roman"/>
          <w:sz w:val="28"/>
        </w:rPr>
        <w:t>офшорных</w:t>
      </w:r>
      <w:proofErr w:type="spellEnd"/>
      <w:r>
        <w:rPr>
          <w:rFonts w:ascii="Times New Roman" w:hAnsi="Times New Roman"/>
          <w:sz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hAnsi="Times New Roman"/>
          <w:sz w:val="28"/>
        </w:rPr>
        <w:t>офшорных</w:t>
      </w:r>
      <w:proofErr w:type="spellEnd"/>
      <w:r>
        <w:rPr>
          <w:rFonts w:ascii="Times New Roman" w:hAnsi="Times New Roman"/>
          <w:sz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ascii="Times New Roman" w:hAnsi="Times New Roman"/>
          <w:sz w:val="28"/>
        </w:rPr>
        <w:t>офшорных</w:t>
      </w:r>
      <w:proofErr w:type="spellEnd"/>
      <w:r>
        <w:rPr>
          <w:rFonts w:ascii="Times New Roman" w:hAnsi="Times New Roman"/>
          <w:sz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/>
          <w:sz w:val="28"/>
        </w:rPr>
        <w:t xml:space="preserve"> публичных акционерных обществ;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6) участники отбора не должны получать средства из бюджета Полтавского муниципального района на основании иных муниципальных правовых актов на цели, установленные пунктом 1.1 настоящего Положения»;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7) участник конкурсного отбора должен соответствовать требованиям, предусмотренным абзацами третьим -  седьмым настоящего пункта, на дату проведения конкурсного отбора.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3.3</w:t>
      </w:r>
      <w:proofErr w:type="gramStart"/>
      <w:r>
        <w:rPr>
          <w:rFonts w:ascii="Times New Roman" w:hAnsi="Times New Roman"/>
          <w:spacing w:val="1"/>
          <w:sz w:val="28"/>
        </w:rPr>
        <w:t xml:space="preserve"> Н</w:t>
      </w:r>
      <w:proofErr w:type="gramEnd"/>
      <w:r>
        <w:rPr>
          <w:rFonts w:ascii="Times New Roman" w:hAnsi="Times New Roman"/>
          <w:spacing w:val="1"/>
          <w:sz w:val="28"/>
        </w:rPr>
        <w:t xml:space="preserve">е допускаются к участию в конкурсном отборе претенденты: 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осуществляющие производство и реализацию подакцизных товаров, а также добычу и реализацию полезных ископаемых, за исключением </w:t>
      </w:r>
      <w:r>
        <w:rPr>
          <w:rFonts w:ascii="Times New Roman" w:hAnsi="Times New Roman"/>
          <w:spacing w:val="1"/>
          <w:sz w:val="28"/>
        </w:rPr>
        <w:lastRenderedPageBreak/>
        <w:t xml:space="preserve">общераспространенных полезных ископаемых в соответствии с условиями </w:t>
      </w:r>
      <w:hyperlink r:id="rId7">
        <w:r>
          <w:rPr>
            <w:rFonts w:ascii="Times New Roman" w:hAnsi="Times New Roman"/>
            <w:spacing w:val="1"/>
            <w:sz w:val="28"/>
          </w:rPr>
          <w:t>ст. 14</w:t>
        </w:r>
      </w:hyperlink>
      <w:r>
        <w:rPr>
          <w:rFonts w:ascii="Times New Roman" w:hAnsi="Times New Roman"/>
          <w:spacing w:val="1"/>
          <w:sz w:val="28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находящиеся в стадии реорганизации, ликвидации или в состоянии банкротства;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недостоверность информации, содержащейся в документах, представленных претендентами;</w:t>
      </w: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4. Организаторы конкурса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4.1. Уполномоченный   органом   по   проведению   конкурса   является комитет имущественных отношений Администрации Полтавского муниципального района (далее уполномоченный орган или </w:t>
      </w:r>
      <w:proofErr w:type="spellStart"/>
      <w:r>
        <w:rPr>
          <w:rFonts w:ascii="Times New Roman" w:hAnsi="Times New Roman"/>
          <w:spacing w:val="1"/>
          <w:sz w:val="28"/>
        </w:rPr>
        <w:t>грантодатель</w:t>
      </w:r>
      <w:proofErr w:type="spellEnd"/>
      <w:r>
        <w:rPr>
          <w:rFonts w:ascii="Times New Roman" w:hAnsi="Times New Roman"/>
          <w:spacing w:val="1"/>
          <w:sz w:val="28"/>
        </w:rPr>
        <w:t>).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4.1.1. Уполномоченный орган выполняет следующие функции: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размещает в средствах массовой информации, на официальном сайте Администрации муниципального района извещение о проведении конкурса;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регистрирует конкурсные заявки по мере их поступления;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приглашает участников конкурса на заседание конкурсной Комиссии для представления бизнес-плана; </w:t>
      </w:r>
    </w:p>
    <w:p w:rsidR="0022214E" w:rsidRDefault="00C45A6C">
      <w:pPr>
        <w:tabs>
          <w:tab w:val="left" w:pos="709"/>
        </w:tabs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оформляет подведение итогов конкурса на основании решения конкурсной комиссии;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размещает информацию на официальном сайте Полтавского муниципального района </w:t>
      </w:r>
      <w:proofErr w:type="spellStart"/>
      <w:r>
        <w:rPr>
          <w:rFonts w:ascii="Times New Roman" w:hAnsi="Times New Roman"/>
          <w:spacing w:val="1"/>
          <w:sz w:val="28"/>
        </w:rPr>
        <w:t>www</w:t>
      </w:r>
      <w:proofErr w:type="spellEnd"/>
      <w:r>
        <w:rPr>
          <w:rFonts w:ascii="Times New Roman" w:hAnsi="Times New Roman"/>
          <w:spacing w:val="1"/>
          <w:sz w:val="28"/>
        </w:rPr>
        <w:t xml:space="preserve">. </w:t>
      </w:r>
      <w:proofErr w:type="spellStart"/>
      <w:r>
        <w:rPr>
          <w:rFonts w:ascii="Times New Roman" w:hAnsi="Times New Roman"/>
          <w:spacing w:val="1"/>
          <w:sz w:val="28"/>
        </w:rPr>
        <w:t>poltav.omskportal.ru</w:t>
      </w:r>
      <w:proofErr w:type="spellEnd"/>
      <w:r>
        <w:rPr>
          <w:rFonts w:ascii="Times New Roman" w:hAnsi="Times New Roman"/>
          <w:spacing w:val="1"/>
          <w:sz w:val="28"/>
        </w:rPr>
        <w:t>,   об итогах конкурса в течение 10 рабочих дней, со дня подписания распоряжения</w:t>
      </w:r>
      <w:proofErr w:type="gramStart"/>
      <w:r>
        <w:rPr>
          <w:rFonts w:ascii="Times New Roman" w:hAnsi="Times New Roman"/>
          <w:spacing w:val="1"/>
          <w:sz w:val="28"/>
        </w:rPr>
        <w:t xml:space="preserve"> ;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 xml:space="preserve">- </w:t>
      </w:r>
      <w:r>
        <w:rPr>
          <w:rFonts w:ascii="Times New Roman" w:hAnsi="Times New Roman"/>
          <w:b w:val="0"/>
          <w:spacing w:val="1"/>
          <w:sz w:val="28"/>
        </w:rPr>
        <w:t xml:space="preserve">осуществляет заключение соглашения о предоставлении грантовой поддержки с субъектами малого предпринимательства, предусматривающего следующие условия: 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>а) условие о достоверности сведений, содержащихся в документах, представленных для получения гранта;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>б) выполнение обязанности по представлению документов, подтверждающих полное и целевое использование гранта в установленные соглашением о гранте сроки;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lastRenderedPageBreak/>
        <w:t>в) согласие получателя грантов и лиц, указанных в пункте 5 статьи 78 Бюджетного кодекса Российской Федерации, на осуществление проверок, предусмотренных пунктом 9.13 настоящего Положения;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 xml:space="preserve">г) фактическое осуществление предпринимательской деятельности в течение срока действия соглашения о гранте; </w:t>
      </w:r>
    </w:p>
    <w:p w:rsidR="0022214E" w:rsidRDefault="00C45A6C">
      <w:pPr>
        <w:pStyle w:val="ConsPlusTitle11"/>
        <w:widowControl/>
        <w:spacing w:before="280" w:after="280"/>
        <w:jc w:val="both"/>
      </w:pPr>
      <w:proofErr w:type="spellStart"/>
      <w:r>
        <w:rPr>
          <w:rFonts w:ascii="Times New Roman" w:hAnsi="Times New Roman"/>
          <w:b w:val="0"/>
          <w:spacing w:val="1"/>
          <w:sz w:val="28"/>
        </w:rPr>
        <w:t>д</w:t>
      </w:r>
      <w:proofErr w:type="spellEnd"/>
      <w:r>
        <w:rPr>
          <w:rFonts w:ascii="Times New Roman" w:hAnsi="Times New Roman"/>
          <w:b w:val="0"/>
          <w:spacing w:val="1"/>
          <w:sz w:val="28"/>
        </w:rPr>
        <w:t>) наличие у получателя основных средств, приобретенных (оплаченных) за счет сре</w:t>
      </w:r>
      <w:proofErr w:type="gramStart"/>
      <w:r>
        <w:rPr>
          <w:rFonts w:ascii="Times New Roman" w:hAnsi="Times New Roman"/>
          <w:b w:val="0"/>
          <w:spacing w:val="1"/>
          <w:sz w:val="28"/>
        </w:rPr>
        <w:t>дств гр</w:t>
      </w:r>
      <w:proofErr w:type="gramEnd"/>
      <w:r>
        <w:rPr>
          <w:rFonts w:ascii="Times New Roman" w:hAnsi="Times New Roman"/>
          <w:b w:val="0"/>
          <w:spacing w:val="1"/>
          <w:sz w:val="28"/>
        </w:rPr>
        <w:t>анта;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>е) достижение получателем гранта результата предоставления гранта.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>Соглашение о предоставлении грантовой поддержки с субъектами малого предпринимательства  предусматривает порядок возврата в местный бюджет средств субсидии, в следующих случаях: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>а) представление недостоверных сведений, содержащихся в документах, представленных для получения гранта;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>б) невыполнение обязанности по представлению документов (отчетности), подтверждающих полное и целевое использование гранта в установленные соглашением сроки или при нарушении (невыполнении) календарного плана использования средств;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 xml:space="preserve">в) ликвидация юридического лица, учредителем (соучредителем) которого выступал получатель гранта, или прекращение получателем гранта </w:t>
      </w:r>
      <w:proofErr w:type="gramStart"/>
      <w:r>
        <w:rPr>
          <w:rFonts w:ascii="Times New Roman" w:hAnsi="Times New Roman"/>
          <w:b w:val="0"/>
          <w:spacing w:val="1"/>
          <w:sz w:val="28"/>
        </w:rPr>
        <w:t>деятельности</w:t>
      </w:r>
      <w:proofErr w:type="gramEnd"/>
      <w:r>
        <w:rPr>
          <w:rFonts w:ascii="Times New Roman" w:hAnsi="Times New Roman"/>
          <w:b w:val="0"/>
          <w:spacing w:val="1"/>
          <w:sz w:val="28"/>
        </w:rPr>
        <w:t xml:space="preserve"> в качестве индивидуального предпринимателя ранее предусмотренного в соглашении о гранте срока;</w:t>
      </w:r>
    </w:p>
    <w:p w:rsidR="0022214E" w:rsidRDefault="00C45A6C">
      <w:pPr>
        <w:pStyle w:val="ConsPlusTitle11"/>
        <w:widowControl/>
        <w:spacing w:before="280" w:after="280"/>
        <w:jc w:val="both"/>
      </w:pPr>
      <w:r>
        <w:rPr>
          <w:rFonts w:ascii="Times New Roman" w:hAnsi="Times New Roman"/>
          <w:b w:val="0"/>
          <w:spacing w:val="1"/>
          <w:sz w:val="28"/>
        </w:rPr>
        <w:t>г) фактическое неосуществление предпринимательской деятельности без ликвидации юридического лица, учредителем (соучредителем) которого являлся получатель гранта,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предпринимателя;</w:t>
      </w:r>
    </w:p>
    <w:p w:rsidR="0022214E" w:rsidRDefault="00C45A6C">
      <w:pPr>
        <w:pStyle w:val="ConsPlusTitle11"/>
        <w:widowControl/>
        <w:spacing w:before="280" w:after="280"/>
        <w:jc w:val="both"/>
      </w:pPr>
      <w:proofErr w:type="spellStart"/>
      <w:r>
        <w:rPr>
          <w:rFonts w:ascii="Times New Roman" w:hAnsi="Times New Roman"/>
          <w:b w:val="0"/>
          <w:spacing w:val="1"/>
          <w:sz w:val="28"/>
        </w:rPr>
        <w:t>д</w:t>
      </w:r>
      <w:proofErr w:type="spellEnd"/>
      <w:r>
        <w:rPr>
          <w:rFonts w:ascii="Times New Roman" w:hAnsi="Times New Roman"/>
          <w:b w:val="0"/>
          <w:spacing w:val="1"/>
          <w:sz w:val="28"/>
        </w:rPr>
        <w:t>) фактическое отсутствие основных средств, приобретенных (оплаченных) за счет сре</w:t>
      </w:r>
      <w:proofErr w:type="gramStart"/>
      <w:r>
        <w:rPr>
          <w:rFonts w:ascii="Times New Roman" w:hAnsi="Times New Roman"/>
          <w:b w:val="0"/>
          <w:spacing w:val="1"/>
          <w:sz w:val="28"/>
        </w:rPr>
        <w:t>дств гр</w:t>
      </w:r>
      <w:proofErr w:type="gramEnd"/>
      <w:r>
        <w:rPr>
          <w:rFonts w:ascii="Times New Roman" w:hAnsi="Times New Roman"/>
          <w:b w:val="0"/>
          <w:spacing w:val="1"/>
          <w:sz w:val="28"/>
        </w:rPr>
        <w:t>анта;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осуществляет совместно с Комитетом финансов и контроля Администрации Полтавского муниципального района перечисление грантов, а также плановые выездные проверки получателей грантовой поддержки на предмет соблюдения условий и цели предоставления грантов.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4.2 Порядок формирования конкурсной комиссии: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4.2.1.Состав конкурсной комиссии формируется распоряжением Главы Полтавского муниципального района, из должностных лиц Администрации Полтавского муниципального района.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4.2.2. Комиссия самостоятельно определяет порядок организации своей работы. Так же членам комиссии разрешается дистанционное (</w:t>
      </w:r>
      <w:proofErr w:type="spellStart"/>
      <w:r>
        <w:rPr>
          <w:rFonts w:ascii="Times New Roman" w:hAnsi="Times New Roman"/>
          <w:spacing w:val="1"/>
          <w:sz w:val="28"/>
        </w:rPr>
        <w:t>онлайн</w:t>
      </w:r>
      <w:proofErr w:type="spellEnd"/>
      <w:r>
        <w:rPr>
          <w:rFonts w:ascii="Times New Roman" w:hAnsi="Times New Roman"/>
          <w:spacing w:val="1"/>
          <w:sz w:val="28"/>
        </w:rPr>
        <w:t xml:space="preserve">)  участие.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4.2.3. Комиссия выполняет следующие функции: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конкурсная комиссия вправе принимать решения об утверждении количества грантов и их размеров, в соответствии со средствами, утвержденными в местном бюджете;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осуществляет предварительный отбор проектов, устанавливает целостность и правильность оформления конвертов претендентов на участие в Конкурсе в соответствии  с требованиями настоящего Положения;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запрашивает от участников конкурса пояснения по представленным документам;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принимает решение об отказе в участии в конкурсе по </w:t>
      </w:r>
      <w:proofErr w:type="gramStart"/>
      <w:r>
        <w:rPr>
          <w:rFonts w:ascii="Times New Roman" w:hAnsi="Times New Roman"/>
          <w:spacing w:val="1"/>
          <w:sz w:val="28"/>
        </w:rPr>
        <w:t>основаниям</w:t>
      </w:r>
      <w:proofErr w:type="gramEnd"/>
      <w:r>
        <w:rPr>
          <w:rFonts w:ascii="Times New Roman" w:hAnsi="Times New Roman"/>
          <w:spacing w:val="1"/>
          <w:sz w:val="28"/>
        </w:rPr>
        <w:t xml:space="preserve"> предусмотренным пунктом  6.10. настоящего Положения;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осуществляет допуск к защите проектов;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определяет победителей конкурса на предоставление грантов;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принимает и рассматривает апелляции по итогам конкурса.</w:t>
      </w: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5. Этапы проведения конкурса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5.1. Конкурс проводится по следующим этапам: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5.1.1. информирование о начале конкурса;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5.1.2. прием и первичный отбор заявок на участие в конкурсе;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5.1.3. публичная защита проектов и определение итогов конкурса;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5.1.4. заключение соглашений с победителями конкурса.</w:t>
      </w: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6. Порядок  и условия проведения конкурса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6.1. Уполномоченный орган размещает на едином портале, на официальном сайте Администрации муниципального района и в средствах массовой </w:t>
      </w:r>
      <w:r>
        <w:rPr>
          <w:rFonts w:ascii="Times New Roman" w:hAnsi="Times New Roman"/>
          <w:spacing w:val="1"/>
          <w:sz w:val="28"/>
        </w:rPr>
        <w:lastRenderedPageBreak/>
        <w:t>информации (районная газета «Заря») объявление о проведении отбора. В объявлении о проведении отбора должны быть указаны следующие сведения: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1) сроки проведения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2) 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3) наименование, место нахождения, почтовый адрес, адрес электронной почты Уполномоченного органа;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4) результаты предоставления грантов;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5)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6) требования к участникам отбора в соответствии с пунктом 3.2 настоящего Положения и перечень документов, представляемых участниками отбора для подтверждения их соответствия указанным требованиям;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8)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/>
          <w:sz w:val="28"/>
        </w:rPr>
        <w:t>определяющего</w:t>
      </w:r>
      <w:proofErr w:type="gramEnd"/>
      <w:r>
        <w:rPr>
          <w:rFonts w:ascii="Times New Roman" w:hAnsi="Times New Roman"/>
          <w:sz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9) правила рассмотрения и оценки предложений (заявок) участников отбора в соответствии с настоящим Положением;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lastRenderedPageBreak/>
        <w:t>11) срок, в течение которого победитель (победители) отбора должен подписать соглашение (договор) о предоставлении грантов (далее – соглашение);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12) условия признания победителя (победителей) отбора </w:t>
      </w:r>
      <w:proofErr w:type="gramStart"/>
      <w:r>
        <w:rPr>
          <w:rFonts w:ascii="Times New Roman" w:hAnsi="Times New Roman"/>
          <w:sz w:val="28"/>
        </w:rPr>
        <w:t>уклонившимся</w:t>
      </w:r>
      <w:proofErr w:type="gramEnd"/>
      <w:r>
        <w:rPr>
          <w:rFonts w:ascii="Times New Roman" w:hAnsi="Times New Roman"/>
          <w:sz w:val="28"/>
        </w:rPr>
        <w:t xml:space="preserve"> от заключения соглашения;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13) 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Дата начала и завершения отбора определяется в соответствии с распоряжением Администрации Полтавского муниципального района. Прием и регистрация заявок на участие в конкурсе осуществляется уполномоченным органом по адресу: Омская область, Полтавский район</w:t>
      </w:r>
      <w:proofErr w:type="gramStart"/>
      <w:r>
        <w:rPr>
          <w:rFonts w:ascii="Times New Roman" w:hAnsi="Times New Roman"/>
          <w:spacing w:val="1"/>
          <w:sz w:val="28"/>
        </w:rPr>
        <w:t>.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</w:rPr>
        <w:t>р</w:t>
      </w:r>
      <w:proofErr w:type="gramEnd"/>
      <w:r>
        <w:rPr>
          <w:rFonts w:ascii="Times New Roman" w:hAnsi="Times New Roman"/>
          <w:spacing w:val="1"/>
          <w:sz w:val="28"/>
        </w:rPr>
        <w:t>.п. Полтавка, ул. Ленина 6, кабинет 18.».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6.3. Претенденты на участие в конкурсе направляют по почте или передают лично в Уполномоченный орган  по проведению конкурса заявки по адресу и в сроки указанные в извещении. Рассмотрению подлежат только подлинники заявлений, отвечающие всем требованиям настоящего Положения.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6.4. Участник конкурса может представить документы, указанные в настоящем Положении, в форме электронных документов подписанных электронной подписью, в соответствии с законодательством или путем направления сопроводительного письма с приложением к нему документов в запечатанном конверте.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6.5. Для участия в конкурсном отборе в уполномоченный орган необходимо представить следующий пакет документов: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6.5.1 заявку на участие в конкурсном отборе на предоставление гранта по форме согласно приложению № 1 к настоящему Положению.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6.5.2. технико-экономическое обоснование бизнес - проекта (бизнес-план), обоснование инвестиций;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6.5.3. перечень документов согласно приложению № 2 к настоящему Положению для субъектов малого предпринимательства или перечень документов согласно приложению № 3  к настоящему Положению для физических лиц.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6.5.4. дополнительные документы, имеющие отношение к проекту, по усмотрению участника конкурса (презентационные материалы, макеты, фотографии, образцы и др.).</w:t>
      </w:r>
    </w:p>
    <w:p w:rsidR="0022214E" w:rsidRDefault="00C45A6C">
      <w:pPr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pacing w:val="1"/>
          <w:sz w:val="28"/>
        </w:rPr>
        <w:t xml:space="preserve">6.5.5. в целях установления порядка проведения отбора (в случае, если субсидия предоставляется по результатам отбора)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предложений (заявок), иной информации об участнике отбора, связанной с соответствующим отбором, а также согласие на обработку персональных данных (для физического лица). 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6.6. Требования к заявкам на участие в конкурсе: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6.6.1. копии документов, входящих в состав заявки на участие в конкурсе, должны быть заверены подписью и печатью участника конкурса (при наличии).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6.6.2. издержки, понесенные участниками конкурса в процессе подготовки конкурсной документации, не компенсируются.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6.6.3. конкурсные заявки, поданные после окончания срока их приема, не регистрируются и не рассматриваются.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6.6.4. ответственность за достоверность предоставленных сведений возлагается на участников конкурса.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6.7. Требования к проектам: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6.7.1. Проект должен быть реализован на территории Полтавского района в течение двух финансовых лет с момента предоставления грантовой поддержки, в соответствии с целями и в сроки которые определены бизнес – проектом и соглашением о гранте,  может быть продлен по соглашению сторон при наличии объективных причин, делающих невозможным  выполнение обязатель</w:t>
      </w:r>
      <w:proofErr w:type="gramStart"/>
      <w:r>
        <w:rPr>
          <w:rFonts w:ascii="Times New Roman" w:hAnsi="Times New Roman"/>
          <w:spacing w:val="1"/>
          <w:sz w:val="28"/>
        </w:rPr>
        <w:t>ств гр</w:t>
      </w:r>
      <w:proofErr w:type="gramEnd"/>
      <w:r>
        <w:rPr>
          <w:rFonts w:ascii="Times New Roman" w:hAnsi="Times New Roman"/>
          <w:spacing w:val="1"/>
          <w:sz w:val="28"/>
        </w:rPr>
        <w:t>узополучателю.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6.7.2. Субсидирование в рамках мероприятий по поддержке начинающих предпринимателей затрат субъектов малого предпринимательства, осуществляющих деятельность в следующих сферах: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обрабатывающие производства;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сельское хозяйство;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туристическая деятельность;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- народн</w:t>
      </w:r>
      <w:proofErr w:type="gramStart"/>
      <w:r>
        <w:rPr>
          <w:rFonts w:ascii="Times New Roman" w:hAnsi="Times New Roman"/>
          <w:spacing w:val="1"/>
          <w:sz w:val="28"/>
        </w:rPr>
        <w:t>о-</w:t>
      </w:r>
      <w:proofErr w:type="gramEnd"/>
      <w:r>
        <w:rPr>
          <w:rFonts w:ascii="Times New Roman" w:hAnsi="Times New Roman"/>
          <w:spacing w:val="1"/>
          <w:sz w:val="28"/>
        </w:rPr>
        <w:t xml:space="preserve"> художественные промыслы, ремесленная деятельность;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-бытовое обслуживание;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-общественное питание;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-оказание  жилищно-коммунальных услуг;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оказание транспортных услуг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строительство;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услуги по техническому обслуживанию и ремонту автотранспортных средств;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социальное предпринимательство.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6.7.3.</w:t>
      </w:r>
      <w:r>
        <w:rPr>
          <w:rFonts w:ascii="Times New Roman" w:hAnsi="Times New Roman"/>
          <w:color w:val="FF0000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</w:rPr>
        <w:t xml:space="preserve">Принятие субъектами  малого предпринимательства, физическими лицами, применяющими специальный налоговый режим «Налог на профессиональный доход» обязательств по освоению выделенных средств в течение одного календарного года со дня принятия решения о предоставлении гранта  в соответствии с целями и в сроки, которые определены </w:t>
      </w:r>
      <w:proofErr w:type="spellStart"/>
      <w:r>
        <w:rPr>
          <w:rFonts w:ascii="Times New Roman" w:hAnsi="Times New Roman"/>
          <w:spacing w:val="1"/>
          <w:sz w:val="28"/>
        </w:rPr>
        <w:t>бизнес-проектом</w:t>
      </w:r>
      <w:proofErr w:type="spellEnd"/>
      <w:r>
        <w:rPr>
          <w:rFonts w:ascii="Times New Roman" w:hAnsi="Times New Roman"/>
          <w:spacing w:val="1"/>
          <w:sz w:val="28"/>
        </w:rPr>
        <w:t>, а также по возврату средств гранта в бюджет Полтавского муниципального района в случае их нецелевого использования и несоблюдения сроков</w:t>
      </w:r>
      <w:proofErr w:type="gramEnd"/>
      <w:r>
        <w:rPr>
          <w:rFonts w:ascii="Times New Roman" w:hAnsi="Times New Roman"/>
          <w:spacing w:val="1"/>
          <w:sz w:val="28"/>
        </w:rPr>
        <w:t xml:space="preserve"> реализации </w:t>
      </w:r>
      <w:proofErr w:type="spellStart"/>
      <w:proofErr w:type="gramStart"/>
      <w:r>
        <w:rPr>
          <w:rFonts w:ascii="Times New Roman" w:hAnsi="Times New Roman"/>
          <w:spacing w:val="1"/>
          <w:sz w:val="28"/>
        </w:rPr>
        <w:t>бизнес-проекта</w:t>
      </w:r>
      <w:proofErr w:type="spellEnd"/>
      <w:proofErr w:type="gramEnd"/>
      <w:r>
        <w:rPr>
          <w:rFonts w:ascii="Times New Roman" w:hAnsi="Times New Roman"/>
          <w:spacing w:val="1"/>
          <w:sz w:val="28"/>
        </w:rPr>
        <w:t>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6.7.4. Проект должен предусматривать создание не менее 1 рабочего места, в соответствии с бизнес – проектом.</w:t>
      </w:r>
      <w:r>
        <w:rPr>
          <w:rFonts w:ascii="Times New Roman" w:hAnsi="Times New Roman"/>
          <w:color w:val="FF0000"/>
          <w:spacing w:val="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Настоящее требование не распространяется на физических лиц, применяющих специальный налоговый режим «Налог на профессиональный доход».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6.7.5.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Грантополучатель</w:t>
      </w:r>
      <w:proofErr w:type="spellEnd"/>
      <w:r>
        <w:rPr>
          <w:rFonts w:ascii="Times New Roman" w:hAnsi="Times New Roman"/>
          <w:spacing w:val="1"/>
          <w:sz w:val="28"/>
        </w:rPr>
        <w:t xml:space="preserve"> может обеспечить организацию временного трудоустройства несовершеннолетних граждан в возрасте от 14 до 18 лет в свободное от учебы время, в соответствии с трудовым законодательством.     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6.8. При несоблюдении требований раздела 6.5.  проект отклоняется на втором этапе конкурса.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6.9. Представленные заявки на участие в отборе рассматриваются конкурсной комиссией в течение 15 рабочих дней со дня окончания приема документов. По результатам рассмотрения заявок на участие в отборе конкурсная комиссия: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1) принимает решение о допуске участника отбора к участию в отборе или об отклонении предложения (заявки) участника отбора при наличии оснований, </w:t>
      </w:r>
      <w:r>
        <w:rPr>
          <w:rFonts w:ascii="Times New Roman" w:hAnsi="Times New Roman"/>
          <w:sz w:val="28"/>
        </w:rPr>
        <w:lastRenderedPageBreak/>
        <w:t>предусмотренных пунктом 6.10 настоящего Положения;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2) приглашает участников отбора, допущенных к участию в отборе, на заседание конкурсной комиссии для представления бизнес-плана (защита проектов);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3) определяет победителей отбора, подводит итоги отбора. Победителями отбора становятся участники, набравшие наибольшее количество баллов.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6.9.1 принимает решение о допуске заявителя к участию в конкурсе или об отказе в участии в конкурсе, размещает данную информацию с указанием обоснования принятого решения на официальном сайте Администрации Полтавского  муниципального района;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Сведения об участниках отбора, предложения (заявки) которых были рассмотрены либо отклонены, с указанием причин их отклонения, в том числе положений объявления о проведении отбора, которым не соответствуют такие предложения (заявки); </w:t>
      </w:r>
      <w:proofErr w:type="gramStart"/>
      <w:r>
        <w:rPr>
          <w:rFonts w:ascii="Times New Roman" w:hAnsi="Times New Roman"/>
          <w:spacing w:val="1"/>
          <w:sz w:val="28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 наименование получателя (получателей) субсидии, с которым заключается соглашение, и размер предоставляемой ему субсидии.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6.9.2. приглашает участников конкурса на заседание конкурсной комиссии для представления бизнес-плана (защита проектов).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6.9.3  определяет победителей конкурсного отбора, подводит итоги конкурса. Победителями конкурса становятся участники, набравшие наибольшее количество баллов. 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6.10. Основаниями для отклонения предложений (заявок) участников отбора являются: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1) несоответствие участника отбора требованиям, установленным пунктом 3.2 настоящего Положения;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2) несоответствие предложения (заявки) и документов, представленных участником отбора, требованиям к предложению (заявке) участника отбора, установленным настоящим Положением;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22214E" w:rsidRDefault="00C45A6C">
      <w:pPr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pacing w:val="1"/>
          <w:sz w:val="28"/>
        </w:rPr>
        <w:lastRenderedPageBreak/>
        <w:t>4) подача участником отбора предложения (заявки) до (после) даты и (или) времени, определенных для подачи предложений (заявок).»;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6.11.</w:t>
      </w:r>
      <w:r>
        <w:rPr>
          <w:rFonts w:ascii="Times New Roman" w:hAnsi="Times New Roman"/>
          <w:sz w:val="28"/>
        </w:rPr>
        <w:t>Информация о результатах рассмотрения предложений (заявок) размещается на едином портале и на официальном сайте Администрации Полтавского муниципального района не позднее 14 календарного дня, следующего за днем принятия решения об определении получателя грантов, и включает следующие сведения: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1) дата, время и место проведения рассмотрения предложений (заявок); 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2) дата, время и место оценки предложений (заявок) участников отбора; 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3) информация об участниках отбора, предложения (заявки) которых были рассмотрены; 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4)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 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 xml:space="preserve">5) 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 </w:t>
      </w:r>
    </w:p>
    <w:p w:rsidR="0022214E" w:rsidRDefault="00C45A6C">
      <w:pPr>
        <w:widowControl w:val="0"/>
        <w:tabs>
          <w:tab w:val="left" w:pos="1196"/>
        </w:tabs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6) наименование получателя (получателей) гранта, с которым заключается соглашение, и размер предоставляемого ему гранта</w:t>
      </w:r>
      <w:proofErr w:type="gramStart"/>
      <w:r>
        <w:rPr>
          <w:rFonts w:ascii="Times New Roman" w:hAnsi="Times New Roman"/>
          <w:spacing w:val="1"/>
          <w:sz w:val="28"/>
        </w:rPr>
        <w:t>.»;</w:t>
      </w:r>
      <w:proofErr w:type="gramEnd"/>
    </w:p>
    <w:p w:rsidR="0022214E" w:rsidRDefault="0022214E">
      <w:pPr>
        <w:spacing w:before="280" w:after="280" w:line="240" w:lineRule="auto"/>
        <w:jc w:val="both"/>
        <w:rPr>
          <w:rFonts w:ascii="Times New Roman" w:hAnsi="Times New Roman"/>
          <w:spacing w:val="1"/>
          <w:sz w:val="28"/>
        </w:rPr>
      </w:pP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7. Критерии оценки заявок на участие в конкурсе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7.1. При определении победителей конкурса учитываются следующие критерии оценки: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наличие полного пакета документов, в соответствии с настоящим Положением;  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  </w:t>
      </w:r>
      <w:proofErr w:type="spellStart"/>
      <w:r>
        <w:rPr>
          <w:rFonts w:ascii="Times New Roman" w:hAnsi="Times New Roman"/>
          <w:spacing w:val="1"/>
          <w:sz w:val="28"/>
        </w:rPr>
        <w:t>востребованность</w:t>
      </w:r>
      <w:proofErr w:type="spellEnd"/>
      <w:r>
        <w:rPr>
          <w:rFonts w:ascii="Times New Roman" w:hAnsi="Times New Roman"/>
          <w:spacing w:val="1"/>
          <w:sz w:val="28"/>
        </w:rPr>
        <w:t xml:space="preserve"> результатов деятельности по проекту;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наличие в штате специалистов, способных обеспечить эффективную реализацию заявленного проекта;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- реальность исполнения (возможность практической реализации) проекта и наличие перспектив дальнейшего развития проекта;</w:t>
      </w:r>
    </w:p>
    <w:p w:rsidR="0022214E" w:rsidRDefault="00C45A6C">
      <w:pPr>
        <w:spacing w:before="280" w:after="280" w:line="240" w:lineRule="auto"/>
      </w:pPr>
      <w:r>
        <w:rPr>
          <w:rFonts w:ascii="Times New Roman" w:hAnsi="Times New Roman"/>
          <w:spacing w:val="1"/>
          <w:sz w:val="28"/>
        </w:rPr>
        <w:t>- конкурентоспособность;</w:t>
      </w:r>
    </w:p>
    <w:p w:rsidR="0022214E" w:rsidRDefault="00C45A6C">
      <w:pPr>
        <w:spacing w:before="280" w:after="280" w:line="240" w:lineRule="auto"/>
      </w:pPr>
      <w:r>
        <w:rPr>
          <w:rFonts w:ascii="Times New Roman" w:hAnsi="Times New Roman"/>
          <w:spacing w:val="1"/>
          <w:sz w:val="28"/>
        </w:rPr>
        <w:t>- наличие собственных финансовых средств;</w:t>
      </w:r>
    </w:p>
    <w:p w:rsidR="0022214E" w:rsidRDefault="00C45A6C">
      <w:pPr>
        <w:tabs>
          <w:tab w:val="left" w:pos="900"/>
          <w:tab w:val="left" w:pos="1080"/>
        </w:tabs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pacing w:val="1"/>
          <w:sz w:val="28"/>
        </w:rPr>
        <w:t xml:space="preserve">-  проект должен предусматривать расходование средств грантовой поддержки на финансирование мероприятий, направленных на предоставление средств на условиях долевого финансирования целевых расходов по государственной регистрации юридического лица или индивидуального предпринимателя, расходов связанных с началом предпринимательской деятельности, выплат по передаче прав на франшизу (паушальный взнос) и приобретение основных средств, в том числе при заключении договора коммерческой концессии;   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актуальность и новизна представленной идеи (проекта).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7.2. Порядок принятие решений конкурсной комиссией о предоставлении грантов.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</w:t>
      </w:r>
      <w:proofErr w:type="gramStart"/>
      <w:r>
        <w:rPr>
          <w:rFonts w:ascii="Times New Roman" w:hAnsi="Times New Roman"/>
          <w:spacing w:val="1"/>
          <w:sz w:val="28"/>
        </w:rPr>
        <w:t>п</w:t>
      </w:r>
      <w:proofErr w:type="gramEnd"/>
      <w:r>
        <w:rPr>
          <w:rFonts w:ascii="Times New Roman" w:hAnsi="Times New Roman"/>
          <w:spacing w:val="1"/>
          <w:sz w:val="28"/>
        </w:rPr>
        <w:t>ри принятии решения о победителях конкурсного отбора комиссия руководствуется критериями оценки заявок на участие в конкурсе.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Оценка осуществляется по 10 бальной системе. Максимальная оценка одного участника для каждого члена комиссии по всем критериям составляет 10 баллов. </w:t>
      </w: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8. Подведение итогов конкурса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8.1. Победителями конкурсного отбора признаются участники, допущенные к конкурсному отбору и получившие по результатам оценки конкурсной комиссией наибольшее количество баллов.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8.2. Решение председателем комиссии (председателем комиссии и членами комиссии) оформляется протоколом, который подписывается членами конкурсной комиссии.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8.3. </w:t>
      </w:r>
      <w:proofErr w:type="gramStart"/>
      <w:r>
        <w:rPr>
          <w:rFonts w:ascii="Times New Roman" w:hAnsi="Times New Roman"/>
          <w:spacing w:val="1"/>
          <w:sz w:val="28"/>
        </w:rPr>
        <w:t xml:space="preserve">На основании протокола конкурсной комиссии присуждаются гранты, предусмотренные в местном     бюджете     на    реализацию  муниципальной программы Полтавского муниципального района «Экономическое развитие Полтавского района», подпрограммы «Развитие малого и среднего предпринимательства в Полтавском районе.  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8.4. Комиссия вправе принимать решения, если на их заседаниях присутствует не менее половины от общего количества ее членов.</w:t>
      </w: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9. Порядок  и условия выплаты грантов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9.1. условиями предоставления грантов являются: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1) соответствие получателя гранта требованиям, предусмотренным пунктом 3.2 настоящего Положения;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2) заключение между Уполномоченным органом и получателем гранта соглашения о предоставлении гранта в соответствии с настоящим Положением;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3) использование гранта на цель, предусмотренную пунктом 1.1 настоящего Положения;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4) согласие получателя грантов и лиц, указанных в пункте 5 статьи 78 Бюджетного кодекса Российской Федерации, на осуществление проверок, предусмотренных пунктом 9.13 настоящего Положения;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5) достижение результата предоставления грантов в соответствии с пунктом 9.11 настоящего Положения.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9.2. В течение 5 рабочих дней со дня принятия решения конкурсной комиссии о победителях конкурсного отбора, на основании протокола конкурсной комиссии Уполномоченным органом готовится проект распоряжения Администрации Полтавского муниципального района о предоставлении грантов.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Распоряжение Администрации Полтавского муниципального района о предоставлении грантов должно быть принято в рок не позднее 10 рабочих дней со дня принятия решения конкурсной комиссии о победителях конкурсного отбора.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>В течение 10 рабочих дней со дня подписания распоряжения Администрации Полтавского муниципального района о предоставлении грантов уполномоченный орган извещает победителей конкурсного отбора о принятом решении с указанием срока, в течение которого победитель конкурсного отбора должен заключить с Уполномоченным органом соглашение о предоставлении гранта.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9.3. </w:t>
      </w:r>
      <w:proofErr w:type="gramStart"/>
      <w:r>
        <w:rPr>
          <w:rFonts w:ascii="Times New Roman" w:hAnsi="Times New Roman"/>
          <w:spacing w:val="1"/>
          <w:sz w:val="28"/>
        </w:rPr>
        <w:t xml:space="preserve">Соглашение о предоставлении гранта с лицом, принявшим решение о начале предпринимательской деятельности, заключается только после государственной регистрации этого лица, в качестве индивидуального </w:t>
      </w:r>
      <w:r>
        <w:rPr>
          <w:rFonts w:ascii="Times New Roman" w:hAnsi="Times New Roman"/>
          <w:spacing w:val="1"/>
          <w:sz w:val="28"/>
        </w:rPr>
        <w:lastRenderedPageBreak/>
        <w:t>предпринимателя, физического лица, после регистрации в системе «Мой налог»  или регистрации юридического лица, одним из учредителей которого является данное физическое лицо.</w:t>
      </w:r>
      <w:r>
        <w:rPr>
          <w:rFonts w:ascii="Times New Roman" w:hAnsi="Times New Roman"/>
          <w:color w:val="FF0000"/>
          <w:spacing w:val="1"/>
          <w:sz w:val="28"/>
        </w:rPr>
        <w:t xml:space="preserve">    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9.4. Заключение соглашения о предоставлении гранта с лицами, признанными победителями в конкурсе, осуществляется не позднее 10 дней после государственной регистрации, и при необходимости предоставления подтверждающих документов в уполномоченный орган.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9.5. В случае если по истечении установленного срока на заключение соглашения о предоставлении гранта он не был подписан со стороны победителя конкурса, обязательства Уполномоченного органа перед данным лицом аннулируются.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z w:val="28"/>
        </w:rPr>
        <w:t>Администрация Полтавского муниципального района принимает решение об отказе получателю грантов в предоставлении грантов в следующих случаях: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1) несоответствие представленных получателем грантов документов требованиям, определенным в соответствии с пунктом 6.1 настоящего Положения, или непредставление (представление не в полном объеме) указанных документов;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>2) установление факта недостоверности представленной получателем грантов информации</w:t>
      </w:r>
      <w:proofErr w:type="gramStart"/>
      <w:r>
        <w:rPr>
          <w:rFonts w:ascii="Times New Roman" w:hAnsi="Times New Roman"/>
          <w:spacing w:val="1"/>
          <w:sz w:val="28"/>
        </w:rPr>
        <w:t>.»;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9.6. Выплата грантов производится в форме субсидии. Перечисление субсидии производится на основе соглашения о гранте на создание собственного бизнеса, заключенного между Администрацией Полтавского муниципального района и победителем конкурса.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pacing w:val="1"/>
          <w:sz w:val="28"/>
        </w:rPr>
        <w:t>Администрация Полтавского муниципального района перечисляет гранты получателям грантов не позднее 10-го рабочего дня, следующего за днем принятия Администрацией Полтавского муниципального района по результатам рассмотрения документов, указанных в пункте 6.5 настоящего Положения, в срок, установленный пунктом 9.2 настоящего Положения, решения о предоставлении грантов.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9.7. Гранты предоставляются на безвозвратной и безвозмездной основе в размере не более 400 тыс. рублей одному субъекту малого предпринимательства (не более 800 тыс. рублей одному субъекту малого предпринимательства – юридическому лицу в случае, когда учредителями впервые созданного юридического лица являются несколько физических лиц, определенных победителями соответствующего отбора на право получения грантов).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условиям.</w:t>
      </w:r>
    </w:p>
    <w:p w:rsidR="0022214E" w:rsidRDefault="00C45A6C">
      <w:pPr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pacing w:val="1"/>
          <w:sz w:val="28"/>
        </w:rPr>
        <w:t>Кроме того при определении условий и порядка предоставления субсидий в акте о предоставлении грантов указываются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решением о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</w:rPr>
        <w:t>бюджете</w:t>
      </w:r>
      <w:proofErr w:type="gramEnd"/>
      <w:r>
        <w:rPr>
          <w:rFonts w:ascii="Times New Roman" w:hAnsi="Times New Roman"/>
          <w:spacing w:val="1"/>
          <w:sz w:val="28"/>
        </w:rPr>
        <w:t xml:space="preserve"> (решением главы муниципального образования  или местной администрации).    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9.8. Получатель гранта обязан использовать грант исключительно по целевому назначению в соответствии с соглашением, заключенным с Администрацией Полтавского муниципального  района. С согласия конкурсной комиссии по предоставлению грантовой поддержки в рамках дополнительного соглашения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Грантополучатель</w:t>
      </w:r>
      <w:proofErr w:type="spellEnd"/>
      <w:r>
        <w:rPr>
          <w:rFonts w:ascii="Times New Roman" w:hAnsi="Times New Roman"/>
          <w:spacing w:val="1"/>
          <w:sz w:val="28"/>
        </w:rPr>
        <w:t xml:space="preserve"> может изменить количество, стоимость и ассортимент  приобретаемого товара в пределах своего бизнес - проекта.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9.9. В рамках Соглашения устанавливаются целевые показатели предоставления гранта (приложение № 4 к Положению), сроки и форма предоставления отчетности об осуществлении расходов, источником финансового обеспечения которых является грант,  сроки перечисления средств грантовой поддержки и счета на которые подлежат перечислению средства гранта индивидуальным предпринимателям  и юридическим лицам: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в случае если грант подлежит в соответствии с бюджетным законодательством Российской Федерации казначейскому сопровождению – счета, открытые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в случае если грант не подлежит в соответствии с бюджетным законодательством Российской Федерации казначейскому сопровождению – расчетные счета, открытые получателем грантов в российских кредитных организациях.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9.10. Результатом предоставления гранта является реализация мероприятий, предусмотренных проектом получателя гранта.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Показатели, необходимые для достижения результатов предоставления гранта, устанавливаются в соглашении о предоставлении гранта.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9.11. Соглашение о предоставлении гранта должно содержать обязанности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грантополучателя</w:t>
      </w:r>
      <w:proofErr w:type="spellEnd"/>
      <w:r>
        <w:rPr>
          <w:rFonts w:ascii="Times New Roman" w:hAnsi="Times New Roman"/>
          <w:spacing w:val="1"/>
          <w:sz w:val="28"/>
        </w:rPr>
        <w:t xml:space="preserve"> по возврату средств гранта в случае не целевого использования и (или</w:t>
      </w:r>
      <w:proofErr w:type="gramStart"/>
      <w:r>
        <w:rPr>
          <w:rFonts w:ascii="Times New Roman" w:hAnsi="Times New Roman"/>
          <w:spacing w:val="1"/>
          <w:sz w:val="28"/>
        </w:rPr>
        <w:t xml:space="preserve"> )</w:t>
      </w:r>
      <w:proofErr w:type="gramEnd"/>
      <w:r>
        <w:rPr>
          <w:rFonts w:ascii="Times New Roman" w:hAnsi="Times New Roman"/>
          <w:spacing w:val="1"/>
          <w:sz w:val="28"/>
        </w:rPr>
        <w:t xml:space="preserve"> нарушений срока использования гранта.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9.12.В отношении получателей грантов и лиц, указанных в пункте 5 статьи 78 Бюджетного кодекса Российской Федерации:</w:t>
      </w:r>
    </w:p>
    <w:p w:rsidR="0022214E" w:rsidRDefault="00C45A6C">
      <w:pPr>
        <w:pStyle w:val="NoSpacing11"/>
        <w:spacing w:before="280" w:after="280"/>
        <w:jc w:val="both"/>
      </w:pPr>
      <w:r>
        <w:rPr>
          <w:rFonts w:ascii="Times New Roman" w:hAnsi="Times New Roman"/>
          <w:sz w:val="28"/>
        </w:rPr>
        <w:t>1) Администрация Полтавского муниципального района осуществляет проверки соблюдения ими порядка и условий предоставления грантов, в том числе в части достижения результата предоставления грантов;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9.13. Администрация проводит мониторинг достижения результатов предоставления грантов исходя из достижения значений результатов предоставления грантов, определенных соглашением, и событий, отражающих факт завершения соответствующего мероприятия по получению результата предоставления грантов (контрольная точка), в порядке и по формам, которые установлены Министерством финансов Российской Федерации.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9.14. </w:t>
      </w:r>
      <w:proofErr w:type="gramStart"/>
      <w:r>
        <w:rPr>
          <w:rFonts w:ascii="Times New Roman" w:hAnsi="Times New Roman"/>
          <w:spacing w:val="1"/>
          <w:sz w:val="28"/>
        </w:rPr>
        <w:t xml:space="preserve">Получатель гранта обязан обеспечить достижение целевых показателей результативности использования Гранта по мероприятиям, в целях </w:t>
      </w:r>
      <w:proofErr w:type="spellStart"/>
      <w:r>
        <w:rPr>
          <w:rFonts w:ascii="Times New Roman" w:hAnsi="Times New Roman"/>
          <w:spacing w:val="1"/>
          <w:sz w:val="28"/>
        </w:rPr>
        <w:t>софинансирования</w:t>
      </w:r>
      <w:proofErr w:type="spellEnd"/>
      <w:r>
        <w:rPr>
          <w:rFonts w:ascii="Times New Roman" w:hAnsi="Times New Roman"/>
          <w:spacing w:val="1"/>
          <w:sz w:val="28"/>
        </w:rPr>
        <w:t xml:space="preserve"> которых предоставляется Грант, установленных в соответствии с приложением № 5 к Соглашению, а также обеспечить достижение целевых показателей результативности использования Гранта по мероприятиям, в целях </w:t>
      </w:r>
      <w:proofErr w:type="spellStart"/>
      <w:r>
        <w:rPr>
          <w:rFonts w:ascii="Times New Roman" w:hAnsi="Times New Roman"/>
          <w:spacing w:val="1"/>
          <w:sz w:val="28"/>
        </w:rPr>
        <w:t>софинансирования</w:t>
      </w:r>
      <w:proofErr w:type="spellEnd"/>
      <w:r>
        <w:rPr>
          <w:rFonts w:ascii="Times New Roman" w:hAnsi="Times New Roman"/>
          <w:spacing w:val="1"/>
          <w:sz w:val="28"/>
        </w:rPr>
        <w:t xml:space="preserve"> которых предоставляется Грант, установленных в соответствии с приложением № 5 к Соглашению.</w:t>
      </w:r>
      <w:proofErr w:type="gramEnd"/>
    </w:p>
    <w:p w:rsidR="0022214E" w:rsidRDefault="00C45A6C">
      <w:pPr>
        <w:spacing w:before="280" w:after="280" w:line="240" w:lineRule="auto"/>
        <w:jc w:val="both"/>
      </w:pPr>
      <w:proofErr w:type="gramStart"/>
      <w:r>
        <w:rPr>
          <w:rFonts w:ascii="Times New Roman" w:hAnsi="Times New Roman"/>
          <w:spacing w:val="1"/>
          <w:sz w:val="28"/>
        </w:rPr>
        <w:t xml:space="preserve">Согласие получателя субсидии в соответствии с пунктом 5 статьи 78 Бюджетного кодекса Российской Федерации на осуществление  в отношении него Комитетом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Федерации.  </w:t>
      </w:r>
      <w:proofErr w:type="gramEnd"/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t>10. Порядок возврата гранта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10.1. Возврат сре</w:t>
      </w:r>
      <w:proofErr w:type="gramStart"/>
      <w:r>
        <w:rPr>
          <w:rFonts w:ascii="Times New Roman" w:hAnsi="Times New Roman"/>
          <w:spacing w:val="1"/>
          <w:sz w:val="28"/>
        </w:rPr>
        <w:t>дств гр</w:t>
      </w:r>
      <w:proofErr w:type="gramEnd"/>
      <w:r>
        <w:rPr>
          <w:rFonts w:ascii="Times New Roman" w:hAnsi="Times New Roman"/>
          <w:spacing w:val="1"/>
          <w:sz w:val="28"/>
        </w:rPr>
        <w:t xml:space="preserve">анта производится в следующих случаях: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lastRenderedPageBreak/>
        <w:t>10.1.1. представление недостоверных сведений, содержащихся в документах, представленных для получения гранта;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10.1.2 невыполнение обязанности по представлению документов, подтверждающих полное  и целевое использование  сре</w:t>
      </w:r>
      <w:proofErr w:type="gramStart"/>
      <w:r>
        <w:rPr>
          <w:rFonts w:ascii="Times New Roman" w:hAnsi="Times New Roman"/>
          <w:spacing w:val="1"/>
          <w:sz w:val="28"/>
        </w:rPr>
        <w:t>дств гр</w:t>
      </w:r>
      <w:proofErr w:type="gramEnd"/>
      <w:r>
        <w:rPr>
          <w:rFonts w:ascii="Times New Roman" w:hAnsi="Times New Roman"/>
          <w:spacing w:val="1"/>
          <w:sz w:val="28"/>
        </w:rPr>
        <w:t>анта в установленные соглашением  сроки или при нарушении (невыполнении) календарного плана  использования средств;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10.1.3. ликвидация юридического лица, учредителем (соучредителем) которого выступал получатель гранта, или прекращение получателем гранта деятельности в качестве индивидуального предпринимателя, ранее предусмотренного в соглашении о гранте срока;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10.1.4. фактическое неосуществление предпринимательской деятельности без ликвидации юридического лица, учредителем (соучредителем) которого является получатель гранта,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10.1.5. нарушение порядка и условий предоставления грантов</w:t>
      </w:r>
      <w:proofErr w:type="gramStart"/>
      <w:r>
        <w:rPr>
          <w:rFonts w:ascii="Times New Roman" w:hAnsi="Times New Roman"/>
          <w:spacing w:val="1"/>
          <w:sz w:val="28"/>
        </w:rPr>
        <w:t>.».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10.2. </w:t>
      </w:r>
      <w:proofErr w:type="gramStart"/>
      <w:r>
        <w:rPr>
          <w:rFonts w:ascii="Times New Roman" w:hAnsi="Times New Roman"/>
          <w:spacing w:val="1"/>
          <w:sz w:val="28"/>
        </w:rPr>
        <w:t xml:space="preserve">В случае не предоставления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Грантополучателем</w:t>
      </w:r>
      <w:proofErr w:type="spellEnd"/>
      <w:r>
        <w:rPr>
          <w:rFonts w:ascii="Times New Roman" w:hAnsi="Times New Roman"/>
          <w:spacing w:val="1"/>
          <w:sz w:val="28"/>
        </w:rPr>
        <w:t xml:space="preserve"> финансовой отчетности в установленные Соглашением сроки, нарушения календарного плана использования денежных средств, нарушения видов расходования денежных средств, в случае </w:t>
      </w:r>
      <w:proofErr w:type="spellStart"/>
      <w:r>
        <w:rPr>
          <w:rFonts w:ascii="Times New Roman" w:hAnsi="Times New Roman"/>
          <w:spacing w:val="1"/>
          <w:sz w:val="28"/>
        </w:rPr>
        <w:t>недостижения</w:t>
      </w:r>
      <w:proofErr w:type="spellEnd"/>
      <w:r>
        <w:rPr>
          <w:rFonts w:ascii="Times New Roman" w:hAnsi="Times New Roman"/>
          <w:spacing w:val="1"/>
          <w:sz w:val="28"/>
        </w:rPr>
        <w:t xml:space="preserve"> получателем </w:t>
      </w:r>
      <w:bookmarkStart w:id="0" w:name="_Hlk101865546"/>
      <w:r>
        <w:rPr>
          <w:rFonts w:ascii="Times New Roman" w:hAnsi="Times New Roman"/>
          <w:spacing w:val="1"/>
          <w:sz w:val="28"/>
        </w:rPr>
        <w:t>субсидии результата предоставления субсидии</w:t>
      </w:r>
      <w:bookmarkEnd w:id="0"/>
      <w:r>
        <w:rPr>
          <w:rFonts w:ascii="Times New Roman" w:hAnsi="Times New Roman"/>
          <w:spacing w:val="1"/>
          <w:sz w:val="28"/>
        </w:rPr>
        <w:t xml:space="preserve"> установленных соглашением, </w:t>
      </w:r>
      <w:proofErr w:type="spellStart"/>
      <w:r>
        <w:rPr>
          <w:rFonts w:ascii="Times New Roman" w:hAnsi="Times New Roman"/>
          <w:spacing w:val="1"/>
          <w:sz w:val="28"/>
        </w:rPr>
        <w:t>Грантодатель</w:t>
      </w:r>
      <w:proofErr w:type="spellEnd"/>
      <w:r>
        <w:rPr>
          <w:rFonts w:ascii="Times New Roman" w:hAnsi="Times New Roman"/>
          <w:spacing w:val="1"/>
          <w:sz w:val="28"/>
        </w:rPr>
        <w:t xml:space="preserve"> направляет в адрес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Грантополучателя</w:t>
      </w:r>
      <w:proofErr w:type="spellEnd"/>
      <w:r>
        <w:rPr>
          <w:rFonts w:ascii="Times New Roman" w:hAnsi="Times New Roman"/>
          <w:spacing w:val="1"/>
          <w:sz w:val="28"/>
        </w:rPr>
        <w:t xml:space="preserve"> требование об устранении указанных нарушений Соглашения и представлении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Грантополучателем</w:t>
      </w:r>
      <w:proofErr w:type="spellEnd"/>
      <w:r>
        <w:rPr>
          <w:rFonts w:ascii="Times New Roman" w:hAnsi="Times New Roman"/>
          <w:spacing w:val="1"/>
          <w:sz w:val="28"/>
        </w:rPr>
        <w:t xml:space="preserve"> в письменном виде соответствующих разъяснений.   </w:t>
      </w:r>
      <w:proofErr w:type="gramEnd"/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10.3. В случае невыполнения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Грантополучателем</w:t>
      </w:r>
      <w:proofErr w:type="spellEnd"/>
      <w:r>
        <w:rPr>
          <w:rFonts w:ascii="Times New Roman" w:hAnsi="Times New Roman"/>
          <w:spacing w:val="1"/>
          <w:sz w:val="28"/>
        </w:rPr>
        <w:t xml:space="preserve"> указанного в п.10.2. требования </w:t>
      </w:r>
      <w:proofErr w:type="spellStart"/>
      <w:r>
        <w:rPr>
          <w:rFonts w:ascii="Times New Roman" w:hAnsi="Times New Roman"/>
          <w:spacing w:val="1"/>
          <w:sz w:val="28"/>
        </w:rPr>
        <w:t>Грантодателя</w:t>
      </w:r>
      <w:proofErr w:type="spellEnd"/>
      <w:r>
        <w:rPr>
          <w:rFonts w:ascii="Times New Roman" w:hAnsi="Times New Roman"/>
          <w:spacing w:val="1"/>
          <w:sz w:val="28"/>
        </w:rPr>
        <w:t xml:space="preserve"> в течение 10 (десяти)  рабочих дней  </w:t>
      </w:r>
      <w:proofErr w:type="spellStart"/>
      <w:r>
        <w:rPr>
          <w:rFonts w:ascii="Times New Roman" w:hAnsi="Times New Roman"/>
          <w:spacing w:val="1"/>
          <w:sz w:val="28"/>
        </w:rPr>
        <w:t>Грантодатель</w:t>
      </w:r>
      <w:proofErr w:type="spellEnd"/>
      <w:r>
        <w:rPr>
          <w:rFonts w:ascii="Times New Roman" w:hAnsi="Times New Roman"/>
          <w:spacing w:val="1"/>
          <w:sz w:val="28"/>
        </w:rPr>
        <w:t xml:space="preserve"> со дня обнаружения указанного обстоятельства направляет получателю субсидии требование о возврате субсидии (части субсидии), размер которой рассчитывается по формуле. В случае отказа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Грантополучателя</w:t>
      </w:r>
      <w:proofErr w:type="spellEnd"/>
      <w:r>
        <w:rPr>
          <w:rFonts w:ascii="Times New Roman" w:hAnsi="Times New Roman"/>
          <w:spacing w:val="1"/>
          <w:sz w:val="28"/>
        </w:rPr>
        <w:t xml:space="preserve"> добровольно вернуть указанные денежные средства, </w:t>
      </w:r>
      <w:proofErr w:type="spellStart"/>
      <w:r>
        <w:rPr>
          <w:rFonts w:ascii="Times New Roman" w:hAnsi="Times New Roman"/>
          <w:spacing w:val="1"/>
          <w:sz w:val="28"/>
        </w:rPr>
        <w:t>Грантодатель</w:t>
      </w:r>
      <w:proofErr w:type="spellEnd"/>
      <w:r>
        <w:rPr>
          <w:rFonts w:ascii="Times New Roman" w:hAnsi="Times New Roman"/>
          <w:spacing w:val="1"/>
          <w:sz w:val="28"/>
        </w:rPr>
        <w:t xml:space="preserve"> оставляет за собой право обратиться в Арбитражный суд Омской области для взыскания с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Грантополучателя</w:t>
      </w:r>
      <w:proofErr w:type="spellEnd"/>
      <w:r>
        <w:rPr>
          <w:rFonts w:ascii="Times New Roman" w:hAnsi="Times New Roman"/>
          <w:spacing w:val="1"/>
          <w:sz w:val="28"/>
        </w:rPr>
        <w:t xml:space="preserve"> суммы гранта в судебном порядке.  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10.4. Соглашением предусматриваются в качестве меры ответственности,  в случае нарушения </w:t>
      </w:r>
      <w:proofErr w:type="spellStart"/>
      <w:r>
        <w:rPr>
          <w:rFonts w:ascii="Times New Roman" w:hAnsi="Times New Roman"/>
          <w:spacing w:val="1"/>
          <w:sz w:val="28"/>
        </w:rPr>
        <w:t>Грантополучателем</w:t>
      </w:r>
      <w:proofErr w:type="spellEnd"/>
      <w:r>
        <w:rPr>
          <w:rFonts w:ascii="Times New Roman" w:hAnsi="Times New Roman"/>
          <w:spacing w:val="1"/>
          <w:sz w:val="28"/>
        </w:rPr>
        <w:t xml:space="preserve"> условий предоставления субсидий  штрафные санкции в размере ключевой ставки  Центрального банка Российской Федерации, действовавшей в соответствующие периоды, за каждый день просрочки от суммы субсидии, подлежащей возврату.</w:t>
      </w:r>
    </w:p>
    <w:p w:rsidR="0022214E" w:rsidRDefault="00C45A6C">
      <w:pPr>
        <w:spacing w:before="280" w:after="280" w:line="240" w:lineRule="auto"/>
        <w:jc w:val="center"/>
      </w:pPr>
      <w:r>
        <w:rPr>
          <w:rFonts w:ascii="Times New Roman" w:hAnsi="Times New Roman"/>
          <w:spacing w:val="1"/>
          <w:sz w:val="28"/>
        </w:rPr>
        <w:lastRenderedPageBreak/>
        <w:t>11. Мониторинг за ходом реализации бизнес-планов.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11.1. Победители конкурса, заключившие соглашения, представляют Уполномоченному органу информацию о ходе реализации бизнес - проекта, в соответствии с условиями соглашения о предоставлении гранта.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11.2. Уполномоченный орган: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- ведет реестр субъектов малого  предпринимательства </w:t>
      </w:r>
      <w:proofErr w:type="gramStart"/>
      <w:r>
        <w:rPr>
          <w:rFonts w:ascii="Times New Roman" w:hAnsi="Times New Roman"/>
          <w:spacing w:val="1"/>
          <w:sz w:val="28"/>
        </w:rPr>
        <w:t>-п</w:t>
      </w:r>
      <w:proofErr w:type="gramEnd"/>
      <w:r>
        <w:rPr>
          <w:rFonts w:ascii="Times New Roman" w:hAnsi="Times New Roman"/>
          <w:spacing w:val="1"/>
          <w:sz w:val="28"/>
        </w:rPr>
        <w:t>олучателей поддержки;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проводит мониторинг деятельности начинающих субъектов малого предпринимательства получивших гранты;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уведомляет получателей грантов о выявлении фактов нецелевого использования гранта и необходимости возврата в этих случаях бюджетных средств.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11.3. Получатели грантов при выявлении факта нецелевого использования гранта  и (или) прекращении деятельности юридического лица или индивидуальной предпринимательской деятельности в нарушение пунктов 6.7.1. и 10.1. настоящего Положения обязаны в течение 10 рабочих дней с момента получения уведомления возвратить полученные средства в местный бюджет.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 xml:space="preserve">11.4. В целях определения порядка осуществления </w:t>
      </w:r>
      <w:proofErr w:type="gramStart"/>
      <w:r>
        <w:rPr>
          <w:rFonts w:ascii="Times New Roman" w:hAnsi="Times New Roman"/>
          <w:spacing w:val="1"/>
          <w:sz w:val="28"/>
        </w:rPr>
        <w:t>контроля за</w:t>
      </w:r>
      <w:proofErr w:type="gramEnd"/>
      <w:r>
        <w:rPr>
          <w:rFonts w:ascii="Times New Roman" w:hAnsi="Times New Roman"/>
          <w:spacing w:val="1"/>
          <w:sz w:val="28"/>
        </w:rPr>
        <w:t xml:space="preserve"> соблюдением целей, условий и порядка предоставления грантов и ответственности за их несоблюдение главным распорядителем и уполномоченным органом муниципального финансового контроля проводится обязательный контроль за соблюдением целей, условий и порядка предоставления грантов.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Для получателей грантов предусмотрены следующие меры ответственности за несоблюдение условий, целей и порядка предоставления грантов:</w:t>
      </w:r>
    </w:p>
    <w:p w:rsidR="0022214E" w:rsidRDefault="00C45A6C">
      <w:pPr>
        <w:spacing w:before="280" w:after="280" w:line="240" w:lineRule="auto"/>
        <w:jc w:val="both"/>
      </w:pPr>
      <w:r>
        <w:rPr>
          <w:rFonts w:ascii="Times New Roman" w:hAnsi="Times New Roman"/>
          <w:spacing w:val="1"/>
          <w:sz w:val="28"/>
        </w:rPr>
        <w:t>- возврат гранта в бюджет бюджетной системы Российской Федерации, из которого предоставлен грант, в случае несоблюдения получателем гранта целей, условий и порядка предоставления гранта,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22214E" w:rsidRDefault="0022214E">
      <w:pPr>
        <w:pStyle w:val="NoSpacing11"/>
        <w:spacing w:before="280" w:after="280"/>
        <w:jc w:val="both"/>
      </w:pPr>
    </w:p>
    <w:p w:rsidR="0022214E" w:rsidRDefault="0022214E">
      <w:pPr>
        <w:pStyle w:val="NoSpacing11"/>
        <w:spacing w:before="280" w:after="280"/>
        <w:jc w:val="both"/>
      </w:pPr>
    </w:p>
    <w:p w:rsidR="0022214E" w:rsidRDefault="0022214E">
      <w:pPr>
        <w:pStyle w:val="NoSpacing11"/>
        <w:spacing w:before="280" w:after="280"/>
        <w:jc w:val="both"/>
      </w:pPr>
    </w:p>
    <w:p w:rsidR="0022214E" w:rsidRDefault="00C45A6C">
      <w:pPr>
        <w:jc w:val="right"/>
      </w:pPr>
      <w:r>
        <w:rPr>
          <w:rFonts w:ascii="Times New Roman" w:hAnsi="Times New Roman"/>
          <w:spacing w:val="1"/>
          <w:sz w:val="28"/>
        </w:rPr>
        <w:lastRenderedPageBreak/>
        <w:t>Приложение № 1</w:t>
      </w:r>
    </w:p>
    <w:p w:rsidR="0022214E" w:rsidRDefault="00C45A6C">
      <w:pPr>
        <w:jc w:val="center"/>
      </w:pPr>
      <w:r>
        <w:rPr>
          <w:rFonts w:ascii="Times New Roman" w:hAnsi="Times New Roman"/>
          <w:spacing w:val="1"/>
          <w:sz w:val="28"/>
        </w:rPr>
        <w:t>ЗАЯВКА</w:t>
      </w:r>
    </w:p>
    <w:p w:rsidR="0022214E" w:rsidRDefault="00C45A6C">
      <w:pPr>
        <w:jc w:val="center"/>
      </w:pPr>
      <w:r>
        <w:rPr>
          <w:rFonts w:ascii="Times New Roman" w:hAnsi="Times New Roman"/>
          <w:spacing w:val="1"/>
          <w:sz w:val="28"/>
        </w:rPr>
        <w:t>на конкурсный отбор на предоставление грантов</w:t>
      </w:r>
    </w:p>
    <w:p w:rsidR="0022214E" w:rsidRDefault="0022214E">
      <w:pPr>
        <w:jc w:val="center"/>
        <w:rPr>
          <w:rFonts w:ascii="Times New Roman" w:hAnsi="Times New Roman"/>
          <w:spacing w:val="1"/>
          <w:sz w:val="28"/>
        </w:rPr>
      </w:pPr>
    </w:p>
    <w:p w:rsidR="0022214E" w:rsidRDefault="00C45A6C">
      <w:pPr>
        <w:ind w:firstLine="701"/>
        <w:jc w:val="both"/>
      </w:pPr>
      <w:r>
        <w:rPr>
          <w:rFonts w:ascii="Times New Roman" w:hAnsi="Times New Roman"/>
          <w:spacing w:val="1"/>
          <w:sz w:val="28"/>
        </w:rPr>
        <w:t>Изучив "Положение  предоставления грантов начинающим и развивающимся субъектам малого предпринимательства, физическим лицам, применяющим специальный налоговый режим «Налог на профессиональный доход», на создание и развитие собственного бизнеса на территории Полтавского муниципального района", я ___________________________________________________________________</w:t>
      </w:r>
    </w:p>
    <w:tbl>
      <w:tblPr>
        <w:tblW w:w="9500" w:type="dxa"/>
        <w:tblInd w:w="9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6"/>
        <w:gridCol w:w="3281"/>
        <w:gridCol w:w="5573"/>
      </w:tblGrid>
      <w:tr w:rsidR="0022214E">
        <w:trPr>
          <w:trHeight w:hRule="exact" w:val="618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8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Сведения об участнике конкурсного отбора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</w:tr>
      <w:tr w:rsidR="0022214E">
        <w:trPr>
          <w:trHeight w:hRule="exact" w:val="153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1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наименование      -      для юридического         лица, Ф.И.О.           -           для физического лица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</w:tr>
      <w:tr w:rsidR="0022214E">
        <w:trPr>
          <w:trHeight w:hRule="exact" w:val="1277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2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Ф.И.О         руководителя</w:t>
            </w:r>
          </w:p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предприятия, контактный телефон</w:t>
            </w:r>
          </w:p>
        </w:tc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</w:tr>
      <w:tr w:rsidR="0022214E">
        <w:trPr>
          <w:trHeight w:hRule="exact" w:val="155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3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место нахождения - для юридического         лица, место жительства - для физического лица</w:t>
            </w:r>
          </w:p>
        </w:tc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</w:tr>
      <w:tr w:rsidR="0022214E">
        <w:trPr>
          <w:trHeight w:hRule="exact" w:val="32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4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банковские реквизиты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</w:tr>
      <w:tr w:rsidR="0022214E">
        <w:trPr>
          <w:trHeight w:hRule="exact" w:val="108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5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идентификационный номер налогоплательщика (ИНН)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</w:tr>
      <w:tr w:rsidR="0022214E">
        <w:trPr>
          <w:trHeight w:hRule="exact" w:val="140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6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Контактное             лицо, телефон/факс,          адрес электронной  почты  для связи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</w:tr>
      <w:tr w:rsidR="0022214E">
        <w:trPr>
          <w:trHeight w:hRule="exact" w:val="4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7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Вид деятельности</w:t>
            </w: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</w:tr>
    </w:tbl>
    <w:p w:rsidR="0022214E" w:rsidRDefault="00C45A6C">
      <w:pPr>
        <w:ind w:firstLine="710"/>
      </w:pPr>
      <w:r>
        <w:rPr>
          <w:rFonts w:ascii="Times New Roman" w:hAnsi="Times New Roman"/>
          <w:spacing w:val="1"/>
          <w:sz w:val="28"/>
        </w:rPr>
        <w:t xml:space="preserve">прошу предоставить грант на создание (развитие) собственного бизнеса по проекту </w:t>
      </w:r>
      <w:r>
        <w:rPr>
          <w:rFonts w:ascii="Times New Roman" w:hAnsi="Times New Roman"/>
          <w:spacing w:val="1"/>
          <w:sz w:val="28"/>
        </w:rPr>
        <w:lastRenderedPageBreak/>
        <w:t>______________________________________________________________________________________________________________________________________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в сумме  ________________ рублей.</w:t>
      </w:r>
    </w:p>
    <w:p w:rsidR="0022214E" w:rsidRDefault="00C45A6C">
      <w:pPr>
        <w:jc w:val="both"/>
      </w:pPr>
      <w:proofErr w:type="gramStart"/>
      <w:r>
        <w:rPr>
          <w:rFonts w:ascii="Times New Roman" w:hAnsi="Times New Roman"/>
          <w:spacing w:val="1"/>
          <w:sz w:val="28"/>
        </w:rPr>
        <w:t>Согласен на публикацию (размещение) в информационно-телекоммуникационной сети «Интернет» 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предложений (заявке), иной информации об участнике отбора</w:t>
      </w:r>
      <w:proofErr w:type="gramEnd"/>
      <w:r>
        <w:rPr>
          <w:rFonts w:ascii="Times New Roman" w:hAnsi="Times New Roman"/>
          <w:spacing w:val="1"/>
          <w:sz w:val="28"/>
        </w:rPr>
        <w:t xml:space="preserve">, </w:t>
      </w:r>
      <w:proofErr w:type="gramStart"/>
      <w:r>
        <w:rPr>
          <w:rFonts w:ascii="Times New Roman" w:hAnsi="Times New Roman"/>
          <w:spacing w:val="1"/>
          <w:sz w:val="28"/>
        </w:rPr>
        <w:t>связанной</w:t>
      </w:r>
      <w:proofErr w:type="gramEnd"/>
      <w:r>
        <w:rPr>
          <w:rFonts w:ascii="Times New Roman" w:hAnsi="Times New Roman"/>
          <w:spacing w:val="1"/>
          <w:sz w:val="28"/>
        </w:rPr>
        <w:t xml:space="preserve"> с соответствующим отбором, а также согласие на обработку персональных данных (для физического лица).</w:t>
      </w:r>
    </w:p>
    <w:p w:rsidR="0022214E" w:rsidRDefault="00C45A6C">
      <w:pPr>
        <w:ind w:firstLine="691"/>
      </w:pPr>
      <w:r>
        <w:rPr>
          <w:rFonts w:ascii="Times New Roman" w:hAnsi="Times New Roman"/>
          <w:spacing w:val="1"/>
          <w:sz w:val="28"/>
        </w:rPr>
        <w:t>Содержание, обоснование стоимости проекта приведено в прилагаемых формах.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Достоверность представленной информации гарантирую. ____________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(подпись, МП)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Приложения: (перечень документов)</w:t>
      </w: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C45A6C">
      <w:pPr>
        <w:jc w:val="right"/>
      </w:pPr>
      <w:r>
        <w:rPr>
          <w:rFonts w:ascii="Times New Roman" w:hAnsi="Times New Roman"/>
          <w:spacing w:val="1"/>
          <w:sz w:val="28"/>
        </w:rPr>
        <w:lastRenderedPageBreak/>
        <w:t>Приложение №2.</w:t>
      </w:r>
    </w:p>
    <w:p w:rsidR="0022214E" w:rsidRDefault="00C45A6C">
      <w:pPr>
        <w:jc w:val="center"/>
      </w:pPr>
      <w:r>
        <w:rPr>
          <w:rFonts w:ascii="Times New Roman" w:hAnsi="Times New Roman"/>
          <w:spacing w:val="1"/>
          <w:sz w:val="28"/>
        </w:rPr>
        <w:t>Перечень документов</w:t>
      </w:r>
    </w:p>
    <w:p w:rsidR="0022214E" w:rsidRDefault="00C45A6C">
      <w:pPr>
        <w:ind w:firstLine="307"/>
        <w:jc w:val="center"/>
      </w:pPr>
      <w:r>
        <w:rPr>
          <w:rFonts w:ascii="Times New Roman" w:hAnsi="Times New Roman"/>
          <w:spacing w:val="1"/>
          <w:sz w:val="28"/>
        </w:rPr>
        <w:t>для участия в конкурсе на предоставление грантовой поддержки субъектам малого предпринимательства и гражданам на создание и развитие собственного бизнеса</w:t>
      </w:r>
    </w:p>
    <w:tbl>
      <w:tblPr>
        <w:tblW w:w="9831" w:type="dxa"/>
        <w:tblInd w:w="-107" w:type="dxa"/>
        <w:tblLayout w:type="fixed"/>
        <w:tblLook w:val="04A0"/>
      </w:tblPr>
      <w:tblGrid>
        <w:gridCol w:w="847"/>
        <w:gridCol w:w="733"/>
        <w:gridCol w:w="8251"/>
      </w:tblGrid>
      <w:tr w:rsidR="0022214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Участник конкурса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№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Наименование документа</w:t>
            </w:r>
          </w:p>
        </w:tc>
      </w:tr>
      <w:tr w:rsidR="0022214E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Субъект малого предпринимательства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1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ind w:right="794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Заявка на конкурсный отбор на предоставление грантов</w:t>
            </w:r>
          </w:p>
        </w:tc>
      </w:tr>
      <w:tr w:rsidR="0022214E">
        <w:trPr>
          <w:trHeight w:val="1295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2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ind w:right="1077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технико-экономическое обоснование бизнес - проекта (бизнес-план), обоснование инвестиций</w:t>
            </w:r>
          </w:p>
        </w:tc>
      </w:tr>
      <w:tr w:rsidR="0022214E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3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календарный план реализации проекта</w:t>
            </w:r>
          </w:p>
        </w:tc>
      </w:tr>
      <w:tr w:rsidR="0022214E">
        <w:trPr>
          <w:trHeight w:val="279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4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представления заявки на участие в конкурсе</w:t>
            </w:r>
          </w:p>
        </w:tc>
      </w:tr>
      <w:tr w:rsidR="0022214E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5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справка налогового органа, подтверждающая отсутствие просроченной задолженности по налоговым и иным обязательным платежам в бюджетную систему Российской Федерации, выданная в срок не позднее одного месяца до даты представления заявки на участие в конкурсе</w:t>
            </w:r>
          </w:p>
        </w:tc>
      </w:tr>
      <w:tr w:rsidR="0022214E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6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справка об отсутствии задолженности в Фонд социального страхования выданная в срок не позднее одного месяца до даты представления заявки на участие в конкурсе</w:t>
            </w:r>
          </w:p>
        </w:tc>
      </w:tr>
      <w:tr w:rsidR="0022214E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7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 xml:space="preserve">справка о средней численности работников, выданная в срок не позднее одного месяца до даты представления заявки на участие в конкурсе, заверенная подписью руководителя и печатью (для юридических лиц и индивидуальных предпринимателей </w:t>
            </w:r>
            <w:proofErr w:type="gramStart"/>
            <w:r>
              <w:rPr>
                <w:rFonts w:ascii="Times New Roman" w:hAnsi="Times New Roman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spacing w:val="1"/>
                <w:sz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pacing w:val="1"/>
                <w:sz w:val="28"/>
              </w:rPr>
              <w:t>аботодателей)</w:t>
            </w:r>
          </w:p>
        </w:tc>
      </w:tr>
      <w:tr w:rsidR="0022214E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8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справка о величии не выручки от реализации товаров (работ, услуг), выданная в срок не позднее одного месяца до даты представления заявки на участие в конкурсе, заверенная подписью руководителя и печатью</w:t>
            </w:r>
          </w:p>
        </w:tc>
      </w:tr>
      <w:tr w:rsidR="0022214E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9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ind w:right="794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Справка о сохранении существующих или создании новых рабочих мест в текущем году, выданная в срок не позднее одного месяца до даты представления заявки на участие в конкурсе, заверенная подписью руководителя и печатью</w:t>
            </w:r>
          </w:p>
        </w:tc>
      </w:tr>
      <w:tr w:rsidR="0022214E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10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справка о полученных субсидиях, выданная в срок не позднее одного месяца до даты представления заявки на участие в конкурсе, заверенная подписью руководителя и печатью</w:t>
            </w:r>
          </w:p>
        </w:tc>
      </w:tr>
    </w:tbl>
    <w:p w:rsidR="0022214E" w:rsidRDefault="0022214E">
      <w:pPr>
        <w:jc w:val="center"/>
        <w:rPr>
          <w:rFonts w:ascii="Times New Roman" w:hAnsi="Times New Roman"/>
          <w:i/>
          <w:spacing w:val="1"/>
          <w:sz w:val="28"/>
          <w:u w:val="single"/>
        </w:rPr>
      </w:pPr>
    </w:p>
    <w:p w:rsidR="0022214E" w:rsidRDefault="00C45A6C">
      <w:pPr>
        <w:jc w:val="center"/>
      </w:pPr>
      <w:proofErr w:type="spellStart"/>
      <w:r>
        <w:rPr>
          <w:rFonts w:ascii="Times New Roman" w:hAnsi="Times New Roman"/>
          <w:i/>
          <w:spacing w:val="1"/>
          <w:sz w:val="28"/>
          <w:u w:val="single"/>
        </w:rPr>
        <w:t>Технико-эномическое</w:t>
      </w:r>
      <w:proofErr w:type="spellEnd"/>
      <w:r>
        <w:rPr>
          <w:rFonts w:ascii="Times New Roman" w:hAnsi="Times New Roman"/>
          <w:i/>
          <w:spacing w:val="1"/>
          <w:sz w:val="28"/>
          <w:u w:val="single"/>
        </w:rPr>
        <w:t xml:space="preserve"> обоснование бизне</w:t>
      </w:r>
      <w:proofErr w:type="gramStart"/>
      <w:r>
        <w:rPr>
          <w:rFonts w:ascii="Times New Roman" w:hAnsi="Times New Roman"/>
          <w:i/>
          <w:spacing w:val="1"/>
          <w:sz w:val="28"/>
          <w:u w:val="single"/>
        </w:rPr>
        <w:t>с-</w:t>
      </w:r>
      <w:proofErr w:type="gramEnd"/>
      <w:r>
        <w:rPr>
          <w:rFonts w:ascii="Times New Roman" w:hAnsi="Times New Roman"/>
          <w:i/>
          <w:spacing w:val="1"/>
          <w:sz w:val="28"/>
          <w:u w:val="single"/>
        </w:rPr>
        <w:t xml:space="preserve"> проекта</w:t>
      </w:r>
    </w:p>
    <w:p w:rsidR="0022214E" w:rsidRDefault="00C45A6C">
      <w:r>
        <w:rPr>
          <w:rFonts w:ascii="Times New Roman" w:hAnsi="Times New Roman"/>
          <w:spacing w:val="1"/>
          <w:sz w:val="28"/>
        </w:rPr>
        <w:t xml:space="preserve">Основной текст - 4 листа, формат А-4, шрифт 14 </w:t>
      </w:r>
      <w:proofErr w:type="spellStart"/>
      <w:r>
        <w:rPr>
          <w:rFonts w:ascii="Times New Roman" w:hAnsi="Times New Roman"/>
          <w:spacing w:val="1"/>
          <w:sz w:val="28"/>
        </w:rPr>
        <w:t>Times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</w:rPr>
        <w:t>New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</w:rPr>
        <w:t>Roman</w:t>
      </w:r>
      <w:proofErr w:type="spellEnd"/>
      <w:r>
        <w:rPr>
          <w:rFonts w:ascii="Times New Roman" w:hAnsi="Times New Roman"/>
          <w:spacing w:val="1"/>
          <w:sz w:val="28"/>
        </w:rPr>
        <w:t xml:space="preserve">, интервал </w:t>
      </w:r>
      <w:proofErr w:type="gramStart"/>
      <w:r>
        <w:rPr>
          <w:rFonts w:ascii="Times New Roman" w:hAnsi="Times New Roman"/>
          <w:spacing w:val="1"/>
          <w:sz w:val="28"/>
        </w:rPr>
        <w:t>-о</w:t>
      </w:r>
      <w:proofErr w:type="gramEnd"/>
      <w:r>
        <w:rPr>
          <w:rFonts w:ascii="Times New Roman" w:hAnsi="Times New Roman"/>
          <w:spacing w:val="1"/>
          <w:sz w:val="28"/>
        </w:rPr>
        <w:t>динарный. Максимальное количество приложений - 10 листов, формат А-4.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1.       Описание проекта: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•         место размещения и участники проекта;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•        краткая характеристика отрасли деятельности;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•        сроки реализации проекта;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•        анализ спроса-предложения;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•        основные потребители продукции (услуг);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•        основные конкуренты;</w:t>
      </w:r>
    </w:p>
    <w:p w:rsidR="0022214E" w:rsidRDefault="00C45A6C">
      <w:r>
        <w:rPr>
          <w:rFonts w:ascii="Times New Roman" w:hAnsi="Times New Roman"/>
          <w:b/>
          <w:spacing w:val="1"/>
          <w:sz w:val="28"/>
        </w:rPr>
        <w:t xml:space="preserve">•        </w:t>
      </w:r>
      <w:r>
        <w:rPr>
          <w:rFonts w:ascii="Times New Roman" w:hAnsi="Times New Roman"/>
          <w:spacing w:val="1"/>
          <w:sz w:val="28"/>
        </w:rPr>
        <w:t>обоснование региона размещения проекта с позиций конъюнктуры рынка.</w:t>
      </w:r>
    </w:p>
    <w:p w:rsidR="0022214E" w:rsidRDefault="00C45A6C">
      <w:pPr>
        <w:ind w:hanging="1075"/>
      </w:pPr>
      <w:r>
        <w:rPr>
          <w:rFonts w:ascii="Times New Roman" w:hAnsi="Times New Roman"/>
          <w:spacing w:val="1"/>
          <w:sz w:val="28"/>
        </w:rPr>
        <w:t xml:space="preserve">2.      </w:t>
      </w:r>
      <w:r>
        <w:rPr>
          <w:rFonts w:ascii="Times New Roman" w:hAnsi="Times New Roman"/>
          <w:spacing w:val="1"/>
          <w:sz w:val="28"/>
        </w:rPr>
        <w:tab/>
        <w:t>2.      Направления целевого использования средств, заявленных к получению на конкурсе.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3.       Смета расходов.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4.       Календарный план помесячно.</w:t>
      </w:r>
    </w:p>
    <w:p w:rsidR="0022214E" w:rsidRDefault="00C45A6C">
      <w:r>
        <w:rPr>
          <w:rFonts w:ascii="Times New Roman" w:hAnsi="Times New Roman"/>
          <w:spacing w:val="1"/>
          <w:sz w:val="28"/>
        </w:rPr>
        <w:lastRenderedPageBreak/>
        <w:t>5.       Ожидаемые результаты и сроки их получения.</w:t>
      </w: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C45A6C">
      <w:pPr>
        <w:jc w:val="right"/>
      </w:pPr>
      <w:r>
        <w:rPr>
          <w:rFonts w:ascii="Times New Roman" w:hAnsi="Times New Roman"/>
          <w:spacing w:val="1"/>
          <w:sz w:val="28"/>
        </w:rPr>
        <w:lastRenderedPageBreak/>
        <w:t>Приложение № 3.</w:t>
      </w:r>
    </w:p>
    <w:p w:rsidR="0022214E" w:rsidRDefault="00C45A6C">
      <w:pPr>
        <w:jc w:val="center"/>
      </w:pPr>
      <w:r>
        <w:rPr>
          <w:rFonts w:ascii="Times New Roman" w:hAnsi="Times New Roman"/>
          <w:spacing w:val="1"/>
          <w:sz w:val="28"/>
        </w:rPr>
        <w:t>Перечень документов</w:t>
      </w:r>
    </w:p>
    <w:p w:rsidR="0022214E" w:rsidRDefault="00C45A6C">
      <w:pPr>
        <w:jc w:val="center"/>
      </w:pPr>
      <w:r>
        <w:rPr>
          <w:rFonts w:ascii="Times New Roman" w:hAnsi="Times New Roman"/>
          <w:spacing w:val="1"/>
          <w:sz w:val="28"/>
        </w:rPr>
        <w:t>для участия в конкурсе на предоставление грантовой поддержки</w:t>
      </w:r>
    </w:p>
    <w:p w:rsidR="0022214E" w:rsidRDefault="00C45A6C">
      <w:pPr>
        <w:jc w:val="center"/>
      </w:pPr>
      <w:r>
        <w:rPr>
          <w:rFonts w:ascii="Times New Roman" w:hAnsi="Times New Roman"/>
          <w:spacing w:val="1"/>
          <w:sz w:val="28"/>
        </w:rPr>
        <w:t>субъектам малого предпринимательства и гражданам на создание</w:t>
      </w:r>
    </w:p>
    <w:p w:rsidR="0022214E" w:rsidRDefault="00C45A6C">
      <w:pPr>
        <w:jc w:val="center"/>
      </w:pPr>
      <w:r>
        <w:rPr>
          <w:rFonts w:ascii="Times New Roman" w:hAnsi="Times New Roman"/>
          <w:spacing w:val="1"/>
          <w:sz w:val="28"/>
        </w:rPr>
        <w:t>и развитие собственного бизнеса</w:t>
      </w:r>
    </w:p>
    <w:p w:rsidR="0022214E" w:rsidRDefault="0022214E">
      <w:pPr>
        <w:jc w:val="center"/>
        <w:rPr>
          <w:rFonts w:ascii="Times New Roman" w:hAnsi="Times New Roman"/>
          <w:spacing w:val="1"/>
          <w:sz w:val="28"/>
        </w:rPr>
      </w:pPr>
    </w:p>
    <w:tbl>
      <w:tblPr>
        <w:tblW w:w="10011" w:type="dxa"/>
        <w:tblInd w:w="-107" w:type="dxa"/>
        <w:tblLayout w:type="fixed"/>
        <w:tblLook w:val="04A0"/>
      </w:tblPr>
      <w:tblGrid>
        <w:gridCol w:w="2106"/>
        <w:gridCol w:w="476"/>
        <w:gridCol w:w="7429"/>
      </w:tblGrid>
      <w:tr w:rsidR="0022214E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Участник конкурса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№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Наименование документа</w:t>
            </w:r>
          </w:p>
        </w:tc>
      </w:tr>
      <w:tr w:rsidR="0022214E">
        <w:trPr>
          <w:trHeight w:val="692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Физическое лицо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1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Заявка на конкурсный отбор на предоставление грантов</w:t>
            </w:r>
          </w:p>
        </w:tc>
      </w:tr>
      <w:tr w:rsidR="0022214E">
        <w:trPr>
          <w:trHeight w:val="750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2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технико-экономическое обоснование бизнес – проекта (бизнес-план), обоснование инвестиций</w:t>
            </w:r>
          </w:p>
        </w:tc>
      </w:tr>
      <w:tr w:rsidR="0022214E"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3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копию страхового свидетельства государственного пенсионного страхования</w:t>
            </w:r>
          </w:p>
        </w:tc>
      </w:tr>
      <w:tr w:rsidR="0022214E"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4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календарный план реализации проекта</w:t>
            </w:r>
          </w:p>
        </w:tc>
      </w:tr>
      <w:tr w:rsidR="0022214E"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5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копия документов, удостоверяющих личность</w:t>
            </w:r>
          </w:p>
        </w:tc>
      </w:tr>
      <w:tr w:rsidR="0022214E">
        <w:trPr>
          <w:trHeight w:val="527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22214E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6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копия свидетельства о постановке на налоговый учет</w:t>
            </w:r>
          </w:p>
        </w:tc>
      </w:tr>
      <w:tr w:rsidR="0022214E">
        <w:trPr>
          <w:trHeight w:val="52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7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копии документов, подтверждающих  отнесение  к одной из целевых групп</w:t>
            </w:r>
          </w:p>
        </w:tc>
      </w:tr>
      <w:tr w:rsidR="0022214E">
        <w:trPr>
          <w:trHeight w:val="52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14E" w:rsidRDefault="0022214E">
            <w:pPr>
              <w:rPr>
                <w:rFonts w:ascii="Times New Roman" w:hAnsi="Times New Roman"/>
                <w:spacing w:val="1"/>
                <w:sz w:val="2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8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rPr>
                <w:sz w:val="20"/>
              </w:rPr>
            </w:pPr>
            <w:r>
              <w:rPr>
                <w:rFonts w:ascii="Times New Roman" w:hAnsi="Times New Roman"/>
                <w:sz w:val="28"/>
              </w:rPr>
              <w:t>Справка с военного комиссариата о завершении участия в специальной военной операции</w:t>
            </w:r>
          </w:p>
        </w:tc>
      </w:tr>
    </w:tbl>
    <w:p w:rsidR="0022214E" w:rsidRDefault="00C45A6C">
      <w:r>
        <w:rPr>
          <w:rFonts w:ascii="Times New Roman" w:hAnsi="Times New Roman"/>
          <w:i/>
          <w:spacing w:val="1"/>
          <w:sz w:val="28"/>
          <w:u w:val="single"/>
        </w:rPr>
        <w:t>Технико-экономическое обоснование бизне</w:t>
      </w:r>
      <w:proofErr w:type="gramStart"/>
      <w:r>
        <w:rPr>
          <w:rFonts w:ascii="Times New Roman" w:hAnsi="Times New Roman"/>
          <w:i/>
          <w:spacing w:val="1"/>
          <w:sz w:val="28"/>
          <w:u w:val="single"/>
        </w:rPr>
        <w:t>с-</w:t>
      </w:r>
      <w:proofErr w:type="gramEnd"/>
      <w:r>
        <w:rPr>
          <w:rFonts w:ascii="Times New Roman" w:hAnsi="Times New Roman"/>
          <w:i/>
          <w:spacing w:val="1"/>
          <w:sz w:val="28"/>
          <w:u w:val="single"/>
        </w:rPr>
        <w:t xml:space="preserve"> проекта</w:t>
      </w:r>
    </w:p>
    <w:p w:rsidR="0022214E" w:rsidRDefault="00C45A6C">
      <w:r>
        <w:rPr>
          <w:rFonts w:ascii="Times New Roman" w:hAnsi="Times New Roman"/>
          <w:spacing w:val="1"/>
          <w:sz w:val="28"/>
        </w:rPr>
        <w:t xml:space="preserve">Основной текст - 4 листа, формат А-4, шрифт 14 - </w:t>
      </w:r>
      <w:proofErr w:type="spellStart"/>
      <w:r>
        <w:rPr>
          <w:rFonts w:ascii="Times New Roman" w:hAnsi="Times New Roman"/>
          <w:spacing w:val="1"/>
          <w:sz w:val="28"/>
        </w:rPr>
        <w:t>Тппез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</w:rPr>
        <w:t>Ме\у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</w:rPr>
        <w:t>Котап</w:t>
      </w:r>
      <w:proofErr w:type="spellEnd"/>
      <w:r>
        <w:rPr>
          <w:rFonts w:ascii="Times New Roman" w:hAnsi="Times New Roman"/>
          <w:spacing w:val="1"/>
          <w:sz w:val="28"/>
        </w:rPr>
        <w:t xml:space="preserve">, интервал </w:t>
      </w:r>
      <w:proofErr w:type="gramStart"/>
      <w:r>
        <w:rPr>
          <w:rFonts w:ascii="Times New Roman" w:hAnsi="Times New Roman"/>
          <w:spacing w:val="1"/>
          <w:sz w:val="28"/>
        </w:rPr>
        <w:t>-о</w:t>
      </w:r>
      <w:proofErr w:type="gramEnd"/>
      <w:r>
        <w:rPr>
          <w:rFonts w:ascii="Times New Roman" w:hAnsi="Times New Roman"/>
          <w:spacing w:val="1"/>
          <w:sz w:val="28"/>
        </w:rPr>
        <w:t>динарный. Максимальное количество приложений - 10 листов, формат А-4.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t>1.</w:t>
      </w:r>
      <w:r>
        <w:rPr>
          <w:rFonts w:ascii="Times New Roman" w:hAnsi="Times New Roman"/>
          <w:spacing w:val="1"/>
          <w:sz w:val="28"/>
        </w:rPr>
        <w:tab/>
        <w:t>Описание проекта: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t>•</w:t>
      </w:r>
      <w:r>
        <w:rPr>
          <w:rFonts w:ascii="Times New Roman" w:hAnsi="Times New Roman"/>
          <w:spacing w:val="1"/>
          <w:sz w:val="28"/>
        </w:rPr>
        <w:tab/>
        <w:t>место размещения и участники проекта;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t>•</w:t>
      </w:r>
      <w:r>
        <w:rPr>
          <w:rFonts w:ascii="Times New Roman" w:hAnsi="Times New Roman"/>
          <w:spacing w:val="1"/>
          <w:sz w:val="28"/>
        </w:rPr>
        <w:tab/>
        <w:t>краткая характеристика отрасли деятельности;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lastRenderedPageBreak/>
        <w:t>•</w:t>
      </w:r>
      <w:r>
        <w:rPr>
          <w:rFonts w:ascii="Times New Roman" w:hAnsi="Times New Roman"/>
          <w:spacing w:val="1"/>
          <w:sz w:val="28"/>
        </w:rPr>
        <w:tab/>
        <w:t>сроки реализации проекта;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t>•</w:t>
      </w:r>
      <w:r>
        <w:rPr>
          <w:rFonts w:ascii="Times New Roman" w:hAnsi="Times New Roman"/>
          <w:spacing w:val="1"/>
          <w:sz w:val="28"/>
        </w:rPr>
        <w:tab/>
        <w:t>анализ спроса-предложения;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t>•</w:t>
      </w:r>
      <w:r>
        <w:rPr>
          <w:rFonts w:ascii="Times New Roman" w:hAnsi="Times New Roman"/>
          <w:spacing w:val="1"/>
          <w:sz w:val="28"/>
        </w:rPr>
        <w:tab/>
        <w:t>основные потребители продукции (услуг);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t>•</w:t>
      </w:r>
      <w:r>
        <w:rPr>
          <w:rFonts w:ascii="Times New Roman" w:hAnsi="Times New Roman"/>
          <w:spacing w:val="1"/>
          <w:sz w:val="28"/>
        </w:rPr>
        <w:tab/>
        <w:t>основные конкуренты;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t>•</w:t>
      </w:r>
      <w:r>
        <w:rPr>
          <w:rFonts w:ascii="Times New Roman" w:hAnsi="Times New Roman"/>
          <w:spacing w:val="1"/>
          <w:sz w:val="28"/>
        </w:rPr>
        <w:tab/>
        <w:t>обоснование региона размещения проекта с позиций конъюнктуры рынка.</w:t>
      </w:r>
    </w:p>
    <w:p w:rsidR="0022214E" w:rsidRDefault="00C45A6C">
      <w:pPr>
        <w:tabs>
          <w:tab w:val="left" w:pos="1176"/>
        </w:tabs>
      </w:pPr>
      <w:r>
        <w:rPr>
          <w:rFonts w:ascii="Times New Roman" w:hAnsi="Times New Roman"/>
          <w:spacing w:val="1"/>
          <w:sz w:val="28"/>
        </w:rPr>
        <w:t>2.       Направления целевого использования средств, заявленных к получению на конкурсе.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3.       Смета расходов.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4.       Календарный план помесячно.</w:t>
      </w:r>
    </w:p>
    <w:p w:rsidR="0022214E" w:rsidRDefault="00C45A6C">
      <w:r>
        <w:rPr>
          <w:rFonts w:ascii="Times New Roman" w:hAnsi="Times New Roman"/>
          <w:spacing w:val="1"/>
          <w:sz w:val="28"/>
        </w:rPr>
        <w:t>5.     Ожидаемые результаты и сроки их получения.</w:t>
      </w: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C45A6C">
      <w:pPr>
        <w:jc w:val="right"/>
      </w:pPr>
      <w:r>
        <w:rPr>
          <w:rFonts w:ascii="Times New Roman" w:hAnsi="Times New Roman"/>
          <w:spacing w:val="1"/>
          <w:sz w:val="28"/>
        </w:rPr>
        <w:br/>
      </w:r>
    </w:p>
    <w:p w:rsidR="0022214E" w:rsidRDefault="0022214E">
      <w:pPr>
        <w:jc w:val="right"/>
        <w:rPr>
          <w:rFonts w:ascii="Times New Roman" w:hAnsi="Times New Roman"/>
          <w:spacing w:val="1"/>
          <w:sz w:val="28"/>
        </w:rPr>
      </w:pPr>
    </w:p>
    <w:p w:rsidR="0022214E" w:rsidRDefault="00C45A6C">
      <w:pPr>
        <w:jc w:val="right"/>
        <w:rPr>
          <w:rFonts w:ascii="Times New Roman" w:hAnsi="Times New Roman"/>
          <w:spacing w:val="1"/>
          <w:sz w:val="28"/>
        </w:rPr>
      </w:pPr>
      <w:r>
        <w:lastRenderedPageBreak/>
        <w:br w:type="page"/>
      </w:r>
    </w:p>
    <w:p w:rsidR="0022214E" w:rsidRDefault="00C45A6C">
      <w:pPr>
        <w:spacing w:after="0" w:line="240" w:lineRule="auto"/>
        <w:jc w:val="right"/>
      </w:pPr>
      <w:r>
        <w:rPr>
          <w:rFonts w:ascii="Times New Roman" w:hAnsi="Times New Roman"/>
          <w:spacing w:val="1"/>
          <w:sz w:val="28"/>
        </w:rPr>
        <w:lastRenderedPageBreak/>
        <w:t>Приложение  № 4</w:t>
      </w:r>
    </w:p>
    <w:p w:rsidR="0022214E" w:rsidRDefault="00C45A6C">
      <w:pPr>
        <w:spacing w:after="0" w:line="240" w:lineRule="auto"/>
        <w:jc w:val="right"/>
      </w:pPr>
      <w:r>
        <w:rPr>
          <w:rFonts w:ascii="Times New Roman" w:hAnsi="Times New Roman"/>
          <w:spacing w:val="1"/>
          <w:sz w:val="28"/>
        </w:rPr>
        <w:t xml:space="preserve">к  постановлению Администрации </w:t>
      </w:r>
    </w:p>
    <w:p w:rsidR="0022214E" w:rsidRDefault="00C45A6C">
      <w:pPr>
        <w:spacing w:after="0" w:line="240" w:lineRule="auto"/>
        <w:jc w:val="right"/>
      </w:pPr>
      <w:r>
        <w:rPr>
          <w:rFonts w:ascii="Times New Roman" w:hAnsi="Times New Roman"/>
          <w:spacing w:val="1"/>
          <w:sz w:val="28"/>
        </w:rPr>
        <w:t>Полтавского муниципального района</w:t>
      </w:r>
    </w:p>
    <w:p w:rsidR="0022214E" w:rsidRDefault="00C45A6C">
      <w:pPr>
        <w:spacing w:after="0" w:line="240" w:lineRule="auto"/>
        <w:jc w:val="right"/>
      </w:pPr>
      <w:r>
        <w:rPr>
          <w:rFonts w:ascii="Times New Roman" w:hAnsi="Times New Roman"/>
          <w:spacing w:val="1"/>
          <w:sz w:val="28"/>
        </w:rPr>
        <w:t>Омской области</w:t>
      </w:r>
    </w:p>
    <w:p w:rsidR="0022214E" w:rsidRDefault="00C45A6C">
      <w:pPr>
        <w:spacing w:after="0" w:line="240" w:lineRule="auto"/>
        <w:jc w:val="right"/>
      </w:pPr>
      <w:r>
        <w:rPr>
          <w:rFonts w:ascii="Times New Roman" w:hAnsi="Times New Roman"/>
          <w:spacing w:val="1"/>
          <w:sz w:val="28"/>
        </w:rPr>
        <w:t>№ 75 от 29 мая 2025 года</w:t>
      </w:r>
    </w:p>
    <w:p w:rsidR="0022214E" w:rsidRDefault="0022214E">
      <w:pPr>
        <w:rPr>
          <w:rFonts w:ascii="Times New Roman" w:hAnsi="Times New Roman"/>
          <w:spacing w:val="1"/>
          <w:sz w:val="28"/>
        </w:rPr>
      </w:pPr>
    </w:p>
    <w:p w:rsidR="0022214E" w:rsidRDefault="00C45A6C">
      <w:pPr>
        <w:pStyle w:val="ConsPlusNormal11"/>
        <w:widowControl/>
        <w:jc w:val="center"/>
      </w:pPr>
      <w:r>
        <w:rPr>
          <w:rFonts w:ascii="Times New Roman" w:hAnsi="Times New Roman"/>
          <w:spacing w:val="1"/>
          <w:sz w:val="28"/>
        </w:rPr>
        <w:t>Целевые показатели</w:t>
      </w:r>
    </w:p>
    <w:p w:rsidR="0022214E" w:rsidRDefault="00C45A6C">
      <w:pPr>
        <w:pStyle w:val="ConsPlusNormal11"/>
        <w:widowControl/>
        <w:jc w:val="center"/>
      </w:pPr>
      <w:r>
        <w:rPr>
          <w:rFonts w:ascii="Times New Roman" w:hAnsi="Times New Roman"/>
          <w:spacing w:val="1"/>
          <w:sz w:val="28"/>
        </w:rPr>
        <w:t>предоставления гранта</w:t>
      </w:r>
    </w:p>
    <w:p w:rsidR="0022214E" w:rsidRDefault="00C45A6C">
      <w:pPr>
        <w:pStyle w:val="ConsPlusNormal11"/>
        <w:widowControl/>
        <w:jc w:val="center"/>
      </w:pPr>
      <w:r>
        <w:rPr>
          <w:rFonts w:ascii="Times New Roman" w:hAnsi="Times New Roman"/>
          <w:spacing w:val="1"/>
          <w:sz w:val="28"/>
        </w:rPr>
        <w:t>за ______________ 20___ года</w:t>
      </w:r>
    </w:p>
    <w:p w:rsidR="0022214E" w:rsidRDefault="0022214E">
      <w:pPr>
        <w:pStyle w:val="ConsPlusNormal11"/>
        <w:widowControl/>
        <w:jc w:val="both"/>
        <w:rPr>
          <w:rFonts w:ascii="Times New Roman" w:hAnsi="Times New Roman"/>
          <w:spacing w:val="1"/>
          <w:sz w:val="28"/>
        </w:rPr>
      </w:pPr>
    </w:p>
    <w:tbl>
      <w:tblPr>
        <w:tblW w:w="9478" w:type="dxa"/>
        <w:tblInd w:w="-1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279"/>
        <w:gridCol w:w="1417"/>
        <w:gridCol w:w="2220"/>
      </w:tblGrid>
      <w:tr w:rsidR="002221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  <w:widowControl/>
              <w:jc w:val="center"/>
            </w:pPr>
            <w:r>
              <w:rPr>
                <w:rFonts w:ascii="Times New Roman" w:hAnsi="Times New Roman"/>
                <w:spacing w:val="1"/>
                <w:sz w:val="28"/>
              </w:rPr>
              <w:t>N п/п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  <w:widowControl/>
              <w:jc w:val="center"/>
            </w:pPr>
            <w:r>
              <w:rPr>
                <w:rFonts w:ascii="Times New Roman" w:hAnsi="Times New Roman"/>
                <w:spacing w:val="1"/>
                <w:sz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  <w:widowControl/>
              <w:jc w:val="center"/>
            </w:pPr>
            <w:r>
              <w:rPr>
                <w:rFonts w:ascii="Times New Roman" w:hAnsi="Times New Roman"/>
                <w:spacing w:val="1"/>
                <w:sz w:val="28"/>
              </w:rPr>
              <w:t>Единица измерения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  <w:widowControl/>
              <w:jc w:val="center"/>
            </w:pPr>
            <w:r>
              <w:rPr>
                <w:rFonts w:ascii="Times New Roman" w:hAnsi="Times New Roman"/>
                <w:spacing w:val="1"/>
                <w:sz w:val="28"/>
              </w:rPr>
              <w:t>Значение (нарастающим итогом с начала года)</w:t>
            </w:r>
          </w:p>
        </w:tc>
      </w:tr>
      <w:tr w:rsidR="002221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  <w:widowControl/>
              <w:jc w:val="center"/>
            </w:pPr>
            <w:r>
              <w:rPr>
                <w:rFonts w:ascii="Times New Roman" w:hAnsi="Times New Roman"/>
                <w:spacing w:val="1"/>
                <w:sz w:val="28"/>
              </w:rPr>
              <w:t>1.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</w:pPr>
            <w:r>
              <w:rPr>
                <w:rFonts w:ascii="Times New Roman" w:hAnsi="Times New Roman"/>
                <w:spacing w:val="1"/>
                <w:sz w:val="28"/>
              </w:rPr>
              <w:t>Сумма выручки от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  <w:widowControl/>
              <w:jc w:val="center"/>
            </w:pPr>
            <w:r>
              <w:rPr>
                <w:rFonts w:ascii="Times New Roman" w:hAnsi="Times New Roman"/>
                <w:spacing w:val="1"/>
                <w:sz w:val="28"/>
              </w:rPr>
              <w:t xml:space="preserve"> Руб.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22214E">
            <w:pPr>
              <w:pStyle w:val="ConsPlusNormal11"/>
              <w:rPr>
                <w:rFonts w:ascii="Times New Roman" w:hAnsi="Times New Roman"/>
                <w:spacing w:val="1"/>
                <w:sz w:val="28"/>
              </w:rPr>
            </w:pPr>
          </w:p>
        </w:tc>
      </w:tr>
      <w:tr w:rsidR="002221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  <w:widowControl/>
              <w:jc w:val="center"/>
            </w:pPr>
            <w:r>
              <w:rPr>
                <w:rFonts w:ascii="Times New Roman" w:hAnsi="Times New Roman"/>
                <w:spacing w:val="1"/>
                <w:sz w:val="28"/>
              </w:rPr>
              <w:t>2.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</w:pPr>
            <w:r>
              <w:rPr>
                <w:rFonts w:ascii="Times New Roman" w:hAnsi="Times New Roman"/>
                <w:spacing w:val="1"/>
                <w:sz w:val="28"/>
              </w:rPr>
              <w:t>Сумма налоговых отчислений в бюджеты всех уровней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14E" w:rsidRDefault="00C45A6C">
            <w:pPr>
              <w:pStyle w:val="ConsPlusNormal11"/>
              <w:widowControl/>
              <w:jc w:val="center"/>
            </w:pPr>
            <w:r>
              <w:rPr>
                <w:rFonts w:ascii="Times New Roman" w:hAnsi="Times New Roman"/>
                <w:spacing w:val="1"/>
                <w:sz w:val="28"/>
              </w:rPr>
              <w:t>Руб.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14E" w:rsidRDefault="0022214E">
            <w:pPr>
              <w:pStyle w:val="ConsPlusNormal11"/>
              <w:rPr>
                <w:rFonts w:ascii="Times New Roman" w:hAnsi="Times New Roman"/>
                <w:spacing w:val="1"/>
                <w:sz w:val="28"/>
              </w:rPr>
            </w:pPr>
          </w:p>
        </w:tc>
      </w:tr>
    </w:tbl>
    <w:p w:rsidR="0022214E" w:rsidRDefault="0022214E">
      <w:pPr>
        <w:pStyle w:val="ConsPlusNormal11"/>
        <w:widowControl/>
        <w:jc w:val="right"/>
        <w:rPr>
          <w:rFonts w:ascii="Times New Roman" w:hAnsi="Times New Roman"/>
          <w:spacing w:val="1"/>
          <w:sz w:val="28"/>
        </w:rPr>
      </w:pPr>
    </w:p>
    <w:p w:rsidR="0022214E" w:rsidRDefault="0022214E">
      <w:pPr>
        <w:pStyle w:val="ConsPlusNormal11"/>
        <w:widowControl/>
        <w:jc w:val="both"/>
        <w:rPr>
          <w:rFonts w:ascii="Times New Roman" w:hAnsi="Times New Roman"/>
          <w:spacing w:val="1"/>
          <w:sz w:val="28"/>
        </w:rPr>
      </w:pPr>
    </w:p>
    <w:p w:rsidR="0022214E" w:rsidRDefault="0022214E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pacing w:val="1"/>
          <w:sz w:val="28"/>
        </w:rPr>
      </w:pPr>
    </w:p>
    <w:p w:rsidR="0022214E" w:rsidRDefault="0022214E">
      <w:pPr>
        <w:tabs>
          <w:tab w:val="left" w:pos="8366"/>
        </w:tabs>
        <w:spacing w:after="0" w:line="240" w:lineRule="auto"/>
        <w:jc w:val="both"/>
        <w:rPr>
          <w:rFonts w:ascii="Times New Roman" w:hAnsi="Times New Roman"/>
          <w:spacing w:val="1"/>
          <w:sz w:val="28"/>
        </w:rPr>
      </w:pPr>
    </w:p>
    <w:sectPr w:rsidR="0022214E" w:rsidSect="0022214E">
      <w:pgSz w:w="11906" w:h="16838"/>
      <w:pgMar w:top="1350" w:right="680" w:bottom="132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XO Thame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42C37"/>
    <w:multiLevelType w:val="multilevel"/>
    <w:tmpl w:val="DDFA7B0A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0"/>
  <w:characterSpacingControl w:val="doNotCompress"/>
  <w:compat/>
  <w:rsids>
    <w:rsidRoot w:val="0022214E"/>
    <w:rsid w:val="00215C79"/>
    <w:rsid w:val="0022214E"/>
    <w:rsid w:val="0028258D"/>
    <w:rsid w:val="002B2D04"/>
    <w:rsid w:val="00A43102"/>
    <w:rsid w:val="00C4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4E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111"/>
    <w:next w:val="a0"/>
    <w:uiPriority w:val="9"/>
    <w:qFormat/>
    <w:rsid w:val="0022214E"/>
    <w:pPr>
      <w:numPr>
        <w:numId w:val="1"/>
      </w:numPr>
      <w:outlineLvl w:val="0"/>
    </w:pPr>
    <w:rPr>
      <w:rFonts w:ascii="Liberation Serif" w:hAnsi="Liberation Serif"/>
      <w:b/>
      <w:sz w:val="48"/>
    </w:rPr>
  </w:style>
  <w:style w:type="paragraph" w:styleId="2">
    <w:name w:val="heading 2"/>
    <w:next w:val="a"/>
    <w:uiPriority w:val="9"/>
    <w:qFormat/>
    <w:rsid w:val="002221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2221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2221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2221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Spacing1">
    <w:name w:val="No Spacing1"/>
    <w:link w:val="NoSpacing11"/>
    <w:qFormat/>
    <w:rsid w:val="0022214E"/>
    <w:rPr>
      <w:rFonts w:ascii="Liberation Serif" w:hAnsi="Liberation Serif"/>
      <w:sz w:val="24"/>
    </w:rPr>
  </w:style>
  <w:style w:type="character" w:customStyle="1" w:styleId="Contents9">
    <w:name w:val="Contents 9"/>
    <w:link w:val="Contents92"/>
    <w:qFormat/>
    <w:rsid w:val="0022214E"/>
    <w:rPr>
      <w:rFonts w:ascii="XO Thames" w:hAnsi="XO Thames"/>
      <w:sz w:val="28"/>
    </w:rPr>
  </w:style>
  <w:style w:type="character" w:customStyle="1" w:styleId="Heading41">
    <w:name w:val="Heading 41"/>
    <w:link w:val="Heading411"/>
    <w:qFormat/>
    <w:rsid w:val="0022214E"/>
    <w:rPr>
      <w:rFonts w:ascii="XO Thames" w:hAnsi="XO Thames"/>
      <w:b/>
      <w:sz w:val="24"/>
    </w:rPr>
  </w:style>
  <w:style w:type="character" w:customStyle="1" w:styleId="11">
    <w:name w:val="Указатель11"/>
    <w:link w:val="1110"/>
    <w:qFormat/>
    <w:rsid w:val="0022214E"/>
  </w:style>
  <w:style w:type="character" w:customStyle="1" w:styleId="Contents5">
    <w:name w:val="Contents 5"/>
    <w:link w:val="Contents52"/>
    <w:qFormat/>
    <w:rsid w:val="0022214E"/>
    <w:rPr>
      <w:rFonts w:ascii="XO Thames" w:hAnsi="XO Thames"/>
      <w:sz w:val="28"/>
    </w:rPr>
  </w:style>
  <w:style w:type="character" w:customStyle="1" w:styleId="Internetlink">
    <w:name w:val="Internet link"/>
    <w:link w:val="Internetlink1"/>
    <w:qFormat/>
    <w:rsid w:val="0022214E"/>
    <w:rPr>
      <w:color w:val="000080"/>
      <w:u w:val="single"/>
    </w:rPr>
  </w:style>
  <w:style w:type="character" w:customStyle="1" w:styleId="Contents2">
    <w:name w:val="Contents 2"/>
    <w:qFormat/>
    <w:rsid w:val="0022214E"/>
    <w:rPr>
      <w:rFonts w:ascii="XO Thames" w:hAnsi="XO Thames"/>
      <w:sz w:val="28"/>
    </w:rPr>
  </w:style>
  <w:style w:type="character" w:customStyle="1" w:styleId="ConsPlusNonformat1">
    <w:name w:val="ConsPlusNonformat1"/>
    <w:link w:val="ConsPlusNonformat11"/>
    <w:qFormat/>
    <w:rsid w:val="0022214E"/>
    <w:rPr>
      <w:rFonts w:ascii="Courier New" w:hAnsi="Courier New"/>
      <w:sz w:val="22"/>
    </w:rPr>
  </w:style>
  <w:style w:type="character" w:customStyle="1" w:styleId="Textbody">
    <w:name w:val="Text body"/>
    <w:link w:val="Textbody2"/>
    <w:qFormat/>
    <w:rsid w:val="0022214E"/>
  </w:style>
  <w:style w:type="character" w:customStyle="1" w:styleId="110">
    <w:name w:val="Гиперссылка11"/>
    <w:link w:val="1111"/>
    <w:qFormat/>
    <w:rsid w:val="0022214E"/>
    <w:rPr>
      <w:color w:val="0000FF"/>
      <w:u w:val="single"/>
    </w:rPr>
  </w:style>
  <w:style w:type="character" w:customStyle="1" w:styleId="Contents4">
    <w:name w:val="Contents 4"/>
    <w:qFormat/>
    <w:rsid w:val="0022214E"/>
    <w:rPr>
      <w:rFonts w:ascii="XO Thames" w:hAnsi="XO Thames"/>
      <w:sz w:val="28"/>
    </w:rPr>
  </w:style>
  <w:style w:type="character" w:customStyle="1" w:styleId="21">
    <w:name w:val="Название объекта21"/>
    <w:link w:val="211"/>
    <w:qFormat/>
    <w:rsid w:val="0022214E"/>
    <w:rPr>
      <w:i/>
      <w:sz w:val="24"/>
    </w:rPr>
  </w:style>
  <w:style w:type="character" w:customStyle="1" w:styleId="10">
    <w:name w:val="Содержимое таблицы1"/>
    <w:link w:val="12"/>
    <w:qFormat/>
    <w:rsid w:val="0022214E"/>
  </w:style>
  <w:style w:type="character" w:customStyle="1" w:styleId="Contents6">
    <w:name w:val="Contents 6"/>
    <w:qFormat/>
    <w:rsid w:val="0022214E"/>
    <w:rPr>
      <w:rFonts w:ascii="XO Thames" w:hAnsi="XO Thames"/>
      <w:sz w:val="28"/>
    </w:rPr>
  </w:style>
  <w:style w:type="character" w:customStyle="1" w:styleId="Contents7">
    <w:name w:val="Contents 7"/>
    <w:qFormat/>
    <w:rsid w:val="0022214E"/>
    <w:rPr>
      <w:rFonts w:ascii="XO Thames" w:hAnsi="XO Thames"/>
      <w:sz w:val="28"/>
    </w:rPr>
  </w:style>
  <w:style w:type="character" w:customStyle="1" w:styleId="Contents3">
    <w:name w:val="Contents 3"/>
    <w:link w:val="Contents32"/>
    <w:qFormat/>
    <w:rsid w:val="0022214E"/>
    <w:rPr>
      <w:rFonts w:ascii="XO Thames" w:hAnsi="XO Thames"/>
      <w:sz w:val="28"/>
    </w:rPr>
  </w:style>
  <w:style w:type="character" w:customStyle="1" w:styleId="ConsPlusCell1">
    <w:name w:val="ConsPlusCell1"/>
    <w:link w:val="ConsPlusCell11"/>
    <w:qFormat/>
    <w:rsid w:val="0022214E"/>
    <w:rPr>
      <w:rFonts w:ascii="Courier New" w:hAnsi="Courier New"/>
      <w:sz w:val="22"/>
    </w:rPr>
  </w:style>
  <w:style w:type="character" w:customStyle="1" w:styleId="ConsPlusTextList11">
    <w:name w:val="ConsPlusTextList11"/>
    <w:link w:val="ConsPlusTextList111"/>
    <w:qFormat/>
    <w:rsid w:val="0022214E"/>
    <w:rPr>
      <w:rFonts w:ascii="Arial" w:hAnsi="Arial"/>
      <w:sz w:val="22"/>
    </w:rPr>
  </w:style>
  <w:style w:type="character" w:customStyle="1" w:styleId="ConsPlusDocList1">
    <w:name w:val="ConsPlusDocList1"/>
    <w:link w:val="ConsPlusDocList11"/>
    <w:qFormat/>
    <w:rsid w:val="0022214E"/>
    <w:rPr>
      <w:rFonts w:ascii="Courier New" w:hAnsi="Courier New"/>
      <w:sz w:val="16"/>
    </w:rPr>
  </w:style>
  <w:style w:type="character" w:customStyle="1" w:styleId="List1">
    <w:name w:val="List1"/>
    <w:basedOn w:val="Textbody1"/>
    <w:qFormat/>
    <w:rsid w:val="0022214E"/>
  </w:style>
  <w:style w:type="character" w:customStyle="1" w:styleId="Caption1">
    <w:name w:val="Caption1"/>
    <w:qFormat/>
    <w:rsid w:val="0022214E"/>
    <w:rPr>
      <w:i/>
      <w:sz w:val="24"/>
    </w:rPr>
  </w:style>
  <w:style w:type="character" w:customStyle="1" w:styleId="112">
    <w:name w:val="Содержимое таблицы11"/>
    <w:link w:val="1112"/>
    <w:qFormat/>
    <w:rsid w:val="0022214E"/>
  </w:style>
  <w:style w:type="character" w:customStyle="1" w:styleId="Endnote">
    <w:name w:val="Endnote"/>
    <w:link w:val="Endnote2"/>
    <w:qFormat/>
    <w:rsid w:val="0022214E"/>
    <w:rPr>
      <w:rFonts w:ascii="XO Thames" w:hAnsi="XO Thames"/>
      <w:sz w:val="22"/>
    </w:rPr>
  </w:style>
  <w:style w:type="character" w:customStyle="1" w:styleId="Heading31">
    <w:name w:val="Heading 31"/>
    <w:qFormat/>
    <w:rsid w:val="0022214E"/>
    <w:rPr>
      <w:rFonts w:ascii="XO Thames" w:hAnsi="XO Thames"/>
      <w:b/>
      <w:sz w:val="26"/>
    </w:rPr>
  </w:style>
  <w:style w:type="character" w:customStyle="1" w:styleId="Heading11">
    <w:name w:val="Heading 11"/>
    <w:basedOn w:val="113"/>
    <w:link w:val="Heading111"/>
    <w:qFormat/>
    <w:rsid w:val="0022214E"/>
    <w:rPr>
      <w:rFonts w:ascii="Liberation Serif" w:hAnsi="Liberation Serif"/>
      <w:b/>
      <w:sz w:val="48"/>
    </w:rPr>
  </w:style>
  <w:style w:type="character" w:customStyle="1" w:styleId="Heading21">
    <w:name w:val="Heading 21"/>
    <w:link w:val="Heading211"/>
    <w:qFormat/>
    <w:rsid w:val="0022214E"/>
    <w:rPr>
      <w:rFonts w:ascii="XO Thames" w:hAnsi="XO Thames"/>
      <w:b/>
      <w:sz w:val="28"/>
    </w:rPr>
  </w:style>
  <w:style w:type="character" w:customStyle="1" w:styleId="Contents71">
    <w:name w:val="Contents 71"/>
    <w:link w:val="Contents72"/>
    <w:qFormat/>
    <w:rsid w:val="0022214E"/>
    <w:rPr>
      <w:rFonts w:ascii="XO Thames" w:hAnsi="XO Thames"/>
      <w:sz w:val="28"/>
    </w:rPr>
  </w:style>
  <w:style w:type="character" w:customStyle="1" w:styleId="Endnote1">
    <w:name w:val="Endnote1"/>
    <w:link w:val="Endnote11"/>
    <w:qFormat/>
    <w:rsid w:val="0022214E"/>
    <w:rPr>
      <w:rFonts w:ascii="XO Thames" w:hAnsi="XO Thames"/>
      <w:sz w:val="22"/>
    </w:rPr>
  </w:style>
  <w:style w:type="character" w:customStyle="1" w:styleId="114">
    <w:name w:val="Название объекта11"/>
    <w:link w:val="1113"/>
    <w:qFormat/>
    <w:rsid w:val="0022214E"/>
    <w:rPr>
      <w:i/>
      <w:sz w:val="24"/>
    </w:rPr>
  </w:style>
  <w:style w:type="character" w:customStyle="1" w:styleId="ConsPlusTitlePage1">
    <w:name w:val="ConsPlusTitlePage1"/>
    <w:link w:val="ConsPlusTitlePage11"/>
    <w:qFormat/>
    <w:rsid w:val="0022214E"/>
    <w:rPr>
      <w:rFonts w:ascii="Tahoma" w:hAnsi="Tahoma"/>
      <w:sz w:val="16"/>
    </w:rPr>
  </w:style>
  <w:style w:type="character" w:customStyle="1" w:styleId="Contents61">
    <w:name w:val="Contents 61"/>
    <w:link w:val="Contents62"/>
    <w:qFormat/>
    <w:rsid w:val="0022214E"/>
    <w:rPr>
      <w:rFonts w:ascii="XO Thames" w:hAnsi="XO Thames"/>
      <w:sz w:val="28"/>
    </w:rPr>
  </w:style>
  <w:style w:type="character" w:customStyle="1" w:styleId="Caption11">
    <w:name w:val="Caption11"/>
    <w:link w:val="Caption111"/>
    <w:qFormat/>
    <w:rsid w:val="0022214E"/>
    <w:rPr>
      <w:i/>
      <w:sz w:val="24"/>
    </w:rPr>
  </w:style>
  <w:style w:type="character" w:customStyle="1" w:styleId="Contents1">
    <w:name w:val="Contents 1"/>
    <w:link w:val="Contents12"/>
    <w:qFormat/>
    <w:rsid w:val="0022214E"/>
    <w:rPr>
      <w:rFonts w:ascii="XO Thames" w:hAnsi="XO Thames"/>
      <w:b/>
      <w:sz w:val="28"/>
    </w:rPr>
  </w:style>
  <w:style w:type="character" w:customStyle="1" w:styleId="ConsPlusNormal1">
    <w:name w:val="ConsPlusNormal1"/>
    <w:link w:val="ConsPlusNormal11"/>
    <w:qFormat/>
    <w:rsid w:val="0022214E"/>
    <w:rPr>
      <w:rFonts w:ascii="Arial" w:hAnsi="Arial"/>
      <w:sz w:val="16"/>
    </w:rPr>
  </w:style>
  <w:style w:type="character" w:customStyle="1" w:styleId="Caption2">
    <w:name w:val="Caption2"/>
    <w:link w:val="Caption21"/>
    <w:qFormat/>
    <w:rsid w:val="0022214E"/>
    <w:rPr>
      <w:i/>
      <w:sz w:val="24"/>
    </w:rPr>
  </w:style>
  <w:style w:type="character" w:customStyle="1" w:styleId="a4">
    <w:name w:val="Заголовок"/>
    <w:link w:val="12111"/>
    <w:qFormat/>
    <w:rsid w:val="0022214E"/>
    <w:rPr>
      <w:rFonts w:ascii="Liberation Sans" w:hAnsi="Liberation Sans"/>
      <w:sz w:val="28"/>
    </w:rPr>
  </w:style>
  <w:style w:type="character" w:customStyle="1" w:styleId="Contents31">
    <w:name w:val="Contents 31"/>
    <w:qFormat/>
    <w:rsid w:val="0022214E"/>
    <w:rPr>
      <w:rFonts w:ascii="XO Thames" w:hAnsi="XO Thames"/>
      <w:sz w:val="28"/>
    </w:rPr>
  </w:style>
  <w:style w:type="character" w:customStyle="1" w:styleId="List11">
    <w:name w:val="List11"/>
    <w:basedOn w:val="Textbody"/>
    <w:link w:val="List12"/>
    <w:qFormat/>
    <w:rsid w:val="0022214E"/>
  </w:style>
  <w:style w:type="character" w:customStyle="1" w:styleId="Contents8">
    <w:name w:val="Contents 8"/>
    <w:link w:val="Contents82"/>
    <w:qFormat/>
    <w:rsid w:val="0022214E"/>
    <w:rPr>
      <w:rFonts w:ascii="XO Thames" w:hAnsi="XO Thames"/>
      <w:sz w:val="28"/>
    </w:rPr>
  </w:style>
  <w:style w:type="character" w:customStyle="1" w:styleId="Heading51">
    <w:name w:val="Heading 51"/>
    <w:qFormat/>
    <w:rsid w:val="0022214E"/>
    <w:rPr>
      <w:rFonts w:ascii="XO Thames" w:hAnsi="XO Thames"/>
      <w:b/>
      <w:sz w:val="22"/>
    </w:rPr>
  </w:style>
  <w:style w:type="character" w:customStyle="1" w:styleId="Subtitle1">
    <w:name w:val="Subtitle1"/>
    <w:link w:val="Subtitle11"/>
    <w:qFormat/>
    <w:rsid w:val="0022214E"/>
    <w:rPr>
      <w:rFonts w:ascii="XO Thames" w:hAnsi="XO Thames"/>
      <w:i/>
      <w:sz w:val="24"/>
    </w:rPr>
  </w:style>
  <w:style w:type="character" w:customStyle="1" w:styleId="Heading12">
    <w:name w:val="Heading 12"/>
    <w:basedOn w:val="113"/>
    <w:qFormat/>
    <w:rsid w:val="0022214E"/>
    <w:rPr>
      <w:rFonts w:ascii="Liberation Serif" w:hAnsi="Liberation Serif"/>
      <w:b/>
      <w:sz w:val="48"/>
    </w:rPr>
  </w:style>
  <w:style w:type="character" w:customStyle="1" w:styleId="Heading511">
    <w:name w:val="Heading 511"/>
    <w:link w:val="Heading512"/>
    <w:qFormat/>
    <w:rsid w:val="0022214E"/>
    <w:rPr>
      <w:rFonts w:ascii="XO Thames" w:hAnsi="XO Thames"/>
      <w:b/>
      <w:sz w:val="22"/>
    </w:rPr>
  </w:style>
  <w:style w:type="character" w:styleId="a5">
    <w:name w:val="Hyperlink"/>
    <w:rsid w:val="0022214E"/>
    <w:rPr>
      <w:color w:val="000080"/>
      <w:u w:val="single"/>
    </w:rPr>
  </w:style>
  <w:style w:type="character" w:customStyle="1" w:styleId="Footnote">
    <w:name w:val="Footnote"/>
    <w:link w:val="Footnote2"/>
    <w:qFormat/>
    <w:rsid w:val="0022214E"/>
    <w:rPr>
      <w:rFonts w:ascii="XO Thames" w:hAnsi="XO Thames"/>
      <w:sz w:val="22"/>
    </w:rPr>
  </w:style>
  <w:style w:type="character" w:customStyle="1" w:styleId="115">
    <w:name w:val="Заголовок таблицы11"/>
    <w:basedOn w:val="112"/>
    <w:link w:val="1114"/>
    <w:qFormat/>
    <w:rsid w:val="0022214E"/>
  </w:style>
  <w:style w:type="character" w:customStyle="1" w:styleId="13">
    <w:name w:val="Указатель1"/>
    <w:link w:val="121110"/>
    <w:qFormat/>
    <w:rsid w:val="0022214E"/>
  </w:style>
  <w:style w:type="character" w:customStyle="1" w:styleId="Contents11">
    <w:name w:val="Contents 11"/>
    <w:qFormat/>
    <w:rsid w:val="0022214E"/>
    <w:rPr>
      <w:rFonts w:ascii="XO Thames" w:hAnsi="XO Thames"/>
      <w:b/>
      <w:sz w:val="28"/>
    </w:rPr>
  </w:style>
  <w:style w:type="character" w:customStyle="1" w:styleId="31">
    <w:name w:val="Основной шрифт абзаца31"/>
    <w:link w:val="311"/>
    <w:qFormat/>
    <w:rsid w:val="0022214E"/>
  </w:style>
  <w:style w:type="character" w:customStyle="1" w:styleId="HeaderandFooter">
    <w:name w:val="Header and Footer"/>
    <w:link w:val="HeaderandFooter2"/>
    <w:qFormat/>
    <w:rsid w:val="0022214E"/>
    <w:rPr>
      <w:rFonts w:ascii="XO Thames" w:hAnsi="XO Thames"/>
      <w:sz w:val="28"/>
    </w:rPr>
  </w:style>
  <w:style w:type="character" w:customStyle="1" w:styleId="Footnote1">
    <w:name w:val="Footnote1"/>
    <w:link w:val="Footnote11"/>
    <w:qFormat/>
    <w:rsid w:val="0022214E"/>
    <w:rPr>
      <w:rFonts w:ascii="XO Thames" w:hAnsi="XO Thames"/>
      <w:sz w:val="22"/>
    </w:rPr>
  </w:style>
  <w:style w:type="character" w:customStyle="1" w:styleId="310">
    <w:name w:val="Название объекта31"/>
    <w:link w:val="3110"/>
    <w:qFormat/>
    <w:rsid w:val="0022214E"/>
    <w:rPr>
      <w:i/>
      <w:sz w:val="24"/>
    </w:rPr>
  </w:style>
  <w:style w:type="character" w:customStyle="1" w:styleId="IndexHeading1">
    <w:name w:val="Index Heading1"/>
    <w:qFormat/>
    <w:rsid w:val="0022214E"/>
  </w:style>
  <w:style w:type="character" w:customStyle="1" w:styleId="20">
    <w:name w:val="Заголовок2"/>
    <w:link w:val="210"/>
    <w:qFormat/>
    <w:rsid w:val="0022214E"/>
    <w:rPr>
      <w:rFonts w:ascii="Liberation Sans" w:hAnsi="Liberation Sans"/>
      <w:sz w:val="28"/>
    </w:rPr>
  </w:style>
  <w:style w:type="character" w:customStyle="1" w:styleId="14">
    <w:name w:val="Символ нумерации1"/>
    <w:link w:val="116"/>
    <w:qFormat/>
    <w:rsid w:val="0022214E"/>
  </w:style>
  <w:style w:type="character" w:customStyle="1" w:styleId="Contents91">
    <w:name w:val="Contents 91"/>
    <w:qFormat/>
    <w:rsid w:val="0022214E"/>
    <w:rPr>
      <w:rFonts w:ascii="XO Thames" w:hAnsi="XO Thames"/>
      <w:sz w:val="28"/>
    </w:rPr>
  </w:style>
  <w:style w:type="character" w:customStyle="1" w:styleId="117">
    <w:name w:val="Основной шрифт абзаца11"/>
    <w:link w:val="1115"/>
    <w:qFormat/>
    <w:rsid w:val="0022214E"/>
  </w:style>
  <w:style w:type="character" w:customStyle="1" w:styleId="Textbody1">
    <w:name w:val="Text body1"/>
    <w:qFormat/>
    <w:rsid w:val="0022214E"/>
  </w:style>
  <w:style w:type="character" w:customStyle="1" w:styleId="113">
    <w:name w:val="Заголовок11"/>
    <w:link w:val="111"/>
    <w:qFormat/>
    <w:rsid w:val="0022214E"/>
    <w:rPr>
      <w:rFonts w:ascii="Liberation Sans" w:hAnsi="Liberation Sans"/>
      <w:sz w:val="28"/>
    </w:rPr>
  </w:style>
  <w:style w:type="character" w:customStyle="1" w:styleId="Contents81">
    <w:name w:val="Contents 81"/>
    <w:qFormat/>
    <w:rsid w:val="0022214E"/>
    <w:rPr>
      <w:rFonts w:ascii="XO Thames" w:hAnsi="XO Thames"/>
      <w:sz w:val="28"/>
    </w:rPr>
  </w:style>
  <w:style w:type="character" w:customStyle="1" w:styleId="DefaultParagraphFont1">
    <w:name w:val="Default Paragraph Font1"/>
    <w:link w:val="DefaultParagraphFont11"/>
    <w:qFormat/>
    <w:rsid w:val="0022214E"/>
  </w:style>
  <w:style w:type="character" w:customStyle="1" w:styleId="212">
    <w:name w:val="Основной шрифт абзаца21"/>
    <w:link w:val="2110"/>
    <w:qFormat/>
    <w:rsid w:val="0022214E"/>
  </w:style>
  <w:style w:type="character" w:customStyle="1" w:styleId="Contents51">
    <w:name w:val="Contents 51"/>
    <w:qFormat/>
    <w:rsid w:val="0022214E"/>
    <w:rPr>
      <w:rFonts w:ascii="XO Thames" w:hAnsi="XO Thames"/>
      <w:sz w:val="28"/>
    </w:rPr>
  </w:style>
  <w:style w:type="character" w:customStyle="1" w:styleId="IndexHeading11">
    <w:name w:val="Index Heading11"/>
    <w:link w:val="IndexHeading12"/>
    <w:qFormat/>
    <w:rsid w:val="0022214E"/>
  </w:style>
  <w:style w:type="character" w:customStyle="1" w:styleId="Title1">
    <w:name w:val="Title1"/>
    <w:link w:val="Title11"/>
    <w:qFormat/>
    <w:rsid w:val="0022214E"/>
    <w:rPr>
      <w:rFonts w:ascii="XO Thames" w:hAnsi="XO Thames"/>
      <w:b/>
      <w:caps/>
      <w:sz w:val="40"/>
    </w:rPr>
  </w:style>
  <w:style w:type="character" w:customStyle="1" w:styleId="Contents41">
    <w:name w:val="Contents 41"/>
    <w:link w:val="Contents42"/>
    <w:qFormat/>
    <w:rsid w:val="0022214E"/>
    <w:rPr>
      <w:rFonts w:ascii="XO Thames" w:hAnsi="XO Thames"/>
      <w:sz w:val="28"/>
    </w:rPr>
  </w:style>
  <w:style w:type="character" w:customStyle="1" w:styleId="118">
    <w:name w:val="Без интервала11"/>
    <w:link w:val="1116"/>
    <w:qFormat/>
    <w:rsid w:val="0022214E"/>
    <w:rPr>
      <w:rFonts w:ascii="Liberation Serif" w:hAnsi="Liberation Serif"/>
      <w:sz w:val="22"/>
    </w:rPr>
  </w:style>
  <w:style w:type="character" w:customStyle="1" w:styleId="ConsPlusJurTerm1">
    <w:name w:val="ConsPlusJurTerm1"/>
    <w:link w:val="ConsPlusJurTerm11"/>
    <w:qFormat/>
    <w:rsid w:val="0022214E"/>
    <w:rPr>
      <w:rFonts w:ascii="Tahoma" w:hAnsi="Tahoma"/>
      <w:sz w:val="26"/>
    </w:rPr>
  </w:style>
  <w:style w:type="character" w:customStyle="1" w:styleId="Subtitle2">
    <w:name w:val="Subtitle2"/>
    <w:qFormat/>
    <w:rsid w:val="0022214E"/>
    <w:rPr>
      <w:rFonts w:ascii="XO Thames" w:hAnsi="XO Thames"/>
      <w:i/>
      <w:sz w:val="24"/>
    </w:rPr>
  </w:style>
  <w:style w:type="character" w:customStyle="1" w:styleId="15">
    <w:name w:val="Заголовок таблицы1"/>
    <w:basedOn w:val="10"/>
    <w:link w:val="120"/>
    <w:qFormat/>
    <w:rsid w:val="0022214E"/>
    <w:rPr>
      <w:b/>
    </w:rPr>
  </w:style>
  <w:style w:type="character" w:customStyle="1" w:styleId="213">
    <w:name w:val="Указатель21"/>
    <w:link w:val="2111"/>
    <w:qFormat/>
    <w:rsid w:val="0022214E"/>
  </w:style>
  <w:style w:type="character" w:customStyle="1" w:styleId="Title2">
    <w:name w:val="Title2"/>
    <w:qFormat/>
    <w:rsid w:val="0022214E"/>
    <w:rPr>
      <w:rFonts w:ascii="XO Thames" w:hAnsi="XO Thames"/>
      <w:b/>
      <w:caps/>
      <w:sz w:val="40"/>
    </w:rPr>
  </w:style>
  <w:style w:type="character" w:customStyle="1" w:styleId="Heading42">
    <w:name w:val="Heading 42"/>
    <w:qFormat/>
    <w:rsid w:val="0022214E"/>
    <w:rPr>
      <w:rFonts w:ascii="XO Thames" w:hAnsi="XO Thames"/>
      <w:b/>
      <w:sz w:val="24"/>
    </w:rPr>
  </w:style>
  <w:style w:type="character" w:customStyle="1" w:styleId="312">
    <w:name w:val="Указатель31"/>
    <w:link w:val="3111"/>
    <w:qFormat/>
    <w:rsid w:val="0022214E"/>
  </w:style>
  <w:style w:type="character" w:customStyle="1" w:styleId="Heading22">
    <w:name w:val="Heading 22"/>
    <w:qFormat/>
    <w:rsid w:val="0022214E"/>
    <w:rPr>
      <w:rFonts w:ascii="XO Thames" w:hAnsi="XO Thames"/>
      <w:b/>
      <w:sz w:val="28"/>
    </w:rPr>
  </w:style>
  <w:style w:type="character" w:customStyle="1" w:styleId="Contents21">
    <w:name w:val="Contents 21"/>
    <w:link w:val="Contents22"/>
    <w:qFormat/>
    <w:rsid w:val="0022214E"/>
    <w:rPr>
      <w:rFonts w:ascii="XO Thames" w:hAnsi="XO Thames"/>
      <w:sz w:val="28"/>
    </w:rPr>
  </w:style>
  <w:style w:type="character" w:customStyle="1" w:styleId="ConsPlusTitle1">
    <w:name w:val="ConsPlusTitle1"/>
    <w:link w:val="ConsPlusTitle11"/>
    <w:qFormat/>
    <w:rsid w:val="0022214E"/>
    <w:rPr>
      <w:rFonts w:ascii="Arial" w:hAnsi="Arial"/>
      <w:b/>
      <w:sz w:val="16"/>
    </w:rPr>
  </w:style>
  <w:style w:type="character" w:customStyle="1" w:styleId="HeaderandFooter1">
    <w:name w:val="Header and Footer1"/>
    <w:link w:val="HeaderandFooter11"/>
    <w:qFormat/>
    <w:rsid w:val="0022214E"/>
    <w:rPr>
      <w:rFonts w:ascii="XO Thames" w:hAnsi="XO Thames"/>
      <w:sz w:val="28"/>
    </w:rPr>
  </w:style>
  <w:style w:type="character" w:customStyle="1" w:styleId="Heading311">
    <w:name w:val="Heading 311"/>
    <w:link w:val="Heading312"/>
    <w:qFormat/>
    <w:rsid w:val="0022214E"/>
    <w:rPr>
      <w:rFonts w:ascii="XO Thames" w:hAnsi="XO Thames"/>
      <w:b/>
      <w:sz w:val="26"/>
    </w:rPr>
  </w:style>
  <w:style w:type="character" w:customStyle="1" w:styleId="ConsPlusTextList2">
    <w:name w:val="ConsPlusTextList2"/>
    <w:link w:val="ConsPlusTextList21"/>
    <w:qFormat/>
    <w:rsid w:val="0022214E"/>
    <w:rPr>
      <w:rFonts w:ascii="Arial" w:hAnsi="Arial"/>
      <w:sz w:val="22"/>
    </w:rPr>
  </w:style>
  <w:style w:type="paragraph" w:customStyle="1" w:styleId="16">
    <w:name w:val="Заголовок1"/>
    <w:basedOn w:val="a"/>
    <w:next w:val="a0"/>
    <w:qFormat/>
    <w:rsid w:val="0022214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22214E"/>
    <w:pPr>
      <w:spacing w:after="140"/>
    </w:pPr>
  </w:style>
  <w:style w:type="paragraph" w:styleId="a6">
    <w:name w:val="List"/>
    <w:basedOn w:val="a0"/>
    <w:rsid w:val="0022214E"/>
  </w:style>
  <w:style w:type="paragraph" w:styleId="a7">
    <w:name w:val="caption"/>
    <w:basedOn w:val="a"/>
    <w:qFormat/>
    <w:rsid w:val="0022214E"/>
    <w:pPr>
      <w:spacing w:before="120" w:after="120"/>
    </w:pPr>
    <w:rPr>
      <w:i/>
      <w:sz w:val="24"/>
    </w:rPr>
  </w:style>
  <w:style w:type="paragraph" w:customStyle="1" w:styleId="17">
    <w:name w:val="Указатель1"/>
    <w:basedOn w:val="a"/>
    <w:qFormat/>
    <w:rsid w:val="0022214E"/>
    <w:pPr>
      <w:suppressLineNumbers/>
    </w:pPr>
  </w:style>
  <w:style w:type="paragraph" w:customStyle="1" w:styleId="121">
    <w:name w:val="Заголовок12"/>
    <w:basedOn w:val="a"/>
    <w:next w:val="a0"/>
    <w:qFormat/>
    <w:rsid w:val="0022214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22">
    <w:name w:val="Указатель12"/>
    <w:basedOn w:val="a"/>
    <w:qFormat/>
    <w:rsid w:val="0022214E"/>
    <w:pPr>
      <w:suppressLineNumbers/>
    </w:pPr>
  </w:style>
  <w:style w:type="paragraph" w:customStyle="1" w:styleId="1210">
    <w:name w:val="Заголовок121"/>
    <w:basedOn w:val="a"/>
    <w:next w:val="a0"/>
    <w:qFormat/>
    <w:rsid w:val="0022214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211">
    <w:name w:val="Указатель121"/>
    <w:basedOn w:val="a"/>
    <w:qFormat/>
    <w:rsid w:val="0022214E"/>
    <w:pPr>
      <w:suppressLineNumbers/>
    </w:pPr>
  </w:style>
  <w:style w:type="paragraph" w:customStyle="1" w:styleId="12110">
    <w:name w:val="Заголовок1211"/>
    <w:basedOn w:val="a"/>
    <w:next w:val="a0"/>
    <w:qFormat/>
    <w:rsid w:val="0022214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2112">
    <w:name w:val="Указатель1211"/>
    <w:basedOn w:val="a"/>
    <w:qFormat/>
    <w:rsid w:val="0022214E"/>
    <w:pPr>
      <w:suppressLineNumbers/>
    </w:pPr>
  </w:style>
  <w:style w:type="paragraph" w:customStyle="1" w:styleId="12111">
    <w:name w:val="Заголовок12111"/>
    <w:basedOn w:val="a"/>
    <w:next w:val="a0"/>
    <w:link w:val="a4"/>
    <w:qFormat/>
    <w:rsid w:val="0022214E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21110">
    <w:name w:val="Указатель12111"/>
    <w:basedOn w:val="a"/>
    <w:link w:val="13"/>
    <w:qFormat/>
    <w:rsid w:val="0022214E"/>
  </w:style>
  <w:style w:type="paragraph" w:customStyle="1" w:styleId="NoSpacing11">
    <w:name w:val="No Spacing11"/>
    <w:link w:val="NoSpacing1"/>
    <w:qFormat/>
    <w:rsid w:val="0022214E"/>
    <w:rPr>
      <w:rFonts w:ascii="Liberation Serif" w:hAnsi="Liberation Serif"/>
      <w:sz w:val="24"/>
    </w:rPr>
  </w:style>
  <w:style w:type="paragraph" w:customStyle="1" w:styleId="Contents92">
    <w:name w:val="Contents 92"/>
    <w:link w:val="Contents9"/>
    <w:qFormat/>
    <w:rsid w:val="0022214E"/>
    <w:rPr>
      <w:rFonts w:ascii="XO Thames" w:hAnsi="XO Thames"/>
      <w:sz w:val="28"/>
    </w:rPr>
  </w:style>
  <w:style w:type="paragraph" w:customStyle="1" w:styleId="Heading411">
    <w:name w:val="Heading 411"/>
    <w:link w:val="Heading41"/>
    <w:qFormat/>
    <w:rsid w:val="0022214E"/>
    <w:rPr>
      <w:rFonts w:ascii="XO Thames" w:hAnsi="XO Thames"/>
      <w:b/>
      <w:sz w:val="24"/>
    </w:rPr>
  </w:style>
  <w:style w:type="paragraph" w:customStyle="1" w:styleId="1110">
    <w:name w:val="Указатель111"/>
    <w:basedOn w:val="a"/>
    <w:link w:val="11"/>
    <w:qFormat/>
    <w:rsid w:val="0022214E"/>
  </w:style>
  <w:style w:type="paragraph" w:customStyle="1" w:styleId="Contents52">
    <w:name w:val="Contents 52"/>
    <w:link w:val="Contents5"/>
    <w:qFormat/>
    <w:rsid w:val="0022214E"/>
    <w:rPr>
      <w:rFonts w:ascii="XO Thames" w:hAnsi="XO Thames"/>
      <w:sz w:val="28"/>
    </w:rPr>
  </w:style>
  <w:style w:type="paragraph" w:customStyle="1" w:styleId="Internetlink1">
    <w:name w:val="Internet link1"/>
    <w:link w:val="Internetlink"/>
    <w:qFormat/>
    <w:rsid w:val="0022214E"/>
    <w:rPr>
      <w:color w:val="000080"/>
      <w:u w:val="single"/>
    </w:rPr>
  </w:style>
  <w:style w:type="paragraph" w:styleId="22">
    <w:name w:val="toc 2"/>
    <w:next w:val="a"/>
    <w:uiPriority w:val="39"/>
    <w:rsid w:val="0022214E"/>
    <w:pPr>
      <w:ind w:left="200"/>
    </w:pPr>
    <w:rPr>
      <w:rFonts w:ascii="XO Thames" w:hAnsi="XO Thames"/>
      <w:sz w:val="28"/>
    </w:rPr>
  </w:style>
  <w:style w:type="paragraph" w:customStyle="1" w:styleId="ConsPlusNonformat11">
    <w:name w:val="ConsPlusNonformat11"/>
    <w:link w:val="ConsPlusNonformat1"/>
    <w:qFormat/>
    <w:rsid w:val="0022214E"/>
    <w:pPr>
      <w:widowControl w:val="0"/>
    </w:pPr>
    <w:rPr>
      <w:rFonts w:ascii="Courier New" w:hAnsi="Courier New"/>
      <w:sz w:val="22"/>
    </w:rPr>
  </w:style>
  <w:style w:type="paragraph" w:customStyle="1" w:styleId="Textbody2">
    <w:name w:val="Text body2"/>
    <w:link w:val="Textbody"/>
    <w:qFormat/>
    <w:rsid w:val="0022214E"/>
  </w:style>
  <w:style w:type="paragraph" w:customStyle="1" w:styleId="1111">
    <w:name w:val="Гиперссылка111"/>
    <w:link w:val="110"/>
    <w:qFormat/>
    <w:rsid w:val="0022214E"/>
    <w:rPr>
      <w:color w:val="0000FF"/>
      <w:u w:val="single"/>
    </w:rPr>
  </w:style>
  <w:style w:type="paragraph" w:styleId="40">
    <w:name w:val="toc 4"/>
    <w:next w:val="a"/>
    <w:uiPriority w:val="39"/>
    <w:rsid w:val="0022214E"/>
    <w:pPr>
      <w:ind w:left="600"/>
    </w:pPr>
    <w:rPr>
      <w:rFonts w:ascii="XO Thames" w:hAnsi="XO Thames"/>
      <w:sz w:val="28"/>
    </w:rPr>
  </w:style>
  <w:style w:type="paragraph" w:customStyle="1" w:styleId="211">
    <w:name w:val="Название объекта211"/>
    <w:basedOn w:val="a"/>
    <w:link w:val="21"/>
    <w:qFormat/>
    <w:rsid w:val="0022214E"/>
    <w:pPr>
      <w:spacing w:before="120" w:after="120"/>
    </w:pPr>
    <w:rPr>
      <w:i/>
      <w:sz w:val="24"/>
    </w:rPr>
  </w:style>
  <w:style w:type="paragraph" w:customStyle="1" w:styleId="12">
    <w:name w:val="Содержимое таблицы12"/>
    <w:basedOn w:val="a"/>
    <w:link w:val="10"/>
    <w:qFormat/>
    <w:rsid w:val="0022214E"/>
  </w:style>
  <w:style w:type="paragraph" w:styleId="6">
    <w:name w:val="toc 6"/>
    <w:next w:val="a"/>
    <w:uiPriority w:val="39"/>
    <w:rsid w:val="0022214E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22214E"/>
    <w:pPr>
      <w:ind w:left="1200"/>
    </w:pPr>
    <w:rPr>
      <w:rFonts w:ascii="XO Thames" w:hAnsi="XO Thames"/>
      <w:sz w:val="28"/>
    </w:rPr>
  </w:style>
  <w:style w:type="paragraph" w:customStyle="1" w:styleId="ListLabel1">
    <w:name w:val="ListLabel 1"/>
    <w:qFormat/>
    <w:rsid w:val="0022214E"/>
    <w:rPr>
      <w:sz w:val="28"/>
    </w:rPr>
  </w:style>
  <w:style w:type="paragraph" w:customStyle="1" w:styleId="Contents32">
    <w:name w:val="Contents 32"/>
    <w:link w:val="Contents3"/>
    <w:qFormat/>
    <w:rsid w:val="0022214E"/>
    <w:rPr>
      <w:rFonts w:ascii="XO Thames" w:hAnsi="XO Thames"/>
      <w:sz w:val="28"/>
    </w:rPr>
  </w:style>
  <w:style w:type="paragraph" w:customStyle="1" w:styleId="ConsPlusCell11">
    <w:name w:val="ConsPlusCell11"/>
    <w:link w:val="ConsPlusCell1"/>
    <w:qFormat/>
    <w:rsid w:val="0022214E"/>
    <w:pPr>
      <w:widowControl w:val="0"/>
    </w:pPr>
    <w:rPr>
      <w:rFonts w:ascii="Courier New" w:hAnsi="Courier New"/>
      <w:sz w:val="22"/>
    </w:rPr>
  </w:style>
  <w:style w:type="paragraph" w:customStyle="1" w:styleId="ConsPlusTextList111">
    <w:name w:val="ConsPlusTextList111"/>
    <w:link w:val="ConsPlusTextList11"/>
    <w:qFormat/>
    <w:rsid w:val="0022214E"/>
    <w:pPr>
      <w:widowControl w:val="0"/>
    </w:pPr>
    <w:rPr>
      <w:rFonts w:ascii="Arial" w:hAnsi="Arial"/>
      <w:sz w:val="22"/>
    </w:rPr>
  </w:style>
  <w:style w:type="paragraph" w:customStyle="1" w:styleId="ConsPlusDocList11">
    <w:name w:val="ConsPlusDocList11"/>
    <w:link w:val="ConsPlusDocList1"/>
    <w:qFormat/>
    <w:rsid w:val="0022214E"/>
    <w:pPr>
      <w:widowControl w:val="0"/>
    </w:pPr>
    <w:rPr>
      <w:rFonts w:ascii="Courier New" w:hAnsi="Courier New"/>
      <w:sz w:val="16"/>
    </w:rPr>
  </w:style>
  <w:style w:type="paragraph" w:customStyle="1" w:styleId="1112">
    <w:name w:val="Содержимое таблицы111"/>
    <w:basedOn w:val="a"/>
    <w:link w:val="112"/>
    <w:qFormat/>
    <w:rsid w:val="0022214E"/>
  </w:style>
  <w:style w:type="paragraph" w:customStyle="1" w:styleId="Endnote2">
    <w:name w:val="Endnote2"/>
    <w:link w:val="Endnote"/>
    <w:qFormat/>
    <w:rsid w:val="0022214E"/>
    <w:pPr>
      <w:ind w:firstLine="851"/>
      <w:jc w:val="both"/>
    </w:pPr>
    <w:rPr>
      <w:rFonts w:ascii="XO Thames" w:hAnsi="XO Thames"/>
      <w:sz w:val="22"/>
    </w:rPr>
  </w:style>
  <w:style w:type="paragraph" w:customStyle="1" w:styleId="Heading111">
    <w:name w:val="Heading 111"/>
    <w:basedOn w:val="111"/>
    <w:link w:val="Heading11"/>
    <w:qFormat/>
    <w:rsid w:val="0022214E"/>
    <w:rPr>
      <w:rFonts w:ascii="Liberation Serif" w:hAnsi="Liberation Serif"/>
      <w:b/>
      <w:sz w:val="48"/>
    </w:rPr>
  </w:style>
  <w:style w:type="paragraph" w:customStyle="1" w:styleId="Heading211">
    <w:name w:val="Heading 211"/>
    <w:link w:val="Heading21"/>
    <w:qFormat/>
    <w:rsid w:val="0022214E"/>
    <w:rPr>
      <w:rFonts w:ascii="XO Thames" w:hAnsi="XO Thames"/>
      <w:b/>
      <w:sz w:val="28"/>
    </w:rPr>
  </w:style>
  <w:style w:type="paragraph" w:customStyle="1" w:styleId="Contents72">
    <w:name w:val="Contents 72"/>
    <w:link w:val="Contents71"/>
    <w:qFormat/>
    <w:rsid w:val="0022214E"/>
    <w:rPr>
      <w:rFonts w:ascii="XO Thames" w:hAnsi="XO Thames"/>
      <w:sz w:val="28"/>
    </w:rPr>
  </w:style>
  <w:style w:type="paragraph" w:customStyle="1" w:styleId="Endnote11">
    <w:name w:val="Endnote11"/>
    <w:link w:val="Endnote1"/>
    <w:qFormat/>
    <w:rsid w:val="0022214E"/>
    <w:pPr>
      <w:ind w:firstLine="851"/>
      <w:jc w:val="both"/>
    </w:pPr>
    <w:rPr>
      <w:rFonts w:ascii="XO Thames" w:hAnsi="XO Thames"/>
      <w:sz w:val="22"/>
    </w:rPr>
  </w:style>
  <w:style w:type="paragraph" w:customStyle="1" w:styleId="1113">
    <w:name w:val="Название объекта111"/>
    <w:basedOn w:val="a"/>
    <w:link w:val="114"/>
    <w:qFormat/>
    <w:rsid w:val="0022214E"/>
    <w:pPr>
      <w:spacing w:before="120" w:after="120"/>
    </w:pPr>
    <w:rPr>
      <w:i/>
      <w:sz w:val="24"/>
    </w:rPr>
  </w:style>
  <w:style w:type="paragraph" w:customStyle="1" w:styleId="ConsPlusTitlePage11">
    <w:name w:val="ConsPlusTitlePage11"/>
    <w:link w:val="ConsPlusTitlePage1"/>
    <w:qFormat/>
    <w:rsid w:val="0022214E"/>
    <w:pPr>
      <w:widowControl w:val="0"/>
    </w:pPr>
    <w:rPr>
      <w:rFonts w:ascii="Tahoma" w:hAnsi="Tahoma"/>
      <w:sz w:val="16"/>
    </w:rPr>
  </w:style>
  <w:style w:type="paragraph" w:customStyle="1" w:styleId="Contents62">
    <w:name w:val="Contents 62"/>
    <w:link w:val="Contents61"/>
    <w:qFormat/>
    <w:rsid w:val="0022214E"/>
    <w:rPr>
      <w:rFonts w:ascii="XO Thames" w:hAnsi="XO Thames"/>
      <w:sz w:val="28"/>
    </w:rPr>
  </w:style>
  <w:style w:type="paragraph" w:customStyle="1" w:styleId="Caption111">
    <w:name w:val="Caption111"/>
    <w:basedOn w:val="a"/>
    <w:link w:val="Caption11"/>
    <w:qFormat/>
    <w:rsid w:val="0022214E"/>
    <w:pPr>
      <w:spacing w:before="120" w:after="120"/>
    </w:pPr>
    <w:rPr>
      <w:i/>
      <w:sz w:val="24"/>
    </w:rPr>
  </w:style>
  <w:style w:type="paragraph" w:customStyle="1" w:styleId="Contents12">
    <w:name w:val="Contents 12"/>
    <w:link w:val="Contents1"/>
    <w:qFormat/>
    <w:rsid w:val="0022214E"/>
    <w:rPr>
      <w:rFonts w:ascii="XO Thames" w:hAnsi="XO Thames"/>
      <w:b/>
      <w:sz w:val="28"/>
    </w:rPr>
  </w:style>
  <w:style w:type="paragraph" w:customStyle="1" w:styleId="ConsPlusNormal11">
    <w:name w:val="ConsPlusNormal11"/>
    <w:link w:val="ConsPlusNormal1"/>
    <w:qFormat/>
    <w:rsid w:val="0022214E"/>
    <w:pPr>
      <w:widowControl w:val="0"/>
    </w:pPr>
    <w:rPr>
      <w:rFonts w:ascii="Arial" w:hAnsi="Arial"/>
      <w:sz w:val="16"/>
    </w:rPr>
  </w:style>
  <w:style w:type="paragraph" w:customStyle="1" w:styleId="Caption21">
    <w:name w:val="Caption21"/>
    <w:link w:val="Caption2"/>
    <w:qFormat/>
    <w:rsid w:val="0022214E"/>
    <w:rPr>
      <w:i/>
      <w:sz w:val="24"/>
    </w:rPr>
  </w:style>
  <w:style w:type="paragraph" w:customStyle="1" w:styleId="DefaultParagraphFont2">
    <w:name w:val="Default Paragraph Font2"/>
    <w:qFormat/>
    <w:rsid w:val="0022214E"/>
  </w:style>
  <w:style w:type="paragraph" w:styleId="30">
    <w:name w:val="toc 3"/>
    <w:next w:val="a"/>
    <w:uiPriority w:val="39"/>
    <w:rsid w:val="0022214E"/>
    <w:pPr>
      <w:ind w:left="400"/>
    </w:pPr>
    <w:rPr>
      <w:rFonts w:ascii="XO Thames" w:hAnsi="XO Thames"/>
      <w:sz w:val="28"/>
    </w:rPr>
  </w:style>
  <w:style w:type="paragraph" w:customStyle="1" w:styleId="List12">
    <w:name w:val="List12"/>
    <w:basedOn w:val="Textbody2"/>
    <w:link w:val="List11"/>
    <w:qFormat/>
    <w:rsid w:val="0022214E"/>
  </w:style>
  <w:style w:type="paragraph" w:customStyle="1" w:styleId="Contents82">
    <w:name w:val="Contents 82"/>
    <w:link w:val="Contents8"/>
    <w:qFormat/>
    <w:rsid w:val="0022214E"/>
    <w:rPr>
      <w:rFonts w:ascii="XO Thames" w:hAnsi="XO Thames"/>
      <w:sz w:val="28"/>
    </w:rPr>
  </w:style>
  <w:style w:type="paragraph" w:customStyle="1" w:styleId="Subtitle11">
    <w:name w:val="Subtitle11"/>
    <w:link w:val="Subtitle1"/>
    <w:qFormat/>
    <w:rsid w:val="0022214E"/>
    <w:rPr>
      <w:rFonts w:ascii="XO Thames" w:hAnsi="XO Thames"/>
      <w:i/>
      <w:sz w:val="24"/>
    </w:rPr>
  </w:style>
  <w:style w:type="paragraph" w:customStyle="1" w:styleId="Heading512">
    <w:name w:val="Heading 512"/>
    <w:link w:val="Heading511"/>
    <w:qFormat/>
    <w:rsid w:val="0022214E"/>
    <w:rPr>
      <w:rFonts w:ascii="XO Thames" w:hAnsi="XO Thames"/>
      <w:b/>
      <w:sz w:val="22"/>
    </w:rPr>
  </w:style>
  <w:style w:type="paragraph" w:customStyle="1" w:styleId="Internetlink2">
    <w:name w:val="Internet link2"/>
    <w:qFormat/>
    <w:rsid w:val="0022214E"/>
    <w:rPr>
      <w:color w:val="000080"/>
      <w:u w:val="single"/>
    </w:rPr>
  </w:style>
  <w:style w:type="paragraph" w:customStyle="1" w:styleId="Footnote2">
    <w:name w:val="Footnote2"/>
    <w:link w:val="Footnote"/>
    <w:qFormat/>
    <w:rsid w:val="0022214E"/>
    <w:pPr>
      <w:ind w:firstLine="851"/>
      <w:jc w:val="both"/>
    </w:pPr>
    <w:rPr>
      <w:rFonts w:ascii="XO Thames" w:hAnsi="XO Thames"/>
      <w:sz w:val="22"/>
    </w:rPr>
  </w:style>
  <w:style w:type="paragraph" w:customStyle="1" w:styleId="1114">
    <w:name w:val="Заголовок таблицы111"/>
    <w:basedOn w:val="1112"/>
    <w:link w:val="115"/>
    <w:qFormat/>
    <w:rsid w:val="0022214E"/>
  </w:style>
  <w:style w:type="paragraph" w:styleId="18">
    <w:name w:val="toc 1"/>
    <w:next w:val="a"/>
    <w:uiPriority w:val="39"/>
    <w:rsid w:val="0022214E"/>
    <w:rPr>
      <w:rFonts w:ascii="XO Thames" w:hAnsi="XO Thames"/>
      <w:b/>
      <w:sz w:val="28"/>
    </w:rPr>
  </w:style>
  <w:style w:type="paragraph" w:customStyle="1" w:styleId="311">
    <w:name w:val="Основной шрифт абзаца311"/>
    <w:link w:val="31"/>
    <w:qFormat/>
    <w:rsid w:val="0022214E"/>
  </w:style>
  <w:style w:type="paragraph" w:customStyle="1" w:styleId="HeaderandFooter2">
    <w:name w:val="Header and Footer2"/>
    <w:link w:val="HeaderandFooter"/>
    <w:qFormat/>
    <w:rsid w:val="0022214E"/>
    <w:pPr>
      <w:jc w:val="both"/>
    </w:pPr>
    <w:rPr>
      <w:rFonts w:ascii="XO Thames" w:hAnsi="XO Thames"/>
      <w:sz w:val="28"/>
    </w:rPr>
  </w:style>
  <w:style w:type="paragraph" w:customStyle="1" w:styleId="Footnote11">
    <w:name w:val="Footnote11"/>
    <w:link w:val="Footnote1"/>
    <w:qFormat/>
    <w:rsid w:val="0022214E"/>
    <w:pPr>
      <w:ind w:firstLine="851"/>
      <w:jc w:val="both"/>
    </w:pPr>
    <w:rPr>
      <w:rFonts w:ascii="XO Thames" w:hAnsi="XO Thames"/>
      <w:sz w:val="22"/>
    </w:rPr>
  </w:style>
  <w:style w:type="paragraph" w:customStyle="1" w:styleId="3110">
    <w:name w:val="Название объекта311"/>
    <w:basedOn w:val="a"/>
    <w:link w:val="310"/>
    <w:qFormat/>
    <w:rsid w:val="0022214E"/>
    <w:pPr>
      <w:spacing w:before="120" w:after="120"/>
    </w:pPr>
    <w:rPr>
      <w:i/>
      <w:sz w:val="24"/>
    </w:rPr>
  </w:style>
  <w:style w:type="paragraph" w:styleId="a8">
    <w:name w:val="index heading"/>
    <w:basedOn w:val="a"/>
    <w:rsid w:val="0022214E"/>
  </w:style>
  <w:style w:type="paragraph" w:customStyle="1" w:styleId="210">
    <w:name w:val="Заголовок21"/>
    <w:basedOn w:val="a"/>
    <w:next w:val="a0"/>
    <w:link w:val="20"/>
    <w:qFormat/>
    <w:rsid w:val="0022214E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16">
    <w:name w:val="Символ нумерации11"/>
    <w:link w:val="14"/>
    <w:qFormat/>
    <w:rsid w:val="0022214E"/>
  </w:style>
  <w:style w:type="paragraph" w:styleId="9">
    <w:name w:val="toc 9"/>
    <w:next w:val="a"/>
    <w:uiPriority w:val="39"/>
    <w:rsid w:val="0022214E"/>
    <w:pPr>
      <w:ind w:left="1600"/>
    </w:pPr>
    <w:rPr>
      <w:rFonts w:ascii="XO Thames" w:hAnsi="XO Thames"/>
      <w:sz w:val="28"/>
    </w:rPr>
  </w:style>
  <w:style w:type="paragraph" w:customStyle="1" w:styleId="1115">
    <w:name w:val="Основной шрифт абзаца111"/>
    <w:link w:val="117"/>
    <w:qFormat/>
    <w:rsid w:val="0022214E"/>
  </w:style>
  <w:style w:type="paragraph" w:customStyle="1" w:styleId="111">
    <w:name w:val="Заголовок111"/>
    <w:basedOn w:val="a"/>
    <w:next w:val="a0"/>
    <w:link w:val="113"/>
    <w:qFormat/>
    <w:rsid w:val="0022214E"/>
    <w:pPr>
      <w:keepNext/>
      <w:spacing w:before="240" w:after="120"/>
    </w:pPr>
    <w:rPr>
      <w:rFonts w:ascii="Liberation Sans" w:hAnsi="Liberation Sans"/>
      <w:sz w:val="28"/>
    </w:rPr>
  </w:style>
  <w:style w:type="paragraph" w:styleId="8">
    <w:name w:val="toc 8"/>
    <w:next w:val="a"/>
    <w:uiPriority w:val="39"/>
    <w:rsid w:val="0022214E"/>
    <w:pPr>
      <w:ind w:left="1400"/>
    </w:pPr>
    <w:rPr>
      <w:rFonts w:ascii="XO Thames" w:hAnsi="XO Thames"/>
      <w:sz w:val="28"/>
    </w:rPr>
  </w:style>
  <w:style w:type="paragraph" w:customStyle="1" w:styleId="DefaultParagraphFont11">
    <w:name w:val="Default Paragraph Font11"/>
    <w:link w:val="DefaultParagraphFont1"/>
    <w:qFormat/>
    <w:rsid w:val="0022214E"/>
  </w:style>
  <w:style w:type="paragraph" w:customStyle="1" w:styleId="2110">
    <w:name w:val="Основной шрифт абзаца211"/>
    <w:link w:val="212"/>
    <w:qFormat/>
    <w:rsid w:val="0022214E"/>
  </w:style>
  <w:style w:type="paragraph" w:styleId="50">
    <w:name w:val="toc 5"/>
    <w:next w:val="a"/>
    <w:uiPriority w:val="39"/>
    <w:rsid w:val="0022214E"/>
    <w:pPr>
      <w:ind w:left="800"/>
    </w:pPr>
    <w:rPr>
      <w:rFonts w:ascii="XO Thames" w:hAnsi="XO Thames"/>
      <w:sz w:val="28"/>
    </w:rPr>
  </w:style>
  <w:style w:type="paragraph" w:customStyle="1" w:styleId="IndexHeading12">
    <w:name w:val="Index Heading12"/>
    <w:link w:val="IndexHeading11"/>
    <w:qFormat/>
    <w:rsid w:val="0022214E"/>
  </w:style>
  <w:style w:type="paragraph" w:customStyle="1" w:styleId="Title11">
    <w:name w:val="Title11"/>
    <w:link w:val="Title1"/>
    <w:qFormat/>
    <w:rsid w:val="0022214E"/>
    <w:rPr>
      <w:rFonts w:ascii="XO Thames" w:hAnsi="XO Thames"/>
      <w:b/>
      <w:caps/>
      <w:sz w:val="40"/>
    </w:rPr>
  </w:style>
  <w:style w:type="paragraph" w:customStyle="1" w:styleId="Contents42">
    <w:name w:val="Contents 42"/>
    <w:link w:val="Contents41"/>
    <w:qFormat/>
    <w:rsid w:val="0022214E"/>
    <w:rPr>
      <w:rFonts w:ascii="XO Thames" w:hAnsi="XO Thames"/>
      <w:sz w:val="28"/>
    </w:rPr>
  </w:style>
  <w:style w:type="paragraph" w:customStyle="1" w:styleId="1116">
    <w:name w:val="Без интервала111"/>
    <w:link w:val="118"/>
    <w:qFormat/>
    <w:rsid w:val="0022214E"/>
    <w:rPr>
      <w:rFonts w:ascii="Liberation Serif" w:hAnsi="Liberation Serif"/>
      <w:sz w:val="22"/>
    </w:rPr>
  </w:style>
  <w:style w:type="paragraph" w:customStyle="1" w:styleId="ConsPlusJurTerm11">
    <w:name w:val="ConsPlusJurTerm11"/>
    <w:link w:val="ConsPlusJurTerm1"/>
    <w:qFormat/>
    <w:rsid w:val="0022214E"/>
    <w:pPr>
      <w:widowControl w:val="0"/>
    </w:pPr>
    <w:rPr>
      <w:rFonts w:ascii="Tahoma" w:hAnsi="Tahoma"/>
      <w:sz w:val="26"/>
    </w:rPr>
  </w:style>
  <w:style w:type="paragraph" w:styleId="a9">
    <w:name w:val="Subtitle"/>
    <w:next w:val="a"/>
    <w:uiPriority w:val="11"/>
    <w:qFormat/>
    <w:rsid w:val="0022214E"/>
    <w:pPr>
      <w:jc w:val="both"/>
    </w:pPr>
    <w:rPr>
      <w:rFonts w:ascii="XO Thames" w:hAnsi="XO Thames"/>
      <w:i/>
      <w:sz w:val="24"/>
    </w:rPr>
  </w:style>
  <w:style w:type="paragraph" w:customStyle="1" w:styleId="120">
    <w:name w:val="Заголовок таблицы12"/>
    <w:basedOn w:val="12"/>
    <w:link w:val="15"/>
    <w:qFormat/>
    <w:rsid w:val="0022214E"/>
    <w:pPr>
      <w:jc w:val="center"/>
    </w:pPr>
    <w:rPr>
      <w:b/>
    </w:rPr>
  </w:style>
  <w:style w:type="paragraph" w:customStyle="1" w:styleId="2111">
    <w:name w:val="Указатель211"/>
    <w:basedOn w:val="a"/>
    <w:link w:val="213"/>
    <w:qFormat/>
    <w:rsid w:val="0022214E"/>
  </w:style>
  <w:style w:type="paragraph" w:styleId="aa">
    <w:name w:val="Title"/>
    <w:next w:val="a"/>
    <w:uiPriority w:val="10"/>
    <w:qFormat/>
    <w:rsid w:val="0022214E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3111">
    <w:name w:val="Указатель311"/>
    <w:basedOn w:val="a"/>
    <w:link w:val="312"/>
    <w:qFormat/>
    <w:rsid w:val="0022214E"/>
  </w:style>
  <w:style w:type="paragraph" w:customStyle="1" w:styleId="Contents22">
    <w:name w:val="Contents 22"/>
    <w:link w:val="Contents21"/>
    <w:qFormat/>
    <w:rsid w:val="0022214E"/>
    <w:rPr>
      <w:rFonts w:ascii="XO Thames" w:hAnsi="XO Thames"/>
      <w:sz w:val="28"/>
    </w:rPr>
  </w:style>
  <w:style w:type="paragraph" w:customStyle="1" w:styleId="ConsPlusTitle11">
    <w:name w:val="ConsPlusTitle11"/>
    <w:link w:val="ConsPlusTitle1"/>
    <w:qFormat/>
    <w:rsid w:val="0022214E"/>
    <w:pPr>
      <w:widowControl w:val="0"/>
    </w:pPr>
    <w:rPr>
      <w:rFonts w:ascii="Arial" w:hAnsi="Arial"/>
      <w:b/>
      <w:sz w:val="16"/>
    </w:rPr>
  </w:style>
  <w:style w:type="paragraph" w:customStyle="1" w:styleId="HeaderandFooter11">
    <w:name w:val="Header and Footer11"/>
    <w:link w:val="HeaderandFooter1"/>
    <w:qFormat/>
    <w:rsid w:val="0022214E"/>
    <w:pPr>
      <w:jc w:val="both"/>
    </w:pPr>
    <w:rPr>
      <w:rFonts w:ascii="XO Thames" w:hAnsi="XO Thames"/>
      <w:sz w:val="28"/>
    </w:rPr>
  </w:style>
  <w:style w:type="paragraph" w:customStyle="1" w:styleId="Heading312">
    <w:name w:val="Heading 312"/>
    <w:link w:val="Heading311"/>
    <w:qFormat/>
    <w:rsid w:val="0022214E"/>
    <w:rPr>
      <w:rFonts w:ascii="XO Thames" w:hAnsi="XO Thames"/>
      <w:b/>
      <w:sz w:val="26"/>
    </w:rPr>
  </w:style>
  <w:style w:type="paragraph" w:customStyle="1" w:styleId="ConsPlusTextList21">
    <w:name w:val="ConsPlusTextList21"/>
    <w:link w:val="ConsPlusTextList2"/>
    <w:qFormat/>
    <w:rsid w:val="0022214E"/>
    <w:pPr>
      <w:widowControl w:val="0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2176B9C740A41CE327BDAB789C47675F4CD6CFE946AF406E9A9919034AFFB4B22A1E7BD28FBCE373ECE71DE06500F80539C58C6E79180BM3s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29B842E371927F4CB5ED82BD20BAD1D94396A34AC301D1C39698B69E8D25F4C79806856655C4E14B9DA80E39BCA87306F23C6B69C5ECC9E7A00D971AqBO" TargetMode="External"/><Relationship Id="rId5" Type="http://schemas.openxmlformats.org/officeDocument/2006/relationships/hyperlink" Target="consultantplus://offline/ref=0EC2AE599AAD608543BE212906B5569B7EA481249BFF047A86954C6ACFA9FF4D4EA34A4C546BFF4587D96D51957D3E6F10D16501lEI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35</Pages>
  <Words>8835</Words>
  <Characters>50362</Characters>
  <Application>Microsoft Office Word</Application>
  <DocSecurity>0</DocSecurity>
  <Lines>419</Lines>
  <Paragraphs>118</Paragraphs>
  <ScaleCrop>false</ScaleCrop>
  <Company/>
  <LinksUpToDate>false</LinksUpToDate>
  <CharactersWithSpaces>59079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</cp:lastModifiedBy>
  <cp:revision>8</cp:revision>
  <cp:lastPrinted>2025-05-29T09:52:00Z</cp:lastPrinted>
  <dcterms:created xsi:type="dcterms:W3CDTF">2025-05-27T05:33:00Z</dcterms:created>
  <dcterms:modified xsi:type="dcterms:W3CDTF">2025-05-29T04:07:00Z</dcterms:modified>
  <dc:language>ru-RU</dc:language>
</cp:coreProperties>
</file>