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Пояснительная записка </w:t>
      </w:r>
    </w:p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результатам оценки эффективности реализации подпрограммы </w:t>
      </w:r>
      <w:r>
        <w:rPr>
          <w:rFonts w:eastAsia="Times New Roman" w:cs="Times New Roman" w:ascii="Times New Roman" w:hAnsi="Times New Roman"/>
          <w:b/>
        </w:rPr>
        <w:t xml:space="preserve">«Создание условий для эффективного осуществления полномочий Контрольно-счетным органом муниципального образования» </w:t>
      </w:r>
      <w:r>
        <w:rPr>
          <w:rFonts w:cs="Times New Roman" w:ascii="Times New Roman" w:hAnsi="Times New Roman"/>
          <w:b/>
          <w:sz w:val="24"/>
          <w:szCs w:val="24"/>
        </w:rPr>
        <w:t xml:space="preserve"> муниципальной программы   «Экономическое развитие</w:t>
      </w:r>
    </w:p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Целью реализации подпрограммы является с</w:t>
      </w:r>
      <w:r>
        <w:rPr>
          <w:rFonts w:cs="Times New Roman" w:ascii="Times New Roman" w:hAnsi="Times New Roman"/>
          <w:spacing w:val="-8"/>
        </w:rPr>
        <w:t>оздание необходимых условий для осуществления своих полномочий Контрольно-счетным органом муниципального образования "Полтавский муниципальный район Омской области" в соответствии с законодательством.</w:t>
      </w: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Эффективность реализации подпрограммы </w:t>
      </w:r>
      <w:r>
        <w:rPr>
          <w:rFonts w:eastAsia="Times New Roman" w:cs="Times New Roman" w:ascii="Times New Roman" w:hAnsi="Times New Roman"/>
          <w:highlight w:val="white"/>
        </w:rPr>
        <w:t>в 2023 году состав</w:t>
      </w:r>
      <w:r>
        <w:rPr>
          <w:rFonts w:eastAsia="Times New Roman" w:cs="Times New Roman" w:ascii="Times New Roman" w:hAnsi="Times New Roman"/>
        </w:rPr>
        <w:t xml:space="preserve">ила </w:t>
      </w:r>
      <w:r>
        <w:rPr>
          <w:rFonts w:eastAsia="Times New Roman" w:cs="Times New Roman" w:ascii="Times New Roman" w:hAnsi="Times New Roman"/>
        </w:rPr>
        <w:t>99,89</w:t>
      </w:r>
      <w:r>
        <w:rPr>
          <w:rFonts w:eastAsia="Times New Roman" w:cs="Times New Roman" w:ascii="Times New Roman" w:hAnsi="Times New Roman"/>
        </w:rPr>
        <w:t>%. Выполнение муниципальной подпрограммы обеспечено на уровне запланированных показателей - дальнейшая реализация программы целесообразна.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Целевые индикаторы мероприятий подпрограммы выполнены полностью, дальнейшая реализация подпрограммы  целесообразна.</w:t>
      </w:r>
    </w:p>
    <w:p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Расчет оценки эффективности реализации  программы подпрограммы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«Создание условий для эффективного осуществления полномочий Контрольно-счетным органом муниципального образования»</w:t>
      </w:r>
      <w:r>
        <w:rPr>
          <w:rFonts w:eastAsia="Times New Roman" w:cs="Times New Roman" w:ascii="Times New Roman" w:hAnsi="Times New Roman"/>
          <w:b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муниципальной программы «Экономическое развитие Полтавского муниципального района»</w:t>
      </w:r>
    </w:p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Эффективность подпрограммы:</w:t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«Создание условий для эффективного осуществления полномочий Контрольно-счетным органом муниципального образования»</w:t>
      </w:r>
      <w:r>
        <w:rPr>
          <w:rFonts w:cs="Times New Roman" w:ascii="Times New Roman" w:hAnsi="Times New Roman"/>
        </w:rPr>
        <w:t xml:space="preserve"> =  100/1=100%.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</w:rPr>
        <w:t xml:space="preserve">-  </w:t>
      </w:r>
      <w:r>
        <w:rPr>
          <w:rFonts w:eastAsia="Times New Roman" w:cs="Times New Roman" w:ascii="Times New Roman" w:hAnsi="Times New Roman"/>
        </w:rPr>
        <w:t>«Повышение эффективности деятельности Контрольно-счетного органа муниципального образования "Полтавский муниципальный район Омской области» =(1+1)/2*100=100%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Эффективность расчета  мероприятия: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«Осуществление установленных законодательств</w:t>
      </w:r>
      <w:bookmarkStart w:id="0" w:name="_GoBack"/>
      <w:r>
        <w:rPr>
          <w:rFonts w:cs="Times New Roman" w:ascii="Times New Roman" w:hAnsi="Times New Roman"/>
        </w:rPr>
        <w:t>о</w:t>
      </w:r>
      <w:bookmarkEnd w:id="0"/>
      <w:r>
        <w:rPr>
          <w:rFonts w:cs="Times New Roman" w:ascii="Times New Roman" w:hAnsi="Times New Roman"/>
        </w:rPr>
        <w:t>м полномочий» =1/1=1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«Осуществление внешнего муниципального финансового контроля» = 1/1=1</w:t>
      </w:r>
    </w:p>
    <w:p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Степень достижения значения целевого индикатора: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мероприятие «Осуществление установленных законодательством полномочий»: Степень выполнения утвержденного Плана работы на соответствующий год =100/100=1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мероприятие «Осуществление внешнего муниципального финансового контроля»: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С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</w:rPr>
        <w:t>тепень обеспечения переданных полномочий предусмотренных Соглашениями= 100/100=1</w:t>
      </w:r>
    </w:p>
    <w:p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Расчет уровня финансового обеспечения мероприятий: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«Осуществление установленных законодательством полномочий» =906 359,39/907 371,58=</w:t>
      </w:r>
      <w:r>
        <w:rPr>
          <w:rFonts w:cs="Times New Roman" w:ascii="Times New Roman" w:hAnsi="Times New Roman"/>
        </w:rPr>
        <w:t>99,89%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«Осуществление внешнего муниципального финансового контроля» = 319 464,18/319 464,18=1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Председатель контрольно-счетного органа                      __________________        Е.В. Галаган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2f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a05931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a05931"/>
    <w:rPr/>
  </w:style>
  <w:style w:type="character" w:styleId="Style16" w:customStyle="1">
    <w:name w:val="Название Знак"/>
    <w:basedOn w:val="DefaultParagraphFont"/>
    <w:qFormat/>
    <w:rsid w:val="003a0c60"/>
    <w:rPr>
      <w:rFonts w:ascii="Times New Roman" w:hAnsi="Times New Roman" w:eastAsia="Times New Roman" w:cs="Times New Roman"/>
      <w:sz w:val="28"/>
      <w:szCs w:val="24"/>
    </w:rPr>
  </w:style>
  <w:style w:type="paragraph" w:styleId="Style17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334ca2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9" w:customStyle="1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semiHidden/>
    <w:unhideWhenUsed/>
    <w:rsid w:val="00a059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itle">
    <w:name w:val="Title"/>
    <w:basedOn w:val="Normal"/>
    <w:qFormat/>
    <w:rsid w:val="003a0c60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1" w:customStyle="1">
    <w:name w:val="Без интервала1"/>
    <w:qFormat/>
    <w:rsid w:val="002769e6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77C3-EC67-4708-BD4C-7BDE9D2C8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Application>LibreOffice/7.6.5.2$Linux_X86_64 LibreOffice_project/60$Build-2</Application>
  <AppVersion>15.0000</AppVersion>
  <Pages>1</Pages>
  <Words>211</Words>
  <Characters>2043</Characters>
  <CharactersWithSpaces>2275</CharactersWithSpaces>
  <Paragraphs>19</Paragraphs>
  <Company>Администрация 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2016-02-16T05:33:00Z</dcterms:created>
  <dc:creator>Лобач</dc:creator>
  <dc:description/>
  <dc:language>ru-RU</dc:language>
  <cp:lastModifiedBy/>
  <cp:lastPrinted>2023-05-31T11:02:00Z</cp:lastPrinted>
  <dcterms:modified xsi:type="dcterms:W3CDTF">2024-05-20T15:29:34Z</dcterms:modified>
  <cp:revision>106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