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552" w:rsidRDefault="00294552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01D" w:rsidRDefault="009F417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F8701D" w:rsidRDefault="009F417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к отчету о результатах проведенной оценки эффективности реализации</w:t>
      </w:r>
      <w:r w:rsidR="001E53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53D7" w:rsidRPr="001E53D7">
        <w:rPr>
          <w:rFonts w:ascii="Times New Roman" w:hAnsi="Times New Roman" w:cs="Times New Roman"/>
          <w:b/>
          <w:sz w:val="24"/>
          <w:szCs w:val="24"/>
        </w:rPr>
        <w:t>основн</w:t>
      </w:r>
      <w:r w:rsidR="00F86F76">
        <w:rPr>
          <w:rFonts w:ascii="Times New Roman" w:hAnsi="Times New Roman" w:cs="Times New Roman"/>
          <w:b/>
          <w:sz w:val="24"/>
          <w:szCs w:val="24"/>
        </w:rPr>
        <w:t>ых</w:t>
      </w:r>
      <w:r w:rsidR="001E53D7" w:rsidRPr="001E53D7">
        <w:rPr>
          <w:rFonts w:ascii="Times New Roman" w:hAnsi="Times New Roman" w:cs="Times New Roman"/>
          <w:b/>
          <w:sz w:val="24"/>
          <w:szCs w:val="24"/>
        </w:rPr>
        <w:t xml:space="preserve"> мероприяти</w:t>
      </w:r>
      <w:r w:rsidR="00F86F76">
        <w:rPr>
          <w:rFonts w:ascii="Times New Roman" w:hAnsi="Times New Roman" w:cs="Times New Roman"/>
          <w:b/>
          <w:sz w:val="24"/>
          <w:szCs w:val="24"/>
        </w:rPr>
        <w:t>й</w:t>
      </w:r>
      <w:r w:rsidR="001E53D7" w:rsidRPr="001E53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53D7" w:rsidRPr="00F86F76">
        <w:rPr>
          <w:rFonts w:ascii="Times New Roman" w:hAnsi="Times New Roman" w:cs="Times New Roman"/>
          <w:b/>
          <w:sz w:val="24"/>
          <w:szCs w:val="24"/>
        </w:rPr>
        <w:t>«</w:t>
      </w:r>
      <w:r w:rsidR="00F86F76" w:rsidRPr="00F86F76">
        <w:rPr>
          <w:rFonts w:ascii="Times New Roman" w:hAnsi="Times New Roman" w:cs="Times New Roman"/>
          <w:b/>
        </w:rPr>
        <w:t>Обеспечение эффективного осуществления своих полномочий органами местного самоуправления Полтавского муниципального района</w:t>
      </w:r>
      <w:r w:rsidR="001E53D7" w:rsidRPr="00F86F76">
        <w:rPr>
          <w:rFonts w:ascii="Times New Roman" w:hAnsi="Times New Roman" w:cs="Times New Roman"/>
          <w:b/>
          <w:sz w:val="24"/>
          <w:szCs w:val="24"/>
        </w:rPr>
        <w:t>»</w:t>
      </w:r>
      <w:r w:rsidR="00F86F76" w:rsidRPr="00F86F76">
        <w:rPr>
          <w:rFonts w:ascii="Times New Roman" w:hAnsi="Times New Roman" w:cs="Times New Roman"/>
          <w:b/>
          <w:sz w:val="24"/>
          <w:szCs w:val="24"/>
        </w:rPr>
        <w:t>, «</w:t>
      </w:r>
      <w:r w:rsidR="00F86F76" w:rsidRPr="00F86F76">
        <w:rPr>
          <w:rFonts w:ascii="Times New Roman" w:hAnsi="Times New Roman" w:cs="Times New Roman"/>
          <w:b/>
        </w:rPr>
        <w:t>Повышение эффективности деятельности Администрации Полтавского муниципального района», «Повышение эффективности деятельности представительного органа Полтавского муниципального района»</w:t>
      </w:r>
      <w:r w:rsidR="00F86F76">
        <w:rPr>
          <w:rFonts w:ascii="Times New Roman" w:hAnsi="Times New Roman" w:cs="Times New Roman"/>
        </w:rPr>
        <w:t xml:space="preserve"> </w:t>
      </w:r>
      <w:r w:rsidR="001E53D7" w:rsidRPr="001E53D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подпрограммы </w:t>
      </w:r>
      <w:r w:rsidRPr="001E53D7">
        <w:rPr>
          <w:rFonts w:ascii="Times New Roman" w:hAnsi="Times New Roman" w:cs="Times New Roman"/>
          <w:b/>
          <w:sz w:val="24"/>
          <w:szCs w:val="24"/>
        </w:rPr>
        <w:t>«Муниципальное управление, управление общественными финансами в Полтавском муниципальном</w:t>
      </w:r>
      <w:r>
        <w:rPr>
          <w:rFonts w:ascii="Times New Roman" w:eastAsia="Times New Roman" w:hAnsi="Times New Roman" w:cs="Times New Roman"/>
          <w:b/>
        </w:rPr>
        <w:t xml:space="preserve"> районе», 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«Экономического развития Полтавског</w:t>
      </w:r>
      <w:r w:rsidR="001E53D7">
        <w:rPr>
          <w:rFonts w:ascii="Times New Roman" w:hAnsi="Times New Roman" w:cs="Times New Roman"/>
          <w:b/>
          <w:sz w:val="24"/>
          <w:szCs w:val="24"/>
        </w:rPr>
        <w:t>о муниципального района» за 202</w:t>
      </w:r>
      <w:r w:rsidR="00581DD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proofErr w:type="gramEnd"/>
    </w:p>
    <w:p w:rsidR="00294552" w:rsidRDefault="00294552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</w:p>
    <w:p w:rsidR="00F8701D" w:rsidRDefault="009F417B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целом эффективность реализации  </w:t>
      </w:r>
      <w:r w:rsidR="00F86F76" w:rsidRPr="00F86F76">
        <w:rPr>
          <w:rFonts w:ascii="Times New Roman" w:hAnsi="Times New Roman" w:cs="Times New Roman"/>
          <w:sz w:val="24"/>
          <w:szCs w:val="24"/>
        </w:rPr>
        <w:t>основных мероприятий «</w:t>
      </w:r>
      <w:r w:rsidR="00F86F76" w:rsidRPr="00F86F76">
        <w:rPr>
          <w:rFonts w:ascii="Times New Roman" w:hAnsi="Times New Roman" w:cs="Times New Roman"/>
        </w:rPr>
        <w:t>Обеспечение эффективного осуществления своих полномочий органами местного самоуправления Полтавского муниципального района</w:t>
      </w:r>
      <w:r w:rsidR="00F86F76" w:rsidRPr="00F86F76">
        <w:rPr>
          <w:rFonts w:ascii="Times New Roman" w:hAnsi="Times New Roman" w:cs="Times New Roman"/>
          <w:sz w:val="24"/>
          <w:szCs w:val="24"/>
        </w:rPr>
        <w:t>», «</w:t>
      </w:r>
      <w:r w:rsidR="00F86F76" w:rsidRPr="00F86F76">
        <w:rPr>
          <w:rFonts w:ascii="Times New Roman" w:hAnsi="Times New Roman" w:cs="Times New Roman"/>
        </w:rPr>
        <w:t>Повышение эффективности деятельности Администрации Полтавского муниципального района», «Повышение эффективности деятельности представительного органа Полтавского муниципального района»</w:t>
      </w:r>
      <w:r w:rsidR="001E53D7" w:rsidRPr="001E53D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подпрограммы «Муниципальное управление, управление общественными финансами в Полтавском муниципальном районе» за 202</w:t>
      </w:r>
      <w:r w:rsidR="00581DD7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 год </w:t>
      </w:r>
      <w:r w:rsidRPr="00A5145B">
        <w:rPr>
          <w:rFonts w:ascii="Times New Roman" w:eastAsia="Times New Roman" w:hAnsi="Times New Roman" w:cs="Times New Roman"/>
        </w:rPr>
        <w:t xml:space="preserve">составила </w:t>
      </w:r>
      <w:r w:rsidR="00F86F76">
        <w:rPr>
          <w:rFonts w:ascii="Times New Roman" w:eastAsia="Times New Roman" w:hAnsi="Times New Roman" w:cs="Times New Roman"/>
        </w:rPr>
        <w:t>97,27</w:t>
      </w:r>
      <w:r w:rsidRPr="00A5145B">
        <w:rPr>
          <w:rFonts w:ascii="Times New Roman" w:eastAsia="Times New Roman" w:hAnsi="Times New Roman" w:cs="Times New Roman"/>
        </w:rPr>
        <w:t xml:space="preserve"> %. </w:t>
      </w:r>
    </w:p>
    <w:p w:rsidR="00F8701D" w:rsidRDefault="009F417B">
      <w:pPr>
        <w:pStyle w:val="a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Выполнение муниципальной программы обеспечено на уровне запланированных показателей - дальнейшая реализация</w:t>
      </w:r>
      <w:r w:rsidR="001E53D7">
        <w:rPr>
          <w:rFonts w:ascii="Times New Roman" w:eastAsia="Times New Roman" w:hAnsi="Times New Roman" w:cs="Times New Roman"/>
        </w:rPr>
        <w:t xml:space="preserve"> основного мероприятия </w:t>
      </w:r>
      <w:r>
        <w:rPr>
          <w:rFonts w:ascii="Times New Roman" w:eastAsia="Times New Roman" w:hAnsi="Times New Roman" w:cs="Times New Roman"/>
        </w:rPr>
        <w:t xml:space="preserve"> </w:t>
      </w:r>
      <w:r w:rsidR="00572E31">
        <w:rPr>
          <w:rFonts w:ascii="Times New Roman" w:eastAsia="Times New Roman" w:hAnsi="Times New Roman" w:cs="Times New Roman"/>
        </w:rPr>
        <w:t>под</w:t>
      </w:r>
      <w:r>
        <w:rPr>
          <w:rFonts w:ascii="Times New Roman" w:eastAsia="Times New Roman" w:hAnsi="Times New Roman" w:cs="Times New Roman"/>
        </w:rPr>
        <w:t>программы целесообразна.</w:t>
      </w:r>
    </w:p>
    <w:p w:rsidR="00294552" w:rsidRDefault="00294552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01D" w:rsidRDefault="009F417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Расчет оценки эффективности реализации  </w:t>
      </w:r>
      <w:r w:rsidR="001E53D7" w:rsidRPr="001E53D7">
        <w:rPr>
          <w:rFonts w:ascii="Times New Roman" w:hAnsi="Times New Roman" w:cs="Times New Roman"/>
          <w:b/>
          <w:sz w:val="24"/>
          <w:szCs w:val="24"/>
        </w:rPr>
        <w:t xml:space="preserve">основного мероприятия «Повышение качества управления финансами Полтавского района» </w:t>
      </w:r>
      <w:r>
        <w:rPr>
          <w:rFonts w:ascii="Times New Roman" w:hAnsi="Times New Roman" w:cs="Times New Roman"/>
          <w:b/>
          <w:sz w:val="24"/>
          <w:szCs w:val="24"/>
        </w:rPr>
        <w:t xml:space="preserve">подпрограммы </w:t>
      </w:r>
      <w:r w:rsidRPr="00572E31">
        <w:rPr>
          <w:rFonts w:ascii="Times New Roman" w:hAnsi="Times New Roman" w:cs="Times New Roman"/>
          <w:b/>
          <w:sz w:val="24"/>
          <w:szCs w:val="24"/>
        </w:rPr>
        <w:t xml:space="preserve">«Муниципальное управление, управление общественными финансами в Полтавском муниципальном районе», </w:t>
      </w: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 «Экономического развития Полтавского муниципального района»</w:t>
      </w:r>
    </w:p>
    <w:p w:rsidR="00294552" w:rsidRDefault="0029455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8701D" w:rsidRDefault="009F417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Эффективность реализации основн</w:t>
      </w:r>
      <w:r w:rsidR="00F86F76">
        <w:rPr>
          <w:rFonts w:ascii="Times New Roman" w:hAnsi="Times New Roman" w:cs="Times New Roman"/>
          <w:b/>
        </w:rPr>
        <w:t>ых</w:t>
      </w:r>
      <w:r>
        <w:rPr>
          <w:rFonts w:ascii="Times New Roman" w:hAnsi="Times New Roman" w:cs="Times New Roman"/>
          <w:b/>
        </w:rPr>
        <w:t xml:space="preserve"> мероприяти</w:t>
      </w:r>
      <w:r w:rsidR="00F86F76">
        <w:rPr>
          <w:rFonts w:ascii="Times New Roman" w:hAnsi="Times New Roman" w:cs="Times New Roman"/>
          <w:b/>
        </w:rPr>
        <w:t>й</w:t>
      </w:r>
      <w:r>
        <w:rPr>
          <w:rFonts w:ascii="Times New Roman" w:hAnsi="Times New Roman" w:cs="Times New Roman"/>
          <w:b/>
        </w:rPr>
        <w:t>:</w:t>
      </w:r>
    </w:p>
    <w:p w:rsidR="00F8701D" w:rsidRDefault="008648D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6F76">
        <w:rPr>
          <w:rFonts w:ascii="Times New Roman" w:hAnsi="Times New Roman" w:cs="Times New Roman"/>
        </w:rPr>
        <w:t>-</w:t>
      </w:r>
      <w:r w:rsidR="00F86F76" w:rsidRPr="00F86F76">
        <w:rPr>
          <w:rFonts w:ascii="Times New Roman" w:hAnsi="Times New Roman" w:cs="Times New Roman"/>
        </w:rPr>
        <w:t>Обеспечение эффективного осуществления своих полномочий органами местного самоуправления Полтавского муниципального района</w:t>
      </w:r>
      <w:r w:rsidR="00F86F76">
        <w:rPr>
          <w:rFonts w:ascii="Times New Roman" w:hAnsi="Times New Roman" w:cs="Times New Roman"/>
        </w:rPr>
        <w:t xml:space="preserve">, </w:t>
      </w:r>
      <w:r w:rsidR="00F86F76" w:rsidRPr="000B1AA6">
        <w:rPr>
          <w:rFonts w:ascii="Times New Roman" w:hAnsi="Times New Roman" w:cs="Times New Roman"/>
        </w:rPr>
        <w:t>Повышение эффективности деятельности Администрации Полтавского муниципального района</w:t>
      </w:r>
      <w:r w:rsidR="00F86F76">
        <w:rPr>
          <w:rFonts w:ascii="Times New Roman" w:hAnsi="Times New Roman" w:cs="Times New Roman"/>
        </w:rPr>
        <w:t xml:space="preserve">, </w:t>
      </w:r>
      <w:r w:rsidR="00F86F76" w:rsidRPr="000B1AA6">
        <w:rPr>
          <w:rFonts w:ascii="Times New Roman" w:hAnsi="Times New Roman" w:cs="Times New Roman"/>
        </w:rPr>
        <w:t>Повышение эффективности деятельности представительного органа Полтавского муниципального района</w:t>
      </w:r>
      <w:r w:rsidR="00F86F76" w:rsidRPr="00F86F76">
        <w:rPr>
          <w:rFonts w:ascii="Times New Roman" w:hAnsi="Times New Roman" w:cs="Times New Roman"/>
        </w:rPr>
        <w:t xml:space="preserve"> </w:t>
      </w:r>
      <w:r w:rsidR="009F417B" w:rsidRPr="00F86F76">
        <w:rPr>
          <w:rFonts w:ascii="Times New Roman" w:hAnsi="Times New Roman" w:cs="Times New Roman"/>
        </w:rPr>
        <w:t xml:space="preserve">= </w:t>
      </w:r>
      <w:r w:rsidR="00B201AC" w:rsidRPr="00F86F76">
        <w:rPr>
          <w:rFonts w:ascii="Times New Roman" w:hAnsi="Times New Roman" w:cs="Times New Roman"/>
        </w:rPr>
        <w:t>(0,995+0,923+1,0)</w:t>
      </w:r>
      <w:r w:rsidR="009F417B" w:rsidRPr="00F86F76">
        <w:rPr>
          <w:rFonts w:ascii="Times New Roman" w:hAnsi="Times New Roman" w:cs="Times New Roman"/>
        </w:rPr>
        <w:t>/</w:t>
      </w:r>
      <w:r w:rsidR="004D5E36" w:rsidRPr="00F86F76">
        <w:rPr>
          <w:rFonts w:ascii="Times New Roman" w:hAnsi="Times New Roman" w:cs="Times New Roman"/>
        </w:rPr>
        <w:t>3</w:t>
      </w:r>
      <w:r w:rsidR="009F417B" w:rsidRPr="00F86F76">
        <w:rPr>
          <w:rFonts w:ascii="Times New Roman" w:hAnsi="Times New Roman" w:cs="Times New Roman"/>
        </w:rPr>
        <w:t>*100=</w:t>
      </w:r>
      <w:r w:rsidR="00B201AC" w:rsidRPr="00F86F76">
        <w:rPr>
          <w:rFonts w:ascii="Times New Roman" w:hAnsi="Times New Roman" w:cs="Times New Roman"/>
        </w:rPr>
        <w:t>97,27</w:t>
      </w:r>
      <w:r w:rsidR="009F417B" w:rsidRPr="00F86F76">
        <w:rPr>
          <w:rFonts w:ascii="Times New Roman" w:hAnsi="Times New Roman" w:cs="Times New Roman"/>
        </w:rPr>
        <w:t>%</w:t>
      </w:r>
    </w:p>
    <w:p w:rsidR="00F8701D" w:rsidRDefault="009F417B">
      <w:pPr>
        <w:pStyle w:val="aa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Эф</w:t>
      </w:r>
      <w:r w:rsidR="00F86F76">
        <w:rPr>
          <w:rFonts w:ascii="Times New Roman" w:hAnsi="Times New Roman" w:cs="Times New Roman"/>
          <w:b/>
        </w:rPr>
        <w:t>фективность расчета  мероприятий</w:t>
      </w:r>
      <w:r>
        <w:rPr>
          <w:rFonts w:ascii="Times New Roman" w:hAnsi="Times New Roman" w:cs="Times New Roman"/>
          <w:b/>
        </w:rPr>
        <w:t>:</w:t>
      </w:r>
    </w:p>
    <w:p w:rsidR="00B52DF1" w:rsidRDefault="00581DD7">
      <w:pPr>
        <w:pStyle w:val="a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0B1AA6" w:rsidRPr="000B1AA6">
        <w:rPr>
          <w:rFonts w:ascii="Times New Roman" w:hAnsi="Times New Roman" w:cs="Times New Roman"/>
        </w:rPr>
        <w:t>Обеспечение эффективного осуществления своих полномочий органами местного самоуправления Полтавского муниципального района</w:t>
      </w:r>
      <w:r w:rsidR="00854BC8" w:rsidRPr="00A5145B">
        <w:rPr>
          <w:rFonts w:ascii="Times New Roman" w:hAnsi="Times New Roman" w:cs="Times New Roman"/>
        </w:rPr>
        <w:t>=</w:t>
      </w:r>
      <w:r w:rsidR="000B1AA6">
        <w:rPr>
          <w:rFonts w:ascii="Times New Roman" w:hAnsi="Times New Roman" w:cs="Times New Roman"/>
        </w:rPr>
        <w:t>(0,986+1,0+1,0)/3</w:t>
      </w:r>
      <w:r w:rsidR="00A5145B" w:rsidRPr="00A5145B">
        <w:rPr>
          <w:rFonts w:ascii="Times New Roman" w:hAnsi="Times New Roman" w:cs="Times New Roman"/>
        </w:rPr>
        <w:t>=</w:t>
      </w:r>
      <w:r w:rsidR="000B1AA6">
        <w:rPr>
          <w:rFonts w:ascii="Times New Roman" w:hAnsi="Times New Roman" w:cs="Times New Roman"/>
        </w:rPr>
        <w:t>0,995</w:t>
      </w:r>
    </w:p>
    <w:p w:rsidR="00854BC8" w:rsidRDefault="00581DD7" w:rsidP="00854BC8">
      <w:pPr>
        <w:pStyle w:val="aa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-</w:t>
      </w:r>
      <w:r w:rsidR="000B1AA6" w:rsidRPr="000B1AA6">
        <w:rPr>
          <w:rFonts w:ascii="Times New Roman" w:hAnsi="Times New Roman" w:cs="Times New Roman"/>
        </w:rPr>
        <w:t>Повышение эффективности деятельности Администрации Полтавского муниципального района</w:t>
      </w:r>
      <w:r w:rsidR="00854BC8">
        <w:rPr>
          <w:rFonts w:ascii="Times New Roman" w:hAnsi="Times New Roman" w:cs="Times New Roman"/>
        </w:rPr>
        <w:t>=</w:t>
      </w:r>
      <w:r w:rsidR="000B1AA6">
        <w:t>(1,0+1,0+1,0+0+1,0+1,0+1,0+1,0+1,0+1,0+1,0+1,0+</w:t>
      </w:r>
      <w:r w:rsidR="00854BC8">
        <w:rPr>
          <w:rFonts w:ascii="Times New Roman" w:hAnsi="Times New Roman" w:cs="Times New Roman"/>
        </w:rPr>
        <w:t>1</w:t>
      </w:r>
      <w:r w:rsidR="000B1AA6">
        <w:rPr>
          <w:rFonts w:ascii="Times New Roman" w:hAnsi="Times New Roman" w:cs="Times New Roman"/>
        </w:rPr>
        <w:t>,0</w:t>
      </w:r>
      <w:r w:rsidR="00854BC8">
        <w:rPr>
          <w:rFonts w:ascii="Times New Roman" w:hAnsi="Times New Roman" w:cs="Times New Roman"/>
        </w:rPr>
        <w:t>/1</w:t>
      </w:r>
      <w:r w:rsidR="000B1AA6">
        <w:rPr>
          <w:rFonts w:ascii="Times New Roman" w:hAnsi="Times New Roman" w:cs="Times New Roman"/>
        </w:rPr>
        <w:t>3</w:t>
      </w:r>
      <w:r w:rsidR="00854BC8">
        <w:rPr>
          <w:rFonts w:ascii="Times New Roman" w:hAnsi="Times New Roman" w:cs="Times New Roman"/>
        </w:rPr>
        <w:t>=</w:t>
      </w:r>
      <w:r w:rsidR="000B1AA6">
        <w:rPr>
          <w:rFonts w:ascii="Times New Roman" w:hAnsi="Times New Roman" w:cs="Times New Roman"/>
        </w:rPr>
        <w:t>0,923</w:t>
      </w:r>
      <w:proofErr w:type="gramEnd"/>
    </w:p>
    <w:p w:rsidR="00854BC8" w:rsidRDefault="008648D9" w:rsidP="00854BC8">
      <w:pPr>
        <w:pStyle w:val="aa"/>
        <w:tabs>
          <w:tab w:val="left" w:pos="729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0B1AA6" w:rsidRPr="000B1AA6">
        <w:rPr>
          <w:rFonts w:ascii="Times New Roman" w:hAnsi="Times New Roman" w:cs="Times New Roman"/>
        </w:rPr>
        <w:t>Повышение эффективности деятельности представительного органа Полтавского муниципального района</w:t>
      </w:r>
      <w:r w:rsidR="00854BC8">
        <w:rPr>
          <w:rFonts w:ascii="Times New Roman" w:hAnsi="Times New Roman" w:cs="Times New Roman"/>
        </w:rPr>
        <w:t>=</w:t>
      </w:r>
      <w:r w:rsidR="00854BC8" w:rsidRPr="001E53D7">
        <w:t xml:space="preserve"> </w:t>
      </w:r>
      <w:r w:rsidR="00854BC8">
        <w:rPr>
          <w:rFonts w:ascii="Times New Roman" w:hAnsi="Times New Roman" w:cs="Times New Roman"/>
        </w:rPr>
        <w:t>1/1=1,0</w:t>
      </w:r>
    </w:p>
    <w:p w:rsidR="00F8701D" w:rsidRDefault="009F417B">
      <w:pPr>
        <w:pStyle w:val="aa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Степень достижения значения целевого индикатора:</w:t>
      </w:r>
    </w:p>
    <w:p w:rsidR="00F8701D" w:rsidRDefault="008648D9">
      <w:pPr>
        <w:pStyle w:val="aa"/>
        <w:jc w:val="both"/>
        <w:rPr>
          <w:rFonts w:ascii="Times New Roman" w:hAnsi="Times New Roman" w:cs="Times New Roman"/>
        </w:rPr>
      </w:pPr>
      <w:r w:rsidRPr="00A5145B">
        <w:rPr>
          <w:rFonts w:ascii="Times New Roman" w:hAnsi="Times New Roman" w:cs="Times New Roman"/>
        </w:rPr>
        <w:t>-</w:t>
      </w:r>
      <w:r w:rsidR="00B201AC" w:rsidRPr="00B201AC">
        <w:rPr>
          <w:rFonts w:ascii="Times New Roman" w:hAnsi="Times New Roman" w:cs="Times New Roman"/>
        </w:rPr>
        <w:t>Количество заключенных договоров, соглашений и (или) проведенных мероприятий</w:t>
      </w:r>
      <w:r w:rsidR="00B201AC">
        <w:rPr>
          <w:rFonts w:ascii="Times New Roman" w:hAnsi="Times New Roman" w:cs="Times New Roman"/>
        </w:rPr>
        <w:t>=110/</w:t>
      </w:r>
      <w:r w:rsidR="00CF1BF3">
        <w:rPr>
          <w:rFonts w:ascii="Times New Roman" w:hAnsi="Times New Roman" w:cs="Times New Roman"/>
        </w:rPr>
        <w:t>211</w:t>
      </w:r>
      <w:r w:rsidR="00B201AC">
        <w:rPr>
          <w:rFonts w:ascii="Times New Roman" w:hAnsi="Times New Roman" w:cs="Times New Roman"/>
        </w:rPr>
        <w:t>=1</w:t>
      </w:r>
      <w:r w:rsidR="00CF1BF3">
        <w:rPr>
          <w:rFonts w:ascii="Times New Roman" w:hAnsi="Times New Roman" w:cs="Times New Roman"/>
        </w:rPr>
        <w:t>,918</w:t>
      </w:r>
    </w:p>
    <w:p w:rsidR="001E53D7" w:rsidRDefault="001E53D7">
      <w:pPr>
        <w:pStyle w:val="a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201AC" w:rsidRPr="00B201AC">
        <w:rPr>
          <w:rFonts w:ascii="Times New Roman" w:hAnsi="Times New Roman" w:cs="Times New Roman"/>
        </w:rPr>
        <w:t xml:space="preserve">Количество  человек </w:t>
      </w:r>
      <w:r w:rsidR="00B201AC">
        <w:rPr>
          <w:rFonts w:ascii="Times New Roman" w:hAnsi="Times New Roman" w:cs="Times New Roman"/>
        </w:rPr>
        <w:t>(Доплаты к пенсиям муниципальных служащих)</w:t>
      </w:r>
      <w:r>
        <w:rPr>
          <w:rFonts w:ascii="Times New Roman" w:hAnsi="Times New Roman" w:cs="Times New Roman"/>
        </w:rPr>
        <w:t>=</w:t>
      </w:r>
      <w:r w:rsidR="00B201AC">
        <w:rPr>
          <w:rFonts w:ascii="Times New Roman" w:hAnsi="Times New Roman" w:cs="Times New Roman"/>
        </w:rPr>
        <w:t>29/2</w:t>
      </w:r>
      <w:r w:rsidR="00CF1BF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=</w:t>
      </w:r>
      <w:r w:rsidR="00CF1BF3">
        <w:rPr>
          <w:rFonts w:ascii="Times New Roman" w:hAnsi="Times New Roman" w:cs="Times New Roman"/>
        </w:rPr>
        <w:t>0,897</w:t>
      </w:r>
      <w:bookmarkStart w:id="0" w:name="_GoBack"/>
      <w:bookmarkEnd w:id="0"/>
    </w:p>
    <w:p w:rsidR="001E53D7" w:rsidRDefault="001E53D7">
      <w:pPr>
        <w:pStyle w:val="a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201AC">
        <w:rPr>
          <w:rFonts w:ascii="Times New Roman" w:hAnsi="Times New Roman" w:cs="Times New Roman"/>
        </w:rPr>
        <w:t>К</w:t>
      </w:r>
      <w:r w:rsidR="00B201AC" w:rsidRPr="00B201AC">
        <w:rPr>
          <w:rFonts w:ascii="Times New Roman" w:hAnsi="Times New Roman" w:cs="Times New Roman"/>
        </w:rPr>
        <w:t>ол</w:t>
      </w:r>
      <w:r w:rsidR="00B201AC">
        <w:rPr>
          <w:rFonts w:ascii="Times New Roman" w:hAnsi="Times New Roman" w:cs="Times New Roman"/>
        </w:rPr>
        <w:t>ичество</w:t>
      </w:r>
      <w:r w:rsidR="00B201AC" w:rsidRPr="00B201AC">
        <w:rPr>
          <w:rFonts w:ascii="Times New Roman" w:hAnsi="Times New Roman" w:cs="Times New Roman"/>
        </w:rPr>
        <w:t xml:space="preserve"> планов совета</w:t>
      </w:r>
      <w:r>
        <w:rPr>
          <w:rFonts w:ascii="Times New Roman" w:hAnsi="Times New Roman" w:cs="Times New Roman"/>
        </w:rPr>
        <w:t>=</w:t>
      </w:r>
      <w:r w:rsidR="00B201AC">
        <w:rPr>
          <w:rFonts w:ascii="Times New Roman" w:hAnsi="Times New Roman" w:cs="Times New Roman"/>
        </w:rPr>
        <w:t>100/100</w:t>
      </w:r>
      <w:r>
        <w:rPr>
          <w:rFonts w:ascii="Times New Roman" w:hAnsi="Times New Roman" w:cs="Times New Roman"/>
        </w:rPr>
        <w:t>=1</w:t>
      </w:r>
    </w:p>
    <w:p w:rsidR="00F8701D" w:rsidRDefault="009F417B">
      <w:pPr>
        <w:pStyle w:val="a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Расчет уровня финансового обеспечения мероприятий:</w:t>
      </w:r>
    </w:p>
    <w:p w:rsidR="00572E31" w:rsidRDefault="00572E31">
      <w:pPr>
        <w:pStyle w:val="a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C0548" w:rsidRPr="002C0548">
        <w:rPr>
          <w:rFonts w:ascii="Times New Roman" w:hAnsi="Times New Roman" w:cs="Times New Roman"/>
        </w:rPr>
        <w:t>Финансовое, материально-техническое и иное обеспечение мероприятий, проводимых Администрацией Полтавского муниципального района</w:t>
      </w:r>
      <w:r>
        <w:rPr>
          <w:rFonts w:ascii="Times New Roman" w:hAnsi="Times New Roman" w:cs="Times New Roman"/>
        </w:rPr>
        <w:t>=</w:t>
      </w:r>
      <w:r w:rsidR="002C0548">
        <w:rPr>
          <w:rFonts w:ascii="Times New Roman" w:hAnsi="Times New Roman" w:cs="Times New Roman"/>
        </w:rPr>
        <w:t>37224697,94/36717835,12=0,986</w:t>
      </w:r>
    </w:p>
    <w:p w:rsidR="00F8701D" w:rsidRDefault="00581DD7">
      <w:pPr>
        <w:pStyle w:val="a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C0548" w:rsidRPr="002C0548">
        <w:rPr>
          <w:rFonts w:ascii="Times New Roman" w:hAnsi="Times New Roman" w:cs="Times New Roman"/>
        </w:rPr>
        <w:t>Осуществление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</w:r>
      <w:r w:rsidR="002C0548">
        <w:rPr>
          <w:rFonts w:ascii="Times New Roman" w:hAnsi="Times New Roman" w:cs="Times New Roman"/>
        </w:rPr>
        <w:t>=15617,28/15617,28</w:t>
      </w:r>
      <w:r w:rsidR="009F417B">
        <w:rPr>
          <w:rFonts w:ascii="Times New Roman" w:hAnsi="Times New Roman" w:cs="Times New Roman"/>
        </w:rPr>
        <w:t>=1,0</w:t>
      </w:r>
    </w:p>
    <w:p w:rsidR="00F8701D" w:rsidRDefault="009F417B">
      <w:pPr>
        <w:pStyle w:val="a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C0548" w:rsidRPr="002C0548">
        <w:rPr>
          <w:rFonts w:ascii="Times New Roman" w:hAnsi="Times New Roman" w:cs="Times New Roman"/>
        </w:rPr>
        <w:t>Содействие достижению и (или</w:t>
      </w:r>
      <w:proofErr w:type="gramStart"/>
      <w:r w:rsidR="002C0548" w:rsidRPr="002C0548">
        <w:rPr>
          <w:rFonts w:ascii="Times New Roman" w:hAnsi="Times New Roman" w:cs="Times New Roman"/>
        </w:rPr>
        <w:t>)п</w:t>
      </w:r>
      <w:proofErr w:type="gramEnd"/>
      <w:r w:rsidR="002C0548" w:rsidRPr="002C0548">
        <w:rPr>
          <w:rFonts w:ascii="Times New Roman" w:hAnsi="Times New Roman" w:cs="Times New Roman"/>
        </w:rPr>
        <w:t>оощрение достижения наилучших значений показателей деятельности органов местного самоуправления Полтавского муниципального района Омской области</w:t>
      </w:r>
      <w:r w:rsidR="002C0548">
        <w:rPr>
          <w:rFonts w:ascii="Times New Roman" w:hAnsi="Times New Roman" w:cs="Times New Roman"/>
        </w:rPr>
        <w:t>=120000,00/120000,00</w:t>
      </w:r>
      <w:r>
        <w:rPr>
          <w:rFonts w:ascii="Times New Roman" w:hAnsi="Times New Roman" w:cs="Times New Roman"/>
        </w:rPr>
        <w:t>=1,0</w:t>
      </w:r>
    </w:p>
    <w:p w:rsidR="00F8701D" w:rsidRDefault="009F417B">
      <w:pPr>
        <w:pStyle w:val="aa"/>
        <w:tabs>
          <w:tab w:val="left" w:pos="729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C0548" w:rsidRPr="002C0548">
        <w:rPr>
          <w:rFonts w:ascii="Times New Roman" w:hAnsi="Times New Roman" w:cs="Times New Roman"/>
        </w:rPr>
        <w:t>Доплаты к пенсиям муниципальных служащих</w:t>
      </w:r>
      <w:r w:rsidR="002C0548">
        <w:rPr>
          <w:rFonts w:ascii="Times New Roman" w:hAnsi="Times New Roman" w:cs="Times New Roman"/>
        </w:rPr>
        <w:t>=3759146,65/3759146,65</w:t>
      </w:r>
      <w:r>
        <w:rPr>
          <w:rFonts w:ascii="Times New Roman" w:hAnsi="Times New Roman" w:cs="Times New Roman"/>
        </w:rPr>
        <w:t>=1,0</w:t>
      </w:r>
    </w:p>
    <w:p w:rsidR="00F8701D" w:rsidRDefault="009F417B">
      <w:pPr>
        <w:pStyle w:val="aa"/>
        <w:tabs>
          <w:tab w:val="left" w:pos="729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C0548" w:rsidRPr="002C0548">
        <w:rPr>
          <w:rFonts w:ascii="Times New Roman" w:hAnsi="Times New Roman" w:cs="Times New Roman"/>
        </w:rPr>
        <w:t>Резервный фонд Администрации Полтавского муниципального района</w:t>
      </w:r>
      <w:r w:rsidR="002C0548">
        <w:rPr>
          <w:rFonts w:ascii="Times New Roman" w:hAnsi="Times New Roman" w:cs="Times New Roman"/>
        </w:rPr>
        <w:t>=90000,00/90000,00</w:t>
      </w:r>
      <w:r w:rsidR="00730878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1,0</w:t>
      </w:r>
    </w:p>
    <w:p w:rsidR="00F8701D" w:rsidRDefault="009F417B" w:rsidP="00730878">
      <w:pPr>
        <w:pStyle w:val="aa"/>
        <w:tabs>
          <w:tab w:val="left" w:pos="729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C0548" w:rsidRPr="002C0548">
        <w:rPr>
          <w:rFonts w:ascii="Times New Roman" w:hAnsi="Times New Roman" w:cs="Times New Roman"/>
        </w:rPr>
        <w:t>Руководство и управление в сфере установленных функций органов местного самоуправления Полтавского муниципального района</w:t>
      </w:r>
      <w:r w:rsidR="002C0548">
        <w:rPr>
          <w:rFonts w:ascii="Times New Roman" w:hAnsi="Times New Roman" w:cs="Times New Roman"/>
        </w:rPr>
        <w:t>=16438398,82/16438398,82</w:t>
      </w:r>
      <w:r>
        <w:rPr>
          <w:rFonts w:ascii="Times New Roman" w:hAnsi="Times New Roman" w:cs="Times New Roman"/>
        </w:rPr>
        <w:t>=1,0</w:t>
      </w:r>
    </w:p>
    <w:p w:rsidR="002C0548" w:rsidRDefault="002C0548" w:rsidP="00730878">
      <w:pPr>
        <w:pStyle w:val="aa"/>
        <w:tabs>
          <w:tab w:val="left" w:pos="729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C0548">
        <w:rPr>
          <w:rFonts w:ascii="Times New Roman" w:hAnsi="Times New Roman" w:cs="Times New Roman"/>
        </w:rPr>
        <w:t>Осуществление переданных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0B1AA6">
        <w:rPr>
          <w:rFonts w:ascii="Times New Roman" w:hAnsi="Times New Roman" w:cs="Times New Roman"/>
        </w:rPr>
        <w:t>=</w:t>
      </w:r>
      <w:r w:rsidR="000B1AA6" w:rsidRPr="00F86F76">
        <w:rPr>
          <w:rFonts w:ascii="Times New Roman" w:hAnsi="Times New Roman" w:cs="Times New Roman"/>
        </w:rPr>
        <w:t>72,32/0=0</w:t>
      </w:r>
    </w:p>
    <w:p w:rsidR="002C0548" w:rsidRDefault="002C0548" w:rsidP="00730878">
      <w:pPr>
        <w:pStyle w:val="aa"/>
        <w:tabs>
          <w:tab w:val="left" w:pos="729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C0548">
        <w:rPr>
          <w:rFonts w:ascii="Times New Roman" w:hAnsi="Times New Roman" w:cs="Times New Roman"/>
        </w:rPr>
        <w:t xml:space="preserve">Обеспечение осуществления государственного полномочия по созданию административных комиссий, в том числе обеспечению их деятельности </w:t>
      </w:r>
      <w:proofErr w:type="gramStart"/>
      <w:r w:rsidRPr="002C0548">
        <w:rPr>
          <w:rFonts w:ascii="Times New Roman" w:hAnsi="Times New Roman" w:cs="Times New Roman"/>
        </w:rPr>
        <w:t>в</w:t>
      </w:r>
      <w:proofErr w:type="gramEnd"/>
      <w:r w:rsidRPr="002C0548">
        <w:rPr>
          <w:rFonts w:ascii="Times New Roman" w:hAnsi="Times New Roman" w:cs="Times New Roman"/>
        </w:rPr>
        <w:t xml:space="preserve"> Полтавском муниципальном районе</w:t>
      </w:r>
      <w:r w:rsidR="000B1AA6">
        <w:rPr>
          <w:rFonts w:ascii="Times New Roman" w:hAnsi="Times New Roman" w:cs="Times New Roman"/>
        </w:rPr>
        <w:t>260496,00/260496,00=1,0</w:t>
      </w:r>
    </w:p>
    <w:p w:rsidR="002C0548" w:rsidRDefault="002C0548" w:rsidP="00730878">
      <w:pPr>
        <w:pStyle w:val="aa"/>
        <w:tabs>
          <w:tab w:val="left" w:pos="729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C0548">
        <w:rPr>
          <w:rFonts w:ascii="Times New Roman" w:hAnsi="Times New Roman" w:cs="Times New Roman"/>
        </w:rPr>
        <w:t>Создание и организация, в том числе обеспечение, деятельности муниципальных комиссий по делам несовершеннолетних и защите их прав в Полтавском муниципальном районе</w:t>
      </w:r>
      <w:r w:rsidR="000B1AA6">
        <w:rPr>
          <w:rFonts w:ascii="Times New Roman" w:hAnsi="Times New Roman" w:cs="Times New Roman"/>
        </w:rPr>
        <w:t>=628713,00/628713,00=1,0</w:t>
      </w:r>
    </w:p>
    <w:p w:rsidR="002C0548" w:rsidRDefault="002C0548" w:rsidP="00730878">
      <w:pPr>
        <w:pStyle w:val="aa"/>
        <w:tabs>
          <w:tab w:val="left" w:pos="729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C0548">
        <w:rPr>
          <w:rFonts w:ascii="Times New Roman" w:hAnsi="Times New Roman" w:cs="Times New Roman"/>
        </w:rPr>
        <w:t>Уплата ежегодного членского взноса</w:t>
      </w:r>
      <w:r w:rsidR="000B1AA6">
        <w:rPr>
          <w:rFonts w:ascii="Times New Roman" w:hAnsi="Times New Roman" w:cs="Times New Roman"/>
        </w:rPr>
        <w:t>=40000,00/40000,00=1,0</w:t>
      </w:r>
    </w:p>
    <w:p w:rsidR="002C0548" w:rsidRDefault="002C0548" w:rsidP="00730878">
      <w:pPr>
        <w:pStyle w:val="aa"/>
        <w:tabs>
          <w:tab w:val="left" w:pos="729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</w:t>
      </w:r>
      <w:r w:rsidRPr="002C0548">
        <w:rPr>
          <w:rFonts w:ascii="Times New Roman" w:hAnsi="Times New Roman" w:cs="Times New Roman"/>
        </w:rPr>
        <w:t>Техническое сопровождение деятельности по распоряжению имуществом, находящимся в муниципальной собственности поселения</w:t>
      </w:r>
      <w:r w:rsidR="000B1AA6">
        <w:rPr>
          <w:rFonts w:ascii="Times New Roman" w:hAnsi="Times New Roman" w:cs="Times New Roman"/>
        </w:rPr>
        <w:t>=323777,92/323777,92=1,0</w:t>
      </w:r>
    </w:p>
    <w:p w:rsidR="002C0548" w:rsidRDefault="002C0548" w:rsidP="00730878">
      <w:pPr>
        <w:pStyle w:val="aa"/>
        <w:tabs>
          <w:tab w:val="left" w:pos="729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C0548">
        <w:rPr>
          <w:rFonts w:ascii="Times New Roman" w:hAnsi="Times New Roman" w:cs="Times New Roman"/>
        </w:rPr>
        <w:t>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</w:r>
      <w:r w:rsidR="000B1AA6">
        <w:rPr>
          <w:rFonts w:ascii="Times New Roman" w:hAnsi="Times New Roman" w:cs="Times New Roman"/>
        </w:rPr>
        <w:t>=6847,20/6847,20=1,0</w:t>
      </w:r>
    </w:p>
    <w:p w:rsidR="002C0548" w:rsidRDefault="002C0548" w:rsidP="00730878">
      <w:pPr>
        <w:pStyle w:val="aa"/>
        <w:tabs>
          <w:tab w:val="left" w:pos="729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C0548">
        <w:rPr>
          <w:rFonts w:ascii="Times New Roman" w:hAnsi="Times New Roman" w:cs="Times New Roman"/>
        </w:rPr>
        <w:t>Иные межбюджетные трансферты бюджетам поселений в соответствии с заключенными соглашениями в части хранения архивных фондов поселений</w:t>
      </w:r>
      <w:r w:rsidR="000B1AA6">
        <w:rPr>
          <w:rFonts w:ascii="Times New Roman" w:hAnsi="Times New Roman" w:cs="Times New Roman"/>
        </w:rPr>
        <w:t>=9000,00/9000,00=1,0</w:t>
      </w:r>
    </w:p>
    <w:p w:rsidR="002C0548" w:rsidRDefault="002C0548" w:rsidP="00730878">
      <w:pPr>
        <w:pStyle w:val="aa"/>
        <w:tabs>
          <w:tab w:val="left" w:pos="729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C0548">
        <w:rPr>
          <w:rFonts w:ascii="Times New Roman" w:hAnsi="Times New Roman" w:cs="Times New Roman"/>
        </w:rPr>
        <w:t>Иные межбюджетные трансферты из бюджета района бюджетам поселений на поощрение поселения за лучшее новогоднее оформление территории</w:t>
      </w:r>
      <w:r w:rsidR="000B1AA6">
        <w:rPr>
          <w:rFonts w:ascii="Times New Roman" w:hAnsi="Times New Roman" w:cs="Times New Roman"/>
        </w:rPr>
        <w:t>=80000,00/80000,00=1,0</w:t>
      </w:r>
    </w:p>
    <w:p w:rsidR="002C0548" w:rsidRDefault="002C0548" w:rsidP="00730878">
      <w:pPr>
        <w:pStyle w:val="aa"/>
        <w:tabs>
          <w:tab w:val="left" w:pos="7290"/>
        </w:tabs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-</w:t>
      </w:r>
      <w:r w:rsidRPr="002C0548">
        <w:rPr>
          <w:rFonts w:ascii="Times New Roman" w:hAnsi="Times New Roman" w:cs="Times New Roman"/>
        </w:rPr>
        <w:t>Поощрение муниципальной управленческой команды Омской области за достижение Омской областью в 2022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4, 5 Правил распределения в 2023 году между субъектами Российской Федерации межбюджетных трансфертов в форме дотаций (грантов) на основе достигнутых ими за отчетный</w:t>
      </w:r>
      <w:proofErr w:type="gramEnd"/>
      <w:r w:rsidRPr="002C0548">
        <w:rPr>
          <w:rFonts w:ascii="Times New Roman" w:hAnsi="Times New Roman" w:cs="Times New Roman"/>
        </w:rPr>
        <w:t xml:space="preserve"> период значений (уровней) показателей для оценки </w:t>
      </w:r>
      <w:proofErr w:type="gramStart"/>
      <w:r w:rsidRPr="002C0548">
        <w:rPr>
          <w:rFonts w:ascii="Times New Roman" w:hAnsi="Times New Roman" w:cs="Times New Roman"/>
        </w:rPr>
        <w:t>эффективности деятельности высших должностных лиц субъектов Российской Федерации</w:t>
      </w:r>
      <w:proofErr w:type="gramEnd"/>
      <w:r w:rsidRPr="002C0548">
        <w:rPr>
          <w:rFonts w:ascii="Times New Roman" w:hAnsi="Times New Roman" w:cs="Times New Roman"/>
        </w:rPr>
        <w:t xml:space="preserve"> и деятельности исполнительных органов субъектов Российской Федерации, утвержденных постановлением Правительства Российской Федерации от 13 июня 2023 года № 971</w:t>
      </w:r>
      <w:r w:rsidR="000B1AA6">
        <w:rPr>
          <w:rFonts w:ascii="Times New Roman" w:hAnsi="Times New Roman" w:cs="Times New Roman"/>
        </w:rPr>
        <w:t>=433914,11/433914,11=1,0</w:t>
      </w:r>
    </w:p>
    <w:p w:rsidR="002C0548" w:rsidRDefault="002C0548" w:rsidP="00730878">
      <w:pPr>
        <w:pStyle w:val="aa"/>
        <w:tabs>
          <w:tab w:val="left" w:pos="729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C0548">
        <w:rPr>
          <w:rFonts w:ascii="Times New Roman" w:hAnsi="Times New Roman" w:cs="Times New Roman"/>
        </w:rPr>
        <w:t>Оплата транспортного налога</w:t>
      </w:r>
      <w:r w:rsidR="000B1AA6">
        <w:rPr>
          <w:rFonts w:ascii="Times New Roman" w:hAnsi="Times New Roman" w:cs="Times New Roman"/>
        </w:rPr>
        <w:t>=9545,00/9545,00=1,0</w:t>
      </w:r>
    </w:p>
    <w:p w:rsidR="002C0548" w:rsidRDefault="002C0548" w:rsidP="00730878">
      <w:pPr>
        <w:pStyle w:val="aa"/>
        <w:tabs>
          <w:tab w:val="left" w:pos="729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C0548">
        <w:rPr>
          <w:rFonts w:ascii="Times New Roman" w:hAnsi="Times New Roman" w:cs="Times New Roman"/>
        </w:rPr>
        <w:t xml:space="preserve"> Руководство и управление в сфере установленных функций органов местного самоуправления Полтавского муниципального района</w:t>
      </w:r>
      <w:r w:rsidR="000B1AA6">
        <w:rPr>
          <w:rFonts w:ascii="Times New Roman" w:hAnsi="Times New Roman" w:cs="Times New Roman"/>
        </w:rPr>
        <w:t>=729848,78/729848,78=1,0</w:t>
      </w:r>
    </w:p>
    <w:tbl>
      <w:tblPr>
        <w:tblW w:w="12466" w:type="dxa"/>
        <w:tblInd w:w="91" w:type="dxa"/>
        <w:tblLook w:val="04A0" w:firstRow="1" w:lastRow="0" w:firstColumn="1" w:lastColumn="0" w:noHBand="0" w:noVBand="1"/>
      </w:tblPr>
      <w:tblGrid>
        <w:gridCol w:w="7140"/>
        <w:gridCol w:w="1666"/>
        <w:gridCol w:w="3660"/>
      </w:tblGrid>
      <w:tr w:rsidR="000B1B17" w:rsidRPr="009D6177" w:rsidTr="000B1B17">
        <w:trPr>
          <w:trHeight w:val="555"/>
        </w:trPr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B17" w:rsidRDefault="000B1B17" w:rsidP="000B1B17">
            <w:pPr>
              <w:pStyle w:val="aa"/>
              <w:jc w:val="both"/>
              <w:rPr>
                <w:rFonts w:ascii="Times New Roman" w:hAnsi="Times New Roman" w:cs="Times New Roman"/>
              </w:rPr>
            </w:pPr>
          </w:p>
          <w:p w:rsidR="000B1B17" w:rsidRDefault="000B1AA6" w:rsidP="000B1B17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казенного учреждения</w:t>
            </w:r>
          </w:p>
          <w:p w:rsidR="000B1AA6" w:rsidRDefault="000B1AA6" w:rsidP="000B1B17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«Хозяйственное управление Администрации</w:t>
            </w:r>
          </w:p>
          <w:p w:rsidR="000B1AA6" w:rsidRPr="009D6177" w:rsidRDefault="000B1AA6" w:rsidP="000B1B17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Полтавского муниципального района»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B17" w:rsidRPr="009D6177" w:rsidRDefault="000B1B17" w:rsidP="000B1B17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0B1B17">
              <w:rPr>
                <w:rFonts w:ascii="Times New Roman" w:hAnsi="Times New Roman" w:cs="Times New Roman"/>
              </w:rPr>
              <w:t xml:space="preserve">            </w:t>
            </w:r>
            <w:r w:rsidR="000B1AA6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B17" w:rsidRPr="009D6177" w:rsidRDefault="000B1AA6" w:rsidP="000B1B17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Н.А. Гамбург</w:t>
            </w:r>
          </w:p>
        </w:tc>
      </w:tr>
    </w:tbl>
    <w:p w:rsidR="000B1B17" w:rsidRDefault="000B1B17">
      <w:pPr>
        <w:pStyle w:val="aa"/>
        <w:jc w:val="both"/>
        <w:rPr>
          <w:rFonts w:ascii="Times New Roman" w:hAnsi="Times New Roman" w:cs="Times New Roman"/>
        </w:rPr>
      </w:pPr>
    </w:p>
    <w:sectPr w:rsidR="000B1B17" w:rsidSect="00294552">
      <w:pgSz w:w="11906" w:h="16838"/>
      <w:pgMar w:top="426" w:right="424" w:bottom="426" w:left="993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286"/>
  <w:autoHyphenation/>
  <w:characterSpacingControl w:val="doNotCompress"/>
  <w:compat>
    <w:useFELayout/>
    <w:compatSetting w:name="compatibilityMode" w:uri="http://schemas.microsoft.com/office/word" w:val="12"/>
  </w:compat>
  <w:rsids>
    <w:rsidRoot w:val="00F8701D"/>
    <w:rsid w:val="000B1AA6"/>
    <w:rsid w:val="000B1B17"/>
    <w:rsid w:val="00146A4C"/>
    <w:rsid w:val="001B3B97"/>
    <w:rsid w:val="001E53D7"/>
    <w:rsid w:val="00294552"/>
    <w:rsid w:val="002C0548"/>
    <w:rsid w:val="00331A4F"/>
    <w:rsid w:val="00466607"/>
    <w:rsid w:val="004D5E36"/>
    <w:rsid w:val="0054443C"/>
    <w:rsid w:val="00572E31"/>
    <w:rsid w:val="00581DD7"/>
    <w:rsid w:val="005F2975"/>
    <w:rsid w:val="00730878"/>
    <w:rsid w:val="007B6FA6"/>
    <w:rsid w:val="00854BC8"/>
    <w:rsid w:val="008648D9"/>
    <w:rsid w:val="008F7356"/>
    <w:rsid w:val="00975229"/>
    <w:rsid w:val="009F417B"/>
    <w:rsid w:val="00A5145B"/>
    <w:rsid w:val="00AF5988"/>
    <w:rsid w:val="00B201AC"/>
    <w:rsid w:val="00B52DF1"/>
    <w:rsid w:val="00CF1BF3"/>
    <w:rsid w:val="00F578BE"/>
    <w:rsid w:val="00F86F76"/>
    <w:rsid w:val="00F8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8E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A05931"/>
  </w:style>
  <w:style w:type="character" w:customStyle="1" w:styleId="a4">
    <w:name w:val="Нижний колонтитул Знак"/>
    <w:basedOn w:val="a0"/>
    <w:uiPriority w:val="99"/>
    <w:semiHidden/>
    <w:qFormat/>
    <w:rsid w:val="00A05931"/>
  </w:style>
  <w:style w:type="character" w:customStyle="1" w:styleId="a5">
    <w:name w:val="Название Знак"/>
    <w:basedOn w:val="a0"/>
    <w:qFormat/>
    <w:rsid w:val="003A0C60"/>
    <w:rPr>
      <w:rFonts w:ascii="Times New Roman" w:eastAsia="Times New Roman" w:hAnsi="Times New Roman" w:cs="Times New Roman"/>
      <w:sz w:val="28"/>
      <w:szCs w:val="24"/>
    </w:rPr>
  </w:style>
  <w:style w:type="paragraph" w:customStyle="1" w:styleId="a6">
    <w:name w:val="Заголовок"/>
    <w:basedOn w:val="a"/>
    <w:next w:val="a7"/>
    <w:qFormat/>
    <w:rsid w:val="00F8701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rsid w:val="00F8701D"/>
    <w:pPr>
      <w:spacing w:after="140"/>
    </w:pPr>
  </w:style>
  <w:style w:type="paragraph" w:styleId="a8">
    <w:name w:val="List"/>
    <w:basedOn w:val="a7"/>
    <w:rsid w:val="00F8701D"/>
    <w:rPr>
      <w:rFonts w:cs="Lohit Devanagari"/>
    </w:rPr>
  </w:style>
  <w:style w:type="paragraph" w:customStyle="1" w:styleId="1">
    <w:name w:val="Название объекта1"/>
    <w:basedOn w:val="a"/>
    <w:qFormat/>
    <w:rsid w:val="00F8701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rsid w:val="00F8701D"/>
    <w:pPr>
      <w:suppressLineNumbers/>
    </w:pPr>
    <w:rPr>
      <w:rFonts w:cs="Lohit Devanagari"/>
    </w:rPr>
  </w:style>
  <w:style w:type="paragraph" w:styleId="aa">
    <w:name w:val="No Spacing"/>
    <w:uiPriority w:val="1"/>
    <w:qFormat/>
    <w:rsid w:val="00334CA2"/>
    <w:rPr>
      <w:sz w:val="22"/>
    </w:rPr>
  </w:style>
  <w:style w:type="paragraph" w:customStyle="1" w:styleId="ab">
    <w:name w:val="Верхний и нижний колонтитулы"/>
    <w:basedOn w:val="a"/>
    <w:qFormat/>
    <w:rsid w:val="00F8701D"/>
  </w:style>
  <w:style w:type="paragraph" w:customStyle="1" w:styleId="10">
    <w:name w:val="Верхний колонтитул1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Title"/>
    <w:basedOn w:val="a"/>
    <w:qFormat/>
    <w:rsid w:val="003A0C6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2">
    <w:name w:val="Без интервала1"/>
    <w:qFormat/>
    <w:rsid w:val="002769E6"/>
    <w:rPr>
      <w:rFonts w:eastAsia="Times New Roman" w:cs="Calibri"/>
      <w:sz w:val="22"/>
    </w:rPr>
  </w:style>
  <w:style w:type="paragraph" w:styleId="ad">
    <w:name w:val="Balloon Text"/>
    <w:basedOn w:val="a"/>
    <w:link w:val="ae"/>
    <w:uiPriority w:val="99"/>
    <w:semiHidden/>
    <w:unhideWhenUsed/>
    <w:rsid w:val="00F86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86F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0E89E-5116-4BFD-AED3-10B4BB744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Лобач</dc:creator>
  <cp:lastModifiedBy>Karbaeva</cp:lastModifiedBy>
  <cp:revision>17</cp:revision>
  <cp:lastPrinted>2024-05-21T05:10:00Z</cp:lastPrinted>
  <dcterms:created xsi:type="dcterms:W3CDTF">2023-05-26T06:20:00Z</dcterms:created>
  <dcterms:modified xsi:type="dcterms:W3CDTF">2024-05-31T04:45:00Z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