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D5D" w:rsidRDefault="00921D5D" w:rsidP="00921D5D">
      <w:pPr>
        <w:jc w:val="right"/>
        <w:rPr>
          <w:b/>
          <w:sz w:val="28"/>
          <w:szCs w:val="28"/>
        </w:rPr>
      </w:pPr>
      <w:r>
        <w:rPr>
          <w:b/>
          <w:sz w:val="28"/>
          <w:szCs w:val="28"/>
        </w:rPr>
        <w:t>«БЕСПЛАТНО»</w:t>
      </w:r>
    </w:p>
    <w:p w:rsidR="00921D5D" w:rsidRDefault="00921D5D" w:rsidP="00921D5D">
      <w:pPr>
        <w:jc w:val="center"/>
        <w:rPr>
          <w:b/>
          <w:sz w:val="28"/>
          <w:szCs w:val="28"/>
        </w:rPr>
      </w:pPr>
    </w:p>
    <w:p w:rsidR="00921D5D" w:rsidRDefault="00921D5D" w:rsidP="00921D5D">
      <w:pPr>
        <w:jc w:val="center"/>
        <w:rPr>
          <w:b/>
          <w:sz w:val="28"/>
          <w:szCs w:val="28"/>
        </w:rPr>
      </w:pPr>
    </w:p>
    <w:p w:rsidR="00921D5D" w:rsidRDefault="00921D5D" w:rsidP="00921D5D">
      <w:pPr>
        <w:jc w:val="center"/>
        <w:rPr>
          <w:b/>
          <w:sz w:val="28"/>
          <w:szCs w:val="28"/>
        </w:rPr>
      </w:pPr>
      <w:r>
        <w:rPr>
          <w:b/>
          <w:sz w:val="28"/>
          <w:szCs w:val="28"/>
        </w:rPr>
        <w:t xml:space="preserve">Периодическое печатное издание </w:t>
      </w:r>
    </w:p>
    <w:p w:rsidR="00921D5D" w:rsidRDefault="00921D5D" w:rsidP="00921D5D">
      <w:pPr>
        <w:jc w:val="center"/>
        <w:rPr>
          <w:b/>
          <w:sz w:val="28"/>
          <w:szCs w:val="28"/>
        </w:rPr>
      </w:pPr>
      <w:r>
        <w:rPr>
          <w:b/>
          <w:sz w:val="28"/>
          <w:szCs w:val="28"/>
        </w:rPr>
        <w:t>Полтавского муниципального района Омской области</w:t>
      </w:r>
    </w:p>
    <w:p w:rsidR="00921D5D" w:rsidRDefault="00921D5D" w:rsidP="00921D5D">
      <w:pPr>
        <w:jc w:val="center"/>
        <w:rPr>
          <w:b/>
          <w:sz w:val="28"/>
          <w:szCs w:val="28"/>
        </w:rPr>
      </w:pPr>
    </w:p>
    <w:p w:rsidR="00921D5D" w:rsidRDefault="00921D5D" w:rsidP="00921D5D">
      <w:pPr>
        <w:jc w:val="center"/>
        <w:rPr>
          <w:b/>
          <w:sz w:val="28"/>
          <w:szCs w:val="28"/>
        </w:rPr>
      </w:pPr>
      <w:r>
        <w:rPr>
          <w:b/>
          <w:sz w:val="28"/>
          <w:szCs w:val="28"/>
        </w:rPr>
        <w:t>«ПОЛТАВСКИЙ МУНИЦИПАЛЬНЫЙ ВЕСТНИК»</w:t>
      </w:r>
    </w:p>
    <w:p w:rsidR="00921D5D" w:rsidRDefault="00921D5D" w:rsidP="00921D5D">
      <w:pPr>
        <w:jc w:val="center"/>
        <w:rPr>
          <w:b/>
          <w:sz w:val="28"/>
          <w:szCs w:val="28"/>
        </w:rPr>
      </w:pPr>
    </w:p>
    <w:p w:rsidR="00921D5D" w:rsidRDefault="00921D5D" w:rsidP="00921D5D">
      <w:pPr>
        <w:jc w:val="center"/>
        <w:rPr>
          <w:b/>
          <w:sz w:val="28"/>
          <w:szCs w:val="28"/>
        </w:rPr>
      </w:pPr>
    </w:p>
    <w:p w:rsidR="00921D5D" w:rsidRDefault="00921D5D" w:rsidP="00921D5D">
      <w:pPr>
        <w:rPr>
          <w:b/>
          <w:sz w:val="28"/>
          <w:szCs w:val="28"/>
        </w:rPr>
      </w:pPr>
    </w:p>
    <w:p w:rsidR="00921D5D" w:rsidRDefault="00921D5D" w:rsidP="00921D5D">
      <w:pPr>
        <w:rPr>
          <w:b/>
          <w:sz w:val="28"/>
          <w:szCs w:val="28"/>
        </w:rPr>
      </w:pPr>
    </w:p>
    <w:p w:rsidR="00921D5D" w:rsidRDefault="00921D5D" w:rsidP="00921D5D">
      <w:pPr>
        <w:rPr>
          <w:b/>
          <w:sz w:val="28"/>
          <w:szCs w:val="28"/>
        </w:rPr>
      </w:pPr>
    </w:p>
    <w:p w:rsidR="00921D5D" w:rsidRDefault="00921D5D" w:rsidP="00921D5D">
      <w:pPr>
        <w:ind w:firstLine="708"/>
      </w:pPr>
      <w:r>
        <w:rPr>
          <w:b/>
          <w:sz w:val="28"/>
          <w:szCs w:val="28"/>
        </w:rPr>
        <w:t xml:space="preserve">Порядковый номер выпуска: </w:t>
      </w:r>
      <w:r>
        <w:rPr>
          <w:sz w:val="28"/>
          <w:szCs w:val="28"/>
        </w:rPr>
        <w:t>№ 11</w:t>
      </w:r>
    </w:p>
    <w:p w:rsidR="00921D5D" w:rsidRDefault="00921D5D" w:rsidP="00921D5D">
      <w:pPr>
        <w:ind w:firstLine="708"/>
      </w:pPr>
      <w:r>
        <w:rPr>
          <w:b/>
          <w:sz w:val="28"/>
          <w:szCs w:val="28"/>
        </w:rPr>
        <w:t xml:space="preserve">Дата выхода в свет: </w:t>
      </w:r>
      <w:r>
        <w:rPr>
          <w:sz w:val="28"/>
          <w:szCs w:val="28"/>
        </w:rPr>
        <w:t>«28» декабря 2024 г.</w:t>
      </w:r>
    </w:p>
    <w:p w:rsidR="00921D5D" w:rsidRDefault="00921D5D" w:rsidP="00921D5D">
      <w:pPr>
        <w:rPr>
          <w:b/>
          <w:sz w:val="28"/>
          <w:szCs w:val="28"/>
        </w:rPr>
      </w:pPr>
    </w:p>
    <w:p w:rsidR="00921D5D" w:rsidRDefault="00921D5D" w:rsidP="00921D5D">
      <w:pPr>
        <w:rPr>
          <w:b/>
          <w:sz w:val="28"/>
          <w:szCs w:val="28"/>
        </w:rPr>
      </w:pPr>
    </w:p>
    <w:p w:rsidR="00921D5D" w:rsidRDefault="00921D5D" w:rsidP="00921D5D">
      <w:pPr>
        <w:rPr>
          <w:b/>
          <w:sz w:val="28"/>
          <w:szCs w:val="28"/>
        </w:rPr>
      </w:pPr>
    </w:p>
    <w:p w:rsidR="00921D5D" w:rsidRDefault="00921D5D" w:rsidP="00921D5D">
      <w:pPr>
        <w:ind w:firstLine="709"/>
        <w:jc w:val="both"/>
      </w:pPr>
      <w:r>
        <w:rPr>
          <w:b/>
          <w:sz w:val="28"/>
          <w:szCs w:val="28"/>
        </w:rPr>
        <w:t xml:space="preserve">Учредитель: </w:t>
      </w:r>
      <w:r>
        <w:rPr>
          <w:sz w:val="28"/>
          <w:szCs w:val="28"/>
        </w:rPr>
        <w:t xml:space="preserve">Совет Полтавского муниципального района Омской области и администрация Полтавского муниципального района Омской области. </w:t>
      </w:r>
    </w:p>
    <w:p w:rsidR="00921D5D" w:rsidRDefault="00921D5D" w:rsidP="00921D5D">
      <w:pPr>
        <w:jc w:val="both"/>
        <w:rPr>
          <w:b/>
          <w:sz w:val="28"/>
          <w:szCs w:val="28"/>
        </w:rPr>
      </w:pPr>
    </w:p>
    <w:p w:rsidR="00921D5D" w:rsidRDefault="00921D5D" w:rsidP="00921D5D">
      <w:pPr>
        <w:ind w:firstLine="708"/>
        <w:jc w:val="both"/>
      </w:pPr>
      <w:r>
        <w:rPr>
          <w:b/>
          <w:sz w:val="28"/>
          <w:szCs w:val="28"/>
        </w:rPr>
        <w:t xml:space="preserve">Главный редактор: </w:t>
      </w:r>
      <w:r>
        <w:rPr>
          <w:bCs/>
          <w:sz w:val="28"/>
          <w:szCs w:val="28"/>
        </w:rPr>
        <w:t>Будякина О.С.</w:t>
      </w:r>
      <w:r>
        <w:rPr>
          <w:b/>
          <w:sz w:val="28"/>
          <w:szCs w:val="28"/>
        </w:rPr>
        <w:t xml:space="preserve"> - </w:t>
      </w:r>
      <w:r>
        <w:rPr>
          <w:sz w:val="28"/>
          <w:szCs w:val="28"/>
        </w:rPr>
        <w:t>управляющий делами администрации Полтавского муниципального района Омской области.</w:t>
      </w:r>
    </w:p>
    <w:p w:rsidR="00921D5D" w:rsidRDefault="00921D5D" w:rsidP="00921D5D">
      <w:pPr>
        <w:jc w:val="both"/>
        <w:rPr>
          <w:b/>
          <w:sz w:val="28"/>
          <w:szCs w:val="28"/>
        </w:rPr>
      </w:pPr>
    </w:p>
    <w:p w:rsidR="00921D5D" w:rsidRDefault="00921D5D" w:rsidP="00921D5D">
      <w:pPr>
        <w:ind w:firstLine="708"/>
        <w:jc w:val="both"/>
      </w:pPr>
      <w:r>
        <w:rPr>
          <w:b/>
          <w:sz w:val="28"/>
          <w:szCs w:val="28"/>
        </w:rPr>
        <w:t xml:space="preserve">Тираж: </w:t>
      </w:r>
      <w:r>
        <w:rPr>
          <w:sz w:val="28"/>
          <w:szCs w:val="28"/>
        </w:rPr>
        <w:t>5 экз.</w:t>
      </w:r>
    </w:p>
    <w:p w:rsidR="00921D5D" w:rsidRDefault="00921D5D" w:rsidP="00921D5D">
      <w:pPr>
        <w:tabs>
          <w:tab w:val="center" w:pos="4677"/>
        </w:tabs>
        <w:jc w:val="both"/>
        <w:rPr>
          <w:b/>
          <w:sz w:val="28"/>
          <w:szCs w:val="28"/>
        </w:rPr>
      </w:pPr>
    </w:p>
    <w:p w:rsidR="00921D5D" w:rsidRDefault="00921D5D" w:rsidP="00921D5D">
      <w:pPr>
        <w:ind w:firstLine="708"/>
        <w:jc w:val="both"/>
      </w:pPr>
      <w:r>
        <w:rPr>
          <w:b/>
          <w:sz w:val="28"/>
          <w:szCs w:val="28"/>
        </w:rPr>
        <w:t>Адреса редакции, издателя, типографии</w:t>
      </w:r>
      <w:r>
        <w:rPr>
          <w:sz w:val="28"/>
          <w:szCs w:val="28"/>
        </w:rPr>
        <w:t>: 646740, Омская область, Полтавский район, р. п. Полтавка, ул. Ленина,6</w:t>
      </w:r>
    </w:p>
    <w:p w:rsidR="00921D5D" w:rsidRDefault="00921D5D" w:rsidP="00921D5D">
      <w:pPr>
        <w:jc w:val="both"/>
        <w:rPr>
          <w:sz w:val="28"/>
          <w:szCs w:val="28"/>
        </w:rPr>
      </w:pPr>
    </w:p>
    <w:p w:rsidR="00921D5D" w:rsidRDefault="00921D5D" w:rsidP="00921D5D">
      <w:pPr>
        <w:rPr>
          <w:sz w:val="28"/>
          <w:szCs w:val="28"/>
        </w:rPr>
      </w:pPr>
    </w:p>
    <w:p w:rsidR="00921D5D" w:rsidRDefault="00921D5D" w:rsidP="00921D5D">
      <w:pPr>
        <w:rPr>
          <w:sz w:val="28"/>
          <w:szCs w:val="28"/>
        </w:rPr>
      </w:pPr>
    </w:p>
    <w:p w:rsidR="00921D5D" w:rsidRDefault="00921D5D" w:rsidP="00921D5D">
      <w:pPr>
        <w:rPr>
          <w:sz w:val="28"/>
          <w:szCs w:val="28"/>
        </w:rPr>
      </w:pPr>
    </w:p>
    <w:p w:rsidR="00921D5D" w:rsidRDefault="00921D5D" w:rsidP="00921D5D">
      <w:pPr>
        <w:rPr>
          <w:sz w:val="28"/>
          <w:szCs w:val="28"/>
        </w:rPr>
      </w:pPr>
    </w:p>
    <w:p w:rsidR="00921D5D" w:rsidRDefault="00921D5D" w:rsidP="00921D5D">
      <w:pPr>
        <w:rPr>
          <w:sz w:val="28"/>
          <w:szCs w:val="28"/>
        </w:rPr>
      </w:pPr>
      <w:r>
        <w:rPr>
          <w:sz w:val="28"/>
          <w:szCs w:val="28"/>
        </w:rPr>
        <w:br w:type="page"/>
      </w:r>
    </w:p>
    <w:p w:rsidR="00921D5D" w:rsidRDefault="00921D5D" w:rsidP="00921D5D">
      <w:pPr>
        <w:pStyle w:val="Standard"/>
        <w:jc w:val="center"/>
      </w:pPr>
      <w:r>
        <w:rPr>
          <w:rFonts w:ascii="Times New Roman" w:hAnsi="Times New Roman" w:cs="Times New Roman"/>
          <w:b/>
          <w:sz w:val="28"/>
          <w:szCs w:val="28"/>
        </w:rPr>
        <w:lastRenderedPageBreak/>
        <w:t>О Г Л А В Л Е Н И Е</w:t>
      </w:r>
    </w:p>
    <w:p w:rsidR="00921D5D" w:rsidRDefault="00921D5D" w:rsidP="00921D5D">
      <w:pPr>
        <w:pStyle w:val="Standard"/>
        <w:rPr>
          <w:rFonts w:ascii="Times New Roman" w:hAnsi="Times New Roman" w:cs="Times New Roman"/>
          <w:sz w:val="28"/>
          <w:szCs w:val="28"/>
        </w:rPr>
      </w:pPr>
    </w:p>
    <w:p w:rsidR="00921D5D" w:rsidRDefault="00921D5D" w:rsidP="00921D5D">
      <w:pPr>
        <w:pStyle w:val="Standard"/>
        <w:rPr>
          <w:rFonts w:ascii="Times New Roman" w:hAnsi="Times New Roman" w:cs="Times New Roman"/>
          <w:sz w:val="28"/>
          <w:szCs w:val="28"/>
        </w:rPr>
      </w:pPr>
    </w:p>
    <w:p w:rsidR="00921D5D" w:rsidRDefault="00921D5D" w:rsidP="00921D5D">
      <w:pPr>
        <w:pStyle w:val="Standard"/>
        <w:numPr>
          <w:ilvl w:val="0"/>
          <w:numId w:val="3"/>
        </w:numPr>
        <w:ind w:left="426" w:hanging="426"/>
        <w:jc w:val="both"/>
        <w:rPr>
          <w:rFonts w:ascii="Times New Roman" w:hAnsi="Times New Roman" w:cs="Times New Roman"/>
          <w:sz w:val="28"/>
          <w:szCs w:val="28"/>
        </w:rPr>
      </w:pPr>
      <w:r>
        <w:rPr>
          <w:rFonts w:ascii="Times New Roman" w:hAnsi="Times New Roman" w:cs="Times New Roman"/>
          <w:sz w:val="28"/>
          <w:szCs w:val="28"/>
        </w:rPr>
        <w:t>Решение Совета Полтавского муниципального района Омской области №88 от 25.12.2024 года «О внесении изменений в решение Совета от 29 ноября 2023 года №79 «О бюджете муниципального района на 2024 год и на плановый период 2025 и 2026 годов»…………………………………</w:t>
      </w:r>
      <w:r w:rsidR="008A22F9">
        <w:rPr>
          <w:rFonts w:ascii="Times New Roman" w:hAnsi="Times New Roman" w:cs="Times New Roman"/>
          <w:sz w:val="28"/>
          <w:szCs w:val="28"/>
        </w:rPr>
        <w:t>….3</w:t>
      </w:r>
    </w:p>
    <w:p w:rsidR="00921D5D" w:rsidRDefault="00921D5D" w:rsidP="00921D5D">
      <w:pPr>
        <w:rPr>
          <w:sz w:val="28"/>
          <w:szCs w:val="28"/>
        </w:rPr>
      </w:pPr>
    </w:p>
    <w:p w:rsidR="00921D5D" w:rsidRDefault="00921D5D" w:rsidP="00921D5D">
      <w:pPr>
        <w:rPr>
          <w:sz w:val="28"/>
          <w:szCs w:val="28"/>
        </w:rPr>
      </w:pPr>
    </w:p>
    <w:p w:rsidR="00921D5D" w:rsidRDefault="00921D5D" w:rsidP="00921D5D">
      <w:pPr>
        <w:rPr>
          <w:sz w:val="28"/>
          <w:szCs w:val="28"/>
        </w:rPr>
      </w:pPr>
      <w:r>
        <w:rPr>
          <w:sz w:val="28"/>
          <w:szCs w:val="28"/>
        </w:rPr>
        <w:br w:type="page"/>
      </w:r>
    </w:p>
    <w:p w:rsidR="004D759A" w:rsidRDefault="004D759A" w:rsidP="004D759A">
      <w:pPr>
        <w:autoSpaceDE w:val="0"/>
        <w:autoSpaceDN w:val="0"/>
        <w:adjustRightInd w:val="0"/>
        <w:jc w:val="center"/>
        <w:rPr>
          <w:sz w:val="28"/>
          <w:szCs w:val="28"/>
        </w:rPr>
      </w:pPr>
    </w:p>
    <w:p w:rsidR="00096258" w:rsidRDefault="00096258" w:rsidP="004D759A">
      <w:pPr>
        <w:autoSpaceDE w:val="0"/>
        <w:autoSpaceDN w:val="0"/>
        <w:adjustRightInd w:val="0"/>
        <w:jc w:val="center"/>
        <w:rPr>
          <w:sz w:val="28"/>
          <w:szCs w:val="28"/>
        </w:rPr>
      </w:pPr>
      <w:r>
        <w:rPr>
          <w:sz w:val="28"/>
          <w:szCs w:val="28"/>
        </w:rPr>
        <w:t>Совет Полтавского муниципального района Омской области</w:t>
      </w:r>
    </w:p>
    <w:p w:rsidR="00096258" w:rsidRDefault="00096258" w:rsidP="00096258">
      <w:pPr>
        <w:autoSpaceDE w:val="0"/>
        <w:autoSpaceDN w:val="0"/>
        <w:adjustRightInd w:val="0"/>
        <w:ind w:firstLine="700"/>
        <w:jc w:val="center"/>
        <w:rPr>
          <w:sz w:val="28"/>
          <w:szCs w:val="28"/>
        </w:rPr>
      </w:pPr>
    </w:p>
    <w:p w:rsidR="00096258" w:rsidRDefault="00096258" w:rsidP="00096258">
      <w:pPr>
        <w:autoSpaceDE w:val="0"/>
        <w:autoSpaceDN w:val="0"/>
        <w:adjustRightInd w:val="0"/>
        <w:ind w:firstLine="700"/>
        <w:jc w:val="center"/>
        <w:rPr>
          <w:sz w:val="28"/>
          <w:szCs w:val="28"/>
        </w:rPr>
      </w:pPr>
    </w:p>
    <w:p w:rsidR="00096258" w:rsidRDefault="00096258" w:rsidP="00096258">
      <w:pPr>
        <w:autoSpaceDE w:val="0"/>
        <w:autoSpaceDN w:val="0"/>
        <w:adjustRightInd w:val="0"/>
        <w:jc w:val="center"/>
        <w:rPr>
          <w:sz w:val="28"/>
          <w:szCs w:val="28"/>
        </w:rPr>
      </w:pPr>
      <w:r>
        <w:rPr>
          <w:sz w:val="28"/>
          <w:szCs w:val="28"/>
        </w:rPr>
        <w:t xml:space="preserve">РЕШЕНИЕ </w:t>
      </w:r>
    </w:p>
    <w:p w:rsidR="00096258" w:rsidRDefault="00096258" w:rsidP="00096258">
      <w:pPr>
        <w:autoSpaceDE w:val="0"/>
        <w:autoSpaceDN w:val="0"/>
        <w:adjustRightInd w:val="0"/>
        <w:ind w:firstLine="700"/>
        <w:jc w:val="center"/>
        <w:rPr>
          <w:b/>
          <w:sz w:val="28"/>
          <w:szCs w:val="28"/>
        </w:rPr>
      </w:pPr>
    </w:p>
    <w:p w:rsidR="00096258" w:rsidRDefault="00096258" w:rsidP="00096258">
      <w:pPr>
        <w:rPr>
          <w:sz w:val="28"/>
          <w:szCs w:val="28"/>
        </w:rPr>
      </w:pPr>
      <w:r>
        <w:rPr>
          <w:sz w:val="28"/>
          <w:szCs w:val="28"/>
        </w:rPr>
        <w:t xml:space="preserve">от 25 декабря 2024 года                                                         </w:t>
      </w:r>
      <w:r w:rsidR="00E8372D">
        <w:rPr>
          <w:sz w:val="28"/>
          <w:szCs w:val="28"/>
        </w:rPr>
        <w:t xml:space="preserve">                            </w:t>
      </w:r>
      <w:r>
        <w:rPr>
          <w:sz w:val="28"/>
          <w:szCs w:val="28"/>
        </w:rPr>
        <w:t>№88</w:t>
      </w:r>
    </w:p>
    <w:p w:rsidR="00096258" w:rsidRDefault="00096258" w:rsidP="00096258">
      <w:pPr>
        <w:rPr>
          <w:sz w:val="28"/>
          <w:szCs w:val="28"/>
        </w:rPr>
      </w:pPr>
    </w:p>
    <w:p w:rsidR="00096258" w:rsidRDefault="00096258" w:rsidP="00096258">
      <w:pPr>
        <w:rPr>
          <w:sz w:val="28"/>
          <w:szCs w:val="28"/>
        </w:rPr>
      </w:pPr>
      <w:r>
        <w:rPr>
          <w:sz w:val="28"/>
          <w:szCs w:val="28"/>
        </w:rPr>
        <w:t xml:space="preserve">О внесении изменений в решение Совета </w:t>
      </w:r>
    </w:p>
    <w:p w:rsidR="00096258" w:rsidRDefault="00096258" w:rsidP="00096258">
      <w:pPr>
        <w:rPr>
          <w:sz w:val="28"/>
          <w:szCs w:val="28"/>
        </w:rPr>
      </w:pPr>
      <w:r>
        <w:rPr>
          <w:sz w:val="28"/>
          <w:szCs w:val="28"/>
        </w:rPr>
        <w:t xml:space="preserve">от 29 ноября 2023 г. №79 «О  бюджете </w:t>
      </w:r>
    </w:p>
    <w:p w:rsidR="00096258" w:rsidRDefault="00096258" w:rsidP="00096258">
      <w:pPr>
        <w:rPr>
          <w:sz w:val="28"/>
          <w:szCs w:val="28"/>
        </w:rPr>
      </w:pPr>
      <w:r>
        <w:rPr>
          <w:sz w:val="28"/>
          <w:szCs w:val="28"/>
        </w:rPr>
        <w:t>муниципального района на 2024 год и</w:t>
      </w:r>
    </w:p>
    <w:p w:rsidR="00096258" w:rsidRDefault="00096258" w:rsidP="00096258">
      <w:pPr>
        <w:rPr>
          <w:sz w:val="28"/>
          <w:szCs w:val="28"/>
        </w:rPr>
      </w:pPr>
      <w:r>
        <w:rPr>
          <w:sz w:val="28"/>
          <w:szCs w:val="28"/>
        </w:rPr>
        <w:t>на плановый период 2025 и 2026 годов»</w:t>
      </w:r>
    </w:p>
    <w:p w:rsidR="00096258" w:rsidRDefault="00096258" w:rsidP="00096258">
      <w:pPr>
        <w:rPr>
          <w:sz w:val="28"/>
          <w:szCs w:val="28"/>
        </w:rPr>
      </w:pPr>
    </w:p>
    <w:p w:rsidR="00096258" w:rsidRDefault="00096258" w:rsidP="00096258">
      <w:pPr>
        <w:ind w:firstLine="567"/>
        <w:jc w:val="both"/>
        <w:rPr>
          <w:sz w:val="28"/>
          <w:szCs w:val="28"/>
        </w:rPr>
      </w:pPr>
      <w:r>
        <w:rPr>
          <w:sz w:val="28"/>
          <w:szCs w:val="28"/>
        </w:rPr>
        <w:t xml:space="preserve">Внести изменения в решение Совета Полтавского муниципального района от 29 ноября 2023 г. №79 «О  бюджете муниципального района на 2024 год и на плановый период 2025 и 2026 годов» и изложить в следующей редакции: </w:t>
      </w:r>
    </w:p>
    <w:p w:rsidR="00096258" w:rsidRDefault="00096258" w:rsidP="00096258">
      <w:pPr>
        <w:autoSpaceDE w:val="0"/>
        <w:autoSpaceDN w:val="0"/>
        <w:adjustRightInd w:val="0"/>
        <w:ind w:firstLine="426"/>
        <w:jc w:val="both"/>
        <w:outlineLvl w:val="1"/>
        <w:rPr>
          <w:sz w:val="28"/>
          <w:szCs w:val="28"/>
        </w:rPr>
      </w:pPr>
      <w:r>
        <w:rPr>
          <w:sz w:val="28"/>
          <w:szCs w:val="28"/>
        </w:rPr>
        <w:t>1. Пункт 1 статьи 1. «Основные характеристики районного бюджета</w:t>
      </w:r>
    </w:p>
    <w:p w:rsidR="00096258" w:rsidRDefault="00096258" w:rsidP="00096258">
      <w:pPr>
        <w:autoSpaceDE w:val="0"/>
        <w:autoSpaceDN w:val="0"/>
        <w:adjustRightInd w:val="0"/>
        <w:ind w:firstLine="709"/>
        <w:jc w:val="both"/>
        <w:rPr>
          <w:sz w:val="28"/>
          <w:szCs w:val="28"/>
        </w:rPr>
      </w:pPr>
      <w:r>
        <w:rPr>
          <w:sz w:val="28"/>
          <w:szCs w:val="28"/>
        </w:rPr>
        <w:t>1. Утвердить основные характеристики районного бюджета на 2024 год:</w:t>
      </w:r>
    </w:p>
    <w:p w:rsidR="00096258" w:rsidRDefault="00096258" w:rsidP="00096258">
      <w:pPr>
        <w:autoSpaceDE w:val="0"/>
        <w:autoSpaceDN w:val="0"/>
        <w:adjustRightInd w:val="0"/>
        <w:ind w:firstLine="567"/>
        <w:jc w:val="both"/>
        <w:rPr>
          <w:sz w:val="28"/>
          <w:szCs w:val="28"/>
        </w:rPr>
      </w:pPr>
      <w:r>
        <w:rPr>
          <w:sz w:val="28"/>
          <w:szCs w:val="28"/>
        </w:rPr>
        <w:t xml:space="preserve">1) общий объем доходов районного бюджета в сумме </w:t>
      </w:r>
      <w:r>
        <w:rPr>
          <w:sz w:val="28"/>
          <w:szCs w:val="28"/>
        </w:rPr>
        <w:br/>
        <w:t>937 721 248,01руб.;</w:t>
      </w:r>
    </w:p>
    <w:p w:rsidR="00096258" w:rsidRDefault="00096258" w:rsidP="00096258">
      <w:pPr>
        <w:autoSpaceDE w:val="0"/>
        <w:autoSpaceDN w:val="0"/>
        <w:adjustRightInd w:val="0"/>
        <w:ind w:firstLine="567"/>
        <w:jc w:val="both"/>
        <w:rPr>
          <w:sz w:val="28"/>
          <w:szCs w:val="28"/>
        </w:rPr>
      </w:pPr>
      <w:r>
        <w:rPr>
          <w:sz w:val="28"/>
          <w:szCs w:val="28"/>
        </w:rPr>
        <w:t xml:space="preserve">2) общий объем расходов районного бюджета в сумме </w:t>
      </w:r>
      <w:r>
        <w:rPr>
          <w:sz w:val="28"/>
          <w:szCs w:val="28"/>
        </w:rPr>
        <w:br/>
        <w:t>963 834 635,23 руб.;</w:t>
      </w:r>
    </w:p>
    <w:p w:rsidR="00096258" w:rsidRDefault="00096258" w:rsidP="00096258">
      <w:pPr>
        <w:autoSpaceDE w:val="0"/>
        <w:autoSpaceDN w:val="0"/>
        <w:adjustRightInd w:val="0"/>
        <w:ind w:firstLine="567"/>
        <w:jc w:val="both"/>
        <w:rPr>
          <w:sz w:val="28"/>
          <w:szCs w:val="28"/>
        </w:rPr>
      </w:pPr>
      <w:r>
        <w:rPr>
          <w:sz w:val="28"/>
          <w:szCs w:val="28"/>
        </w:rPr>
        <w:t>3) дефицит районного бюджета в размере 26 113 387,22 руб.»</w:t>
      </w:r>
    </w:p>
    <w:p w:rsidR="00096258" w:rsidRDefault="00096258" w:rsidP="00096258">
      <w:pPr>
        <w:autoSpaceDE w:val="0"/>
        <w:autoSpaceDN w:val="0"/>
        <w:adjustRightInd w:val="0"/>
        <w:ind w:firstLine="426"/>
        <w:jc w:val="both"/>
        <w:rPr>
          <w:sz w:val="28"/>
          <w:szCs w:val="28"/>
        </w:rPr>
      </w:pPr>
      <w:r>
        <w:rPr>
          <w:sz w:val="28"/>
          <w:szCs w:val="28"/>
        </w:rPr>
        <w:t xml:space="preserve">2. Пункт 1 статьи 3. Утвердить общий объем бюджетных ассигнований районного бюджета, направляемых на исполнение публичных нормативных </w:t>
      </w:r>
      <w:r>
        <w:rPr>
          <w:sz w:val="28"/>
          <w:szCs w:val="28"/>
        </w:rPr>
        <w:br/>
        <w:t>обязательств, на 2024 год в сумме 10 798 694,81 руб., на 2025 год в сумме 11 260 820,69 руб. и на 2026 год в сумме 11 434 412,69 руб.</w:t>
      </w:r>
    </w:p>
    <w:p w:rsidR="00096258" w:rsidRDefault="00096258" w:rsidP="00096258">
      <w:pPr>
        <w:autoSpaceDE w:val="0"/>
        <w:autoSpaceDN w:val="0"/>
        <w:adjustRightInd w:val="0"/>
        <w:ind w:firstLine="426"/>
        <w:jc w:val="both"/>
        <w:rPr>
          <w:sz w:val="28"/>
          <w:szCs w:val="28"/>
        </w:rPr>
      </w:pPr>
      <w:r>
        <w:rPr>
          <w:sz w:val="28"/>
          <w:szCs w:val="28"/>
        </w:rPr>
        <w:t>3. Пункт 2 статьи 3. Утвердить объем бюджетных ассигнований дорожного фонда Полтавского муниципального района:</w:t>
      </w:r>
    </w:p>
    <w:p w:rsidR="00096258" w:rsidRDefault="00096258" w:rsidP="00096258">
      <w:pPr>
        <w:autoSpaceDE w:val="0"/>
        <w:autoSpaceDN w:val="0"/>
        <w:adjustRightInd w:val="0"/>
        <w:ind w:firstLine="709"/>
        <w:jc w:val="both"/>
        <w:rPr>
          <w:sz w:val="28"/>
          <w:szCs w:val="28"/>
        </w:rPr>
      </w:pPr>
      <w:r>
        <w:rPr>
          <w:sz w:val="28"/>
          <w:szCs w:val="28"/>
        </w:rPr>
        <w:t xml:space="preserve">1) на 2024 год в размере 3 881 307,63 руб.; </w:t>
      </w:r>
    </w:p>
    <w:p w:rsidR="00096258" w:rsidRDefault="00096258" w:rsidP="00096258">
      <w:pPr>
        <w:autoSpaceDE w:val="0"/>
        <w:autoSpaceDN w:val="0"/>
        <w:adjustRightInd w:val="0"/>
        <w:ind w:firstLine="709"/>
        <w:jc w:val="both"/>
        <w:rPr>
          <w:sz w:val="28"/>
          <w:szCs w:val="28"/>
          <w:highlight w:val="yellow"/>
        </w:rPr>
      </w:pPr>
      <w:r>
        <w:rPr>
          <w:sz w:val="28"/>
          <w:szCs w:val="28"/>
        </w:rPr>
        <w:t>2) на 2025 год в размере 2 393 958,00 руб.;</w:t>
      </w:r>
      <w:r>
        <w:rPr>
          <w:rFonts w:ascii="Arial" w:hAnsi="Arial" w:cs="Arial"/>
          <w:b/>
          <w:bCs/>
          <w:color w:val="000000"/>
          <w:sz w:val="16"/>
          <w:szCs w:val="16"/>
        </w:rPr>
        <w:t xml:space="preserve"> </w:t>
      </w:r>
    </w:p>
    <w:p w:rsidR="00096258" w:rsidRDefault="00096258" w:rsidP="00096258">
      <w:pPr>
        <w:autoSpaceDE w:val="0"/>
        <w:autoSpaceDN w:val="0"/>
        <w:adjustRightInd w:val="0"/>
        <w:ind w:firstLine="709"/>
        <w:jc w:val="both"/>
        <w:rPr>
          <w:sz w:val="28"/>
          <w:szCs w:val="28"/>
        </w:rPr>
      </w:pPr>
      <w:r>
        <w:rPr>
          <w:sz w:val="28"/>
          <w:szCs w:val="28"/>
        </w:rPr>
        <w:t>3) на 2026 год в размере 2 304 298,00 руб.</w:t>
      </w:r>
      <w:r>
        <w:rPr>
          <w:rFonts w:ascii="Arial" w:hAnsi="Arial" w:cs="Arial"/>
          <w:b/>
          <w:bCs/>
          <w:color w:val="000000"/>
          <w:sz w:val="16"/>
          <w:szCs w:val="16"/>
        </w:rPr>
        <w:t xml:space="preserve"> </w:t>
      </w:r>
    </w:p>
    <w:p w:rsidR="00096258" w:rsidRDefault="00096258" w:rsidP="00096258">
      <w:pPr>
        <w:autoSpaceDE w:val="0"/>
        <w:autoSpaceDN w:val="0"/>
        <w:adjustRightInd w:val="0"/>
        <w:ind w:firstLine="426"/>
        <w:jc w:val="both"/>
        <w:rPr>
          <w:sz w:val="28"/>
          <w:szCs w:val="28"/>
        </w:rPr>
      </w:pPr>
      <w:r>
        <w:rPr>
          <w:sz w:val="28"/>
          <w:szCs w:val="28"/>
        </w:rPr>
        <w:t>4. Пункт 1 статьи 4. Создать в районном бюджете резервный фонд Администрации Полтавского муниципального района на 2024 год в размере      1 475 000 руб., на 2025 год в размере 100 000,00 руб. и на 2026 год в размере 100 000,00 руб.</w:t>
      </w:r>
    </w:p>
    <w:p w:rsidR="00096258" w:rsidRDefault="00096258" w:rsidP="00096258">
      <w:pPr>
        <w:autoSpaceDE w:val="0"/>
        <w:autoSpaceDN w:val="0"/>
        <w:adjustRightInd w:val="0"/>
        <w:ind w:firstLine="426"/>
        <w:jc w:val="both"/>
        <w:rPr>
          <w:sz w:val="28"/>
          <w:szCs w:val="28"/>
        </w:rPr>
      </w:pPr>
      <w:r>
        <w:rPr>
          <w:sz w:val="28"/>
          <w:szCs w:val="28"/>
        </w:rPr>
        <w:t>5. Пункт 1 статьи 6. Утвердить:</w:t>
      </w:r>
    </w:p>
    <w:p w:rsidR="00096258" w:rsidRDefault="00096258" w:rsidP="00096258">
      <w:pPr>
        <w:autoSpaceDE w:val="0"/>
        <w:autoSpaceDN w:val="0"/>
        <w:adjustRightInd w:val="0"/>
        <w:ind w:firstLine="709"/>
        <w:jc w:val="both"/>
        <w:rPr>
          <w:sz w:val="28"/>
          <w:szCs w:val="28"/>
        </w:rPr>
      </w:pPr>
      <w:r>
        <w:rPr>
          <w:sz w:val="28"/>
          <w:szCs w:val="28"/>
        </w:rPr>
        <w:t xml:space="preserve">1) объем межбюджетных трансфертов, получаемых из других </w:t>
      </w:r>
      <w:r>
        <w:rPr>
          <w:sz w:val="28"/>
          <w:szCs w:val="28"/>
        </w:rPr>
        <w:br/>
        <w:t xml:space="preserve">бюджетов бюджетной системы Российской Федерации, в 2024 году в сумме </w:t>
      </w:r>
      <w:r>
        <w:rPr>
          <w:sz w:val="28"/>
          <w:szCs w:val="28"/>
        </w:rPr>
        <w:br/>
      </w:r>
      <w:r>
        <w:rPr>
          <w:color w:val="000000"/>
          <w:sz w:val="28"/>
          <w:szCs w:val="28"/>
        </w:rPr>
        <w:t xml:space="preserve">644 888 028,40 </w:t>
      </w:r>
      <w:r>
        <w:rPr>
          <w:sz w:val="28"/>
          <w:szCs w:val="28"/>
        </w:rPr>
        <w:t>руб., в 2025 году в сумме 379 791 471,77 руб. и в 2026 году в сумме 343 045 831,68 руб.;</w:t>
      </w:r>
    </w:p>
    <w:p w:rsidR="00096258" w:rsidRDefault="00096258" w:rsidP="00096258">
      <w:pPr>
        <w:autoSpaceDE w:val="0"/>
        <w:autoSpaceDN w:val="0"/>
        <w:adjustRightInd w:val="0"/>
        <w:ind w:firstLine="709"/>
        <w:jc w:val="both"/>
        <w:rPr>
          <w:sz w:val="28"/>
          <w:szCs w:val="28"/>
        </w:rPr>
      </w:pPr>
      <w:r>
        <w:rPr>
          <w:sz w:val="28"/>
          <w:szCs w:val="28"/>
        </w:rPr>
        <w:lastRenderedPageBreak/>
        <w:t xml:space="preserve">2) объем межбюджетных трансфертов, предоставляемых другим бюджетам бюджетной системы Российской Федерации, в 2024 году в сумме </w:t>
      </w:r>
      <w:r>
        <w:rPr>
          <w:sz w:val="28"/>
          <w:szCs w:val="28"/>
        </w:rPr>
        <w:br/>
        <w:t>43 222 026,62  руб., в 2025 году в сумме 29 634 026,00 руб. и в 2026 году в сумме 29 634 026,00 руб.</w:t>
      </w:r>
    </w:p>
    <w:p w:rsidR="00096258" w:rsidRDefault="00096258" w:rsidP="00096258">
      <w:pPr>
        <w:autoSpaceDE w:val="0"/>
        <w:autoSpaceDN w:val="0"/>
        <w:adjustRightInd w:val="0"/>
        <w:ind w:firstLine="426"/>
        <w:jc w:val="both"/>
        <w:rPr>
          <w:sz w:val="28"/>
          <w:szCs w:val="28"/>
        </w:rPr>
      </w:pPr>
      <w:r>
        <w:rPr>
          <w:sz w:val="28"/>
          <w:szCs w:val="28"/>
        </w:rPr>
        <w:t>6. В пункте 3 статьи 6 цифру «7 671 022,70» заменить на цифру «6 179 493,62».</w:t>
      </w:r>
    </w:p>
    <w:p w:rsidR="00096258" w:rsidRDefault="00096258" w:rsidP="00096258">
      <w:pPr>
        <w:autoSpaceDE w:val="0"/>
        <w:autoSpaceDN w:val="0"/>
        <w:adjustRightInd w:val="0"/>
        <w:ind w:firstLine="426"/>
        <w:jc w:val="both"/>
        <w:rPr>
          <w:sz w:val="28"/>
          <w:szCs w:val="28"/>
        </w:rPr>
      </w:pPr>
      <w:r>
        <w:rPr>
          <w:sz w:val="28"/>
          <w:szCs w:val="28"/>
        </w:rPr>
        <w:t>Утвердить случаи и порядок предоставления иных межбюджетных трансфертов бюджетам поселений на 2024 год  и на плановый период 2025 и 2026 годов согласно приложению №10 к настоящему решению.</w:t>
      </w:r>
    </w:p>
    <w:p w:rsidR="00096258" w:rsidRDefault="00096258" w:rsidP="00096258">
      <w:pPr>
        <w:autoSpaceDE w:val="0"/>
        <w:autoSpaceDN w:val="0"/>
        <w:adjustRightInd w:val="0"/>
        <w:ind w:firstLine="426"/>
        <w:jc w:val="both"/>
        <w:rPr>
          <w:sz w:val="28"/>
          <w:szCs w:val="28"/>
        </w:rPr>
      </w:pPr>
      <w:r>
        <w:rPr>
          <w:sz w:val="28"/>
          <w:szCs w:val="28"/>
        </w:rPr>
        <w:t>Утвердить распределение иных межбюджетных трансфертов бюджетам поселений на 2024 год  и на плановый период 2025 и 2026 годов согласно приложению №11 к настоящему решению.</w:t>
      </w:r>
    </w:p>
    <w:p w:rsidR="00096258" w:rsidRDefault="00096258" w:rsidP="00096258">
      <w:pPr>
        <w:autoSpaceDE w:val="0"/>
        <w:autoSpaceDN w:val="0"/>
        <w:adjustRightInd w:val="0"/>
        <w:ind w:firstLine="426"/>
        <w:jc w:val="both"/>
        <w:rPr>
          <w:sz w:val="28"/>
          <w:szCs w:val="28"/>
        </w:rPr>
      </w:pPr>
      <w:r>
        <w:rPr>
          <w:sz w:val="28"/>
          <w:szCs w:val="28"/>
        </w:rPr>
        <w:t>7. Пункт 1 статьи 7. Установить, что бюджетные кредиты бюджетам поселений предоставляются из районного бюджета в пределах общего объема бюджетных ассигнований на 2024 год в размере 3 900 000,00 руб., на 2025 год в размере 1 000 000,00 руб. и на 2026 год в размере 1 000 000,00  руб. на срок до трех лет для частичного покрытия дефицитов бюджетов поселений, покрытия временных кассовых разрывов, возникающих при исполнении бюджетов поселений, а также для осуществления мероприятий, связанных с ликвидацией последствий стихийных бедствий.</w:t>
      </w:r>
    </w:p>
    <w:p w:rsidR="00096258" w:rsidRDefault="00096258" w:rsidP="00096258">
      <w:pPr>
        <w:autoSpaceDE w:val="0"/>
        <w:autoSpaceDN w:val="0"/>
        <w:adjustRightInd w:val="0"/>
        <w:ind w:firstLine="426"/>
        <w:jc w:val="both"/>
        <w:rPr>
          <w:sz w:val="28"/>
          <w:szCs w:val="28"/>
        </w:rPr>
      </w:pPr>
      <w:r>
        <w:rPr>
          <w:sz w:val="28"/>
          <w:szCs w:val="28"/>
        </w:rPr>
        <w:t xml:space="preserve">8. Приложение №1 «Прогноз поступлений налоговых и неналоговых доходов районного бюджета на 2024 год и на плановый период 2025 и 2026 годов» согласно </w:t>
      </w:r>
      <w:hyperlink r:id="rId8" w:history="1">
        <w:r>
          <w:rPr>
            <w:rStyle w:val="a3"/>
            <w:color w:val="auto"/>
            <w:sz w:val="28"/>
            <w:szCs w:val="28"/>
            <w:u w:val="none"/>
          </w:rPr>
          <w:t>приложению № </w:t>
        </w:r>
      </w:hyperlink>
      <w:r>
        <w:rPr>
          <w:sz w:val="28"/>
          <w:szCs w:val="28"/>
        </w:rPr>
        <w:t>1 к настоящему решению.</w:t>
      </w:r>
    </w:p>
    <w:p w:rsidR="00096258" w:rsidRDefault="00096258" w:rsidP="00096258">
      <w:pPr>
        <w:autoSpaceDE w:val="0"/>
        <w:autoSpaceDN w:val="0"/>
        <w:adjustRightInd w:val="0"/>
        <w:ind w:firstLine="426"/>
        <w:jc w:val="both"/>
        <w:rPr>
          <w:sz w:val="28"/>
          <w:szCs w:val="28"/>
        </w:rPr>
      </w:pPr>
      <w:r>
        <w:rPr>
          <w:sz w:val="28"/>
          <w:szCs w:val="28"/>
        </w:rPr>
        <w:t xml:space="preserve">9. Приложение №2 «Безвозмездные поступления в районный бюджет на 2024 год и на плановый период 2025 и 2026 годов» согласно </w:t>
      </w:r>
      <w:hyperlink r:id="rId9" w:history="1">
        <w:r>
          <w:rPr>
            <w:rStyle w:val="a3"/>
            <w:color w:val="auto"/>
            <w:sz w:val="28"/>
            <w:szCs w:val="28"/>
            <w:u w:val="none"/>
          </w:rPr>
          <w:t>приложению № </w:t>
        </w:r>
      </w:hyperlink>
      <w:r>
        <w:rPr>
          <w:sz w:val="28"/>
          <w:szCs w:val="28"/>
        </w:rPr>
        <w:t>2 к настоящему решению.</w:t>
      </w:r>
    </w:p>
    <w:p w:rsidR="00096258" w:rsidRDefault="00096258" w:rsidP="00096258">
      <w:pPr>
        <w:autoSpaceDE w:val="0"/>
        <w:autoSpaceDN w:val="0"/>
        <w:adjustRightInd w:val="0"/>
        <w:ind w:firstLine="426"/>
        <w:jc w:val="both"/>
        <w:rPr>
          <w:sz w:val="28"/>
          <w:szCs w:val="28"/>
        </w:rPr>
      </w:pPr>
      <w:r>
        <w:rPr>
          <w:sz w:val="28"/>
          <w:szCs w:val="28"/>
        </w:rPr>
        <w:t xml:space="preserve">10. Приложение №3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 согласно </w:t>
      </w:r>
      <w:hyperlink r:id="rId10" w:history="1">
        <w:r>
          <w:rPr>
            <w:rStyle w:val="a3"/>
            <w:color w:val="auto"/>
            <w:sz w:val="28"/>
            <w:szCs w:val="28"/>
            <w:u w:val="none"/>
          </w:rPr>
          <w:t>приложению №</w:t>
        </w:r>
      </w:hyperlink>
      <w:r>
        <w:rPr>
          <w:sz w:val="28"/>
          <w:szCs w:val="28"/>
        </w:rPr>
        <w:t>3</w:t>
      </w:r>
      <w:r>
        <w:rPr>
          <w:sz w:val="28"/>
          <w:szCs w:val="28"/>
        </w:rPr>
        <w:br/>
        <w:t>к настоящему решению.</w:t>
      </w:r>
    </w:p>
    <w:p w:rsidR="00096258" w:rsidRDefault="00096258" w:rsidP="00096258">
      <w:pPr>
        <w:autoSpaceDE w:val="0"/>
        <w:autoSpaceDN w:val="0"/>
        <w:adjustRightInd w:val="0"/>
        <w:ind w:firstLine="426"/>
        <w:jc w:val="both"/>
        <w:rPr>
          <w:sz w:val="28"/>
          <w:szCs w:val="28"/>
        </w:rPr>
      </w:pPr>
      <w:r>
        <w:rPr>
          <w:sz w:val="28"/>
          <w:szCs w:val="28"/>
        </w:rPr>
        <w:t xml:space="preserve">11. Приложение №4 «Ведомственную структуру расходов районного бюджета на 2024 год и на плановый период 2025 и 2026 годов» согласно </w:t>
      </w:r>
      <w:hyperlink r:id="rId11" w:history="1">
        <w:r>
          <w:rPr>
            <w:rStyle w:val="a3"/>
            <w:color w:val="auto"/>
            <w:sz w:val="28"/>
            <w:szCs w:val="28"/>
            <w:u w:val="none"/>
          </w:rPr>
          <w:t>приложению № </w:t>
        </w:r>
      </w:hyperlink>
      <w:r>
        <w:rPr>
          <w:sz w:val="28"/>
          <w:szCs w:val="28"/>
        </w:rPr>
        <w:t>4 к настоящему решению.</w:t>
      </w:r>
    </w:p>
    <w:p w:rsidR="00096258" w:rsidRDefault="00096258" w:rsidP="00096258">
      <w:pPr>
        <w:autoSpaceDE w:val="0"/>
        <w:autoSpaceDN w:val="0"/>
        <w:adjustRightInd w:val="0"/>
        <w:ind w:firstLine="426"/>
        <w:jc w:val="both"/>
        <w:rPr>
          <w:sz w:val="28"/>
          <w:szCs w:val="28"/>
        </w:rPr>
      </w:pPr>
      <w:r>
        <w:rPr>
          <w:sz w:val="28"/>
          <w:szCs w:val="28"/>
        </w:rPr>
        <w:t xml:space="preserve">12. Приложение №5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w:t>
      </w:r>
      <w:hyperlink r:id="rId12" w:history="1">
        <w:r>
          <w:rPr>
            <w:rStyle w:val="a3"/>
            <w:color w:val="auto"/>
            <w:sz w:val="28"/>
            <w:szCs w:val="28"/>
            <w:u w:val="none"/>
          </w:rPr>
          <w:t>приложению №5 </w:t>
        </w:r>
      </w:hyperlink>
      <w:r>
        <w:rPr>
          <w:sz w:val="28"/>
          <w:szCs w:val="28"/>
        </w:rPr>
        <w:t xml:space="preserve"> к настоящему решению.</w:t>
      </w:r>
    </w:p>
    <w:p w:rsidR="00096258" w:rsidRDefault="00096258" w:rsidP="00096258">
      <w:pPr>
        <w:autoSpaceDE w:val="0"/>
        <w:autoSpaceDN w:val="0"/>
        <w:adjustRightInd w:val="0"/>
        <w:ind w:firstLine="426"/>
        <w:jc w:val="both"/>
        <w:rPr>
          <w:sz w:val="28"/>
          <w:szCs w:val="28"/>
        </w:rPr>
      </w:pPr>
      <w:r>
        <w:rPr>
          <w:sz w:val="28"/>
          <w:szCs w:val="28"/>
        </w:rPr>
        <w:t xml:space="preserve">13. Приложение №6 «Случаи предоставления из районного бюджета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2024 год и на плановый </w:t>
      </w:r>
      <w:r>
        <w:rPr>
          <w:sz w:val="28"/>
          <w:szCs w:val="28"/>
        </w:rPr>
        <w:lastRenderedPageBreak/>
        <w:t>период 2025 и 2026 годов» согласно приложению №6 к настоящему решению.</w:t>
      </w:r>
    </w:p>
    <w:p w:rsidR="00096258" w:rsidRDefault="00096258" w:rsidP="00096258">
      <w:pPr>
        <w:autoSpaceDE w:val="0"/>
        <w:autoSpaceDN w:val="0"/>
        <w:adjustRightInd w:val="0"/>
        <w:ind w:firstLine="426"/>
        <w:jc w:val="both"/>
        <w:rPr>
          <w:sz w:val="28"/>
          <w:szCs w:val="28"/>
        </w:rPr>
      </w:pPr>
      <w:r>
        <w:rPr>
          <w:sz w:val="28"/>
          <w:szCs w:val="28"/>
        </w:rPr>
        <w:t>14. Приложение №7 «Случаи предоставления из районного бюджета субсидий иным некоммерческим организациям, не являющимся муниципальными учреждениями, на 2024 год и на плановый период 2025 и 2026 годов» согласно приложению 7 к настоящему решению.</w:t>
      </w:r>
    </w:p>
    <w:p w:rsidR="00096258" w:rsidRDefault="00096258" w:rsidP="00096258">
      <w:pPr>
        <w:autoSpaceDE w:val="0"/>
        <w:autoSpaceDN w:val="0"/>
        <w:adjustRightInd w:val="0"/>
        <w:ind w:firstLine="426"/>
        <w:jc w:val="both"/>
        <w:rPr>
          <w:sz w:val="28"/>
          <w:szCs w:val="28"/>
        </w:rPr>
      </w:pPr>
      <w:r>
        <w:rPr>
          <w:sz w:val="28"/>
          <w:szCs w:val="28"/>
        </w:rPr>
        <w:t xml:space="preserve">15. Приложение №9 «Источники финансирования дефицита районного бюджета на 2024 год и на плановый период 2025 и 2026 годов» согласно </w:t>
      </w:r>
      <w:hyperlink r:id="rId13" w:history="1">
        <w:r>
          <w:rPr>
            <w:rStyle w:val="a3"/>
            <w:color w:val="auto"/>
            <w:sz w:val="28"/>
            <w:szCs w:val="28"/>
            <w:u w:val="none"/>
          </w:rPr>
          <w:t>приложению №</w:t>
        </w:r>
      </w:hyperlink>
      <w:r>
        <w:rPr>
          <w:sz w:val="28"/>
          <w:szCs w:val="28"/>
        </w:rPr>
        <w:t>8 к настоящему решению.</w:t>
      </w:r>
    </w:p>
    <w:p w:rsidR="00096258" w:rsidRDefault="00096258" w:rsidP="00096258">
      <w:pPr>
        <w:autoSpaceDE w:val="0"/>
        <w:autoSpaceDN w:val="0"/>
        <w:adjustRightInd w:val="0"/>
        <w:ind w:firstLine="426"/>
        <w:jc w:val="both"/>
        <w:rPr>
          <w:sz w:val="28"/>
          <w:szCs w:val="28"/>
        </w:rPr>
      </w:pPr>
    </w:p>
    <w:p w:rsidR="00096258" w:rsidRDefault="00096258" w:rsidP="00096258">
      <w:pPr>
        <w:autoSpaceDE w:val="0"/>
        <w:autoSpaceDN w:val="0"/>
        <w:adjustRightInd w:val="0"/>
        <w:ind w:firstLine="426"/>
        <w:jc w:val="both"/>
        <w:rPr>
          <w:sz w:val="28"/>
          <w:szCs w:val="28"/>
        </w:rPr>
      </w:pPr>
      <w:r>
        <w:rPr>
          <w:sz w:val="28"/>
          <w:szCs w:val="28"/>
        </w:rPr>
        <w:t>16. Настоящее решение опубликовать (обнародовать).</w:t>
      </w:r>
    </w:p>
    <w:p w:rsidR="00096258" w:rsidRDefault="00096258" w:rsidP="00096258">
      <w:pPr>
        <w:autoSpaceDE w:val="0"/>
        <w:autoSpaceDN w:val="0"/>
        <w:adjustRightInd w:val="0"/>
        <w:ind w:firstLine="700"/>
        <w:jc w:val="both"/>
        <w:rPr>
          <w:sz w:val="28"/>
          <w:szCs w:val="28"/>
        </w:rPr>
      </w:pPr>
    </w:p>
    <w:p w:rsidR="00096258" w:rsidRDefault="00096258" w:rsidP="00096258">
      <w:pPr>
        <w:autoSpaceDE w:val="0"/>
        <w:autoSpaceDN w:val="0"/>
        <w:adjustRightInd w:val="0"/>
        <w:jc w:val="both"/>
        <w:rPr>
          <w:sz w:val="28"/>
          <w:szCs w:val="28"/>
        </w:rPr>
      </w:pPr>
      <w:r>
        <w:rPr>
          <w:sz w:val="28"/>
          <w:szCs w:val="28"/>
        </w:rPr>
        <w:t xml:space="preserve">Врио главы Полтавского </w:t>
      </w:r>
    </w:p>
    <w:p w:rsidR="00096258" w:rsidRDefault="00096258" w:rsidP="00096258">
      <w:pPr>
        <w:autoSpaceDE w:val="0"/>
        <w:autoSpaceDN w:val="0"/>
        <w:adjustRightInd w:val="0"/>
        <w:jc w:val="both"/>
        <w:rPr>
          <w:sz w:val="28"/>
          <w:szCs w:val="28"/>
        </w:rPr>
      </w:pPr>
      <w:r>
        <w:rPr>
          <w:sz w:val="28"/>
          <w:szCs w:val="28"/>
        </w:rPr>
        <w:t>муниципального района</w:t>
      </w:r>
    </w:p>
    <w:p w:rsidR="00096258" w:rsidRDefault="00096258" w:rsidP="00096258">
      <w:pPr>
        <w:autoSpaceDE w:val="0"/>
        <w:autoSpaceDN w:val="0"/>
        <w:adjustRightInd w:val="0"/>
        <w:jc w:val="both"/>
        <w:rPr>
          <w:sz w:val="28"/>
          <w:szCs w:val="28"/>
        </w:rPr>
      </w:pPr>
      <w:r>
        <w:rPr>
          <w:sz w:val="28"/>
          <w:szCs w:val="28"/>
        </w:rPr>
        <w:t>Омской области                                                                               В.В.Никитина</w:t>
      </w:r>
    </w:p>
    <w:p w:rsidR="00096258" w:rsidRDefault="00096258">
      <w:pPr>
        <w:spacing w:after="160" w:line="259" w:lineRule="auto"/>
      </w:pPr>
      <w:r>
        <w:br w:type="page"/>
      </w:r>
    </w:p>
    <w:p w:rsidR="00096258" w:rsidRDefault="00096258">
      <w:pPr>
        <w:sectPr w:rsidR="00096258" w:rsidSect="004D759A">
          <w:footerReference w:type="default" r:id="rId14"/>
          <w:pgSz w:w="11906" w:h="16838"/>
          <w:pgMar w:top="1134" w:right="851" w:bottom="1134" w:left="1701" w:header="708" w:footer="708" w:gutter="0"/>
          <w:cols w:space="708"/>
          <w:titlePg/>
          <w:docGrid w:linePitch="360"/>
        </w:sectPr>
      </w:pPr>
    </w:p>
    <w:tbl>
      <w:tblPr>
        <w:tblW w:w="16566" w:type="dxa"/>
        <w:tblLook w:val="04A0"/>
      </w:tblPr>
      <w:tblGrid>
        <w:gridCol w:w="1633"/>
        <w:gridCol w:w="1633"/>
        <w:gridCol w:w="1633"/>
        <w:gridCol w:w="1633"/>
        <w:gridCol w:w="1633"/>
        <w:gridCol w:w="1633"/>
        <w:gridCol w:w="1633"/>
        <w:gridCol w:w="1633"/>
        <w:gridCol w:w="1633"/>
        <w:gridCol w:w="612"/>
        <w:gridCol w:w="1021"/>
        <w:gridCol w:w="236"/>
      </w:tblGrid>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noWrap/>
            <w:vAlign w:val="bottom"/>
            <w:hideMark/>
          </w:tcPr>
          <w:p w:rsidR="00096258" w:rsidRPr="00096258" w:rsidRDefault="00096258">
            <w:pPr>
              <w:jc w:val="right"/>
              <w:rPr>
                <w:sz w:val="16"/>
                <w:szCs w:val="16"/>
              </w:rPr>
            </w:pPr>
            <w:r w:rsidRPr="00096258">
              <w:rPr>
                <w:sz w:val="16"/>
                <w:szCs w:val="16"/>
              </w:rPr>
              <w:lastRenderedPageBreak/>
              <w:t>Приложение №1</w:t>
            </w:r>
            <w:r w:rsidR="007A1F8B">
              <w:rPr>
                <w:sz w:val="16"/>
                <w:szCs w:val="16"/>
              </w:rPr>
              <w:t>.</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noWrap/>
            <w:vAlign w:val="bottom"/>
            <w:hideMark/>
          </w:tcPr>
          <w:p w:rsidR="00096258" w:rsidRPr="00096258" w:rsidRDefault="00096258">
            <w:pPr>
              <w:jc w:val="right"/>
              <w:rPr>
                <w:sz w:val="16"/>
                <w:szCs w:val="16"/>
              </w:rPr>
            </w:pPr>
            <w:r w:rsidRPr="00096258">
              <w:rPr>
                <w:sz w:val="16"/>
                <w:szCs w:val="16"/>
              </w:rPr>
              <w:t>к решению №88 от 25 декабря 2024 года "О внесении изменений</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noWrap/>
            <w:vAlign w:val="bottom"/>
            <w:hideMark/>
          </w:tcPr>
          <w:p w:rsidR="00096258" w:rsidRPr="00096258" w:rsidRDefault="00096258">
            <w:pPr>
              <w:jc w:val="right"/>
              <w:rPr>
                <w:sz w:val="16"/>
                <w:szCs w:val="16"/>
              </w:rPr>
            </w:pPr>
            <w:r w:rsidRPr="00096258">
              <w:rPr>
                <w:sz w:val="16"/>
                <w:szCs w:val="16"/>
              </w:rPr>
              <w:t>в решение Совета Полтавского муниципального района</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noWrap/>
            <w:vAlign w:val="bottom"/>
            <w:hideMark/>
          </w:tcPr>
          <w:p w:rsidR="00096258" w:rsidRPr="00096258" w:rsidRDefault="00096258">
            <w:pPr>
              <w:jc w:val="right"/>
              <w:rPr>
                <w:sz w:val="16"/>
                <w:szCs w:val="16"/>
              </w:rPr>
            </w:pPr>
            <w:r w:rsidRPr="00096258">
              <w:rPr>
                <w:sz w:val="16"/>
                <w:szCs w:val="16"/>
              </w:rPr>
              <w:t>О бюджете муниципального района на 2024 год</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noWrap/>
            <w:vAlign w:val="bottom"/>
            <w:hideMark/>
          </w:tcPr>
          <w:p w:rsidR="00096258" w:rsidRPr="00096258" w:rsidRDefault="00096258">
            <w:pPr>
              <w:jc w:val="right"/>
              <w:rPr>
                <w:sz w:val="16"/>
                <w:szCs w:val="16"/>
              </w:rPr>
            </w:pPr>
            <w:r w:rsidRPr="00096258">
              <w:rPr>
                <w:sz w:val="16"/>
                <w:szCs w:val="16"/>
              </w:rPr>
              <w:t>и на плановый период 2025 и 2026 годов</w:t>
            </w:r>
          </w:p>
        </w:tc>
      </w:tr>
      <w:tr w:rsidR="00096258" w:rsidRPr="00096258" w:rsidTr="00096258">
        <w:trPr>
          <w:trHeight w:val="47"/>
        </w:trPr>
        <w:tc>
          <w:tcPr>
            <w:tcW w:w="1633" w:type="dxa"/>
            <w:tcBorders>
              <w:top w:val="nil"/>
              <w:left w:val="nil"/>
              <w:bottom w:val="nil"/>
              <w:right w:val="nil"/>
            </w:tcBorders>
            <w:shd w:val="clear" w:color="auto" w:fill="auto"/>
            <w:noWrap/>
            <w:vAlign w:val="bottom"/>
            <w:hideMark/>
          </w:tcPr>
          <w:p w:rsidR="00096258" w:rsidRPr="00096258" w:rsidRDefault="00096258">
            <w:pPr>
              <w:jc w:val="right"/>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jc w:val="center"/>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jc w:val="center"/>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jc w:val="center"/>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jc w:val="center"/>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jc w:val="center"/>
              <w:rPr>
                <w:sz w:val="16"/>
                <w:szCs w:val="16"/>
              </w:rPr>
            </w:pPr>
          </w:p>
        </w:tc>
        <w:tc>
          <w:tcPr>
            <w:tcW w:w="1633" w:type="dxa"/>
            <w:tcBorders>
              <w:top w:val="nil"/>
              <w:left w:val="nil"/>
              <w:bottom w:val="nil"/>
              <w:right w:val="nil"/>
            </w:tcBorders>
            <w:shd w:val="clear" w:color="auto" w:fill="auto"/>
            <w:noWrap/>
            <w:vAlign w:val="bottom"/>
            <w:hideMark/>
          </w:tcPr>
          <w:p w:rsidR="00096258" w:rsidRPr="00096258" w:rsidRDefault="00096258">
            <w:pPr>
              <w:jc w:val="center"/>
              <w:rPr>
                <w:sz w:val="16"/>
                <w:szCs w:val="16"/>
              </w:rPr>
            </w:pPr>
          </w:p>
        </w:tc>
        <w:tc>
          <w:tcPr>
            <w:tcW w:w="1633" w:type="dxa"/>
            <w:tcBorders>
              <w:top w:val="nil"/>
              <w:left w:val="nil"/>
              <w:bottom w:val="nil"/>
              <w:right w:val="nil"/>
            </w:tcBorders>
            <w:shd w:val="clear" w:color="auto" w:fill="auto"/>
            <w:noWrap/>
            <w:hideMark/>
          </w:tcPr>
          <w:p w:rsidR="00096258" w:rsidRPr="00096258" w:rsidRDefault="00096258">
            <w:pPr>
              <w:jc w:val="center"/>
              <w:rPr>
                <w:sz w:val="16"/>
                <w:szCs w:val="16"/>
              </w:rPr>
            </w:pPr>
          </w:p>
        </w:tc>
        <w:tc>
          <w:tcPr>
            <w:tcW w:w="1633" w:type="dxa"/>
            <w:gridSpan w:val="2"/>
            <w:tcBorders>
              <w:top w:val="nil"/>
              <w:left w:val="nil"/>
              <w:bottom w:val="nil"/>
              <w:right w:val="nil"/>
            </w:tcBorders>
            <w:shd w:val="clear" w:color="auto" w:fill="auto"/>
            <w:noWrap/>
            <w:hideMark/>
          </w:tcPr>
          <w:p w:rsidR="00096258" w:rsidRPr="00096258" w:rsidRDefault="00096258">
            <w:pPr>
              <w:jc w:val="center"/>
              <w:rPr>
                <w:sz w:val="16"/>
                <w:szCs w:val="16"/>
              </w:rPr>
            </w:pPr>
          </w:p>
        </w:tc>
        <w:tc>
          <w:tcPr>
            <w:tcW w:w="236" w:type="dxa"/>
            <w:tcBorders>
              <w:top w:val="nil"/>
              <w:left w:val="nil"/>
              <w:bottom w:val="nil"/>
              <w:right w:val="nil"/>
            </w:tcBorders>
            <w:shd w:val="clear" w:color="auto" w:fill="auto"/>
            <w:noWrap/>
            <w:hideMark/>
          </w:tcPr>
          <w:p w:rsidR="00096258" w:rsidRPr="00096258" w:rsidRDefault="00096258">
            <w:pPr>
              <w:jc w:val="center"/>
              <w:rPr>
                <w:sz w:val="16"/>
                <w:szCs w:val="16"/>
              </w:rPr>
            </w:pP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noWrap/>
            <w:hideMark/>
          </w:tcPr>
          <w:p w:rsidR="00096258" w:rsidRPr="00096258" w:rsidRDefault="00096258">
            <w:pPr>
              <w:jc w:val="right"/>
              <w:rPr>
                <w:color w:val="000000"/>
                <w:sz w:val="16"/>
                <w:szCs w:val="16"/>
              </w:rPr>
            </w:pPr>
            <w:r w:rsidRPr="00096258">
              <w:rPr>
                <w:color w:val="000000"/>
                <w:sz w:val="16"/>
                <w:szCs w:val="16"/>
              </w:rPr>
              <w:t>Приложение № 1</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hideMark/>
          </w:tcPr>
          <w:p w:rsidR="00096258" w:rsidRPr="00096258" w:rsidRDefault="00096258">
            <w:pPr>
              <w:jc w:val="right"/>
              <w:rPr>
                <w:color w:val="000000"/>
                <w:sz w:val="16"/>
                <w:szCs w:val="16"/>
              </w:rPr>
            </w:pPr>
            <w:r w:rsidRPr="00096258">
              <w:rPr>
                <w:color w:val="000000"/>
                <w:sz w:val="16"/>
                <w:szCs w:val="16"/>
              </w:rPr>
              <w:t>к решению Совета Полтавского муниципального района</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hideMark/>
          </w:tcPr>
          <w:p w:rsidR="00096258" w:rsidRPr="00096258" w:rsidRDefault="00096258">
            <w:pPr>
              <w:jc w:val="right"/>
              <w:rPr>
                <w:color w:val="000000"/>
                <w:sz w:val="16"/>
                <w:szCs w:val="16"/>
              </w:rPr>
            </w:pPr>
            <w:r w:rsidRPr="00096258">
              <w:rPr>
                <w:color w:val="000000"/>
                <w:sz w:val="16"/>
                <w:szCs w:val="16"/>
              </w:rPr>
              <w:t xml:space="preserve"> "О бюджете  муниципального района на 2024 год </w:t>
            </w:r>
          </w:p>
        </w:tc>
      </w:tr>
      <w:tr w:rsidR="00096258" w:rsidRPr="00096258" w:rsidTr="00096258">
        <w:trPr>
          <w:gridAfter w:val="2"/>
          <w:wAfter w:w="1257" w:type="dxa"/>
          <w:trHeight w:val="47"/>
        </w:trPr>
        <w:tc>
          <w:tcPr>
            <w:tcW w:w="15309" w:type="dxa"/>
            <w:gridSpan w:val="10"/>
            <w:tcBorders>
              <w:top w:val="nil"/>
              <w:left w:val="nil"/>
              <w:bottom w:val="nil"/>
              <w:right w:val="nil"/>
            </w:tcBorders>
            <w:shd w:val="clear" w:color="auto" w:fill="auto"/>
            <w:hideMark/>
          </w:tcPr>
          <w:p w:rsidR="00096258" w:rsidRPr="00096258" w:rsidRDefault="00096258">
            <w:pPr>
              <w:jc w:val="right"/>
              <w:rPr>
                <w:color w:val="000000"/>
                <w:sz w:val="16"/>
                <w:szCs w:val="16"/>
              </w:rPr>
            </w:pPr>
            <w:r w:rsidRPr="00096258">
              <w:rPr>
                <w:color w:val="000000"/>
                <w:sz w:val="16"/>
                <w:szCs w:val="16"/>
              </w:rPr>
              <w:t>и на плановый период 2025 и 2026 годов"</w:t>
            </w:r>
          </w:p>
        </w:tc>
      </w:tr>
    </w:tbl>
    <w:p w:rsidR="00096258" w:rsidRDefault="001976AE" w:rsidP="004D759A">
      <w:pPr>
        <w:tabs>
          <w:tab w:val="left" w:pos="7256"/>
        </w:tabs>
        <w:rPr>
          <w:sz w:val="16"/>
          <w:szCs w:val="16"/>
        </w:rPr>
      </w:pPr>
      <w:r w:rsidRPr="00096258">
        <w:rPr>
          <w:sz w:val="16"/>
          <w:szCs w:val="16"/>
        </w:rPr>
        <w:fldChar w:fldCharType="begin"/>
      </w:r>
      <w:r w:rsidR="00096258" w:rsidRPr="00096258">
        <w:rPr>
          <w:sz w:val="16"/>
          <w:szCs w:val="16"/>
        </w:rPr>
        <w:instrText xml:space="preserve"> LINK Excel.Sheet.8 "C:\\Users\\Анютка\\Desktop\\Приложение_№1_налоговые_и_неналоговые_доходы.xls" "Лист3!R12C1:R13C12" \a \f 4 \h  \* MERGEFORMAT </w:instrText>
      </w:r>
      <w:r w:rsidRPr="00096258">
        <w:rPr>
          <w:sz w:val="16"/>
          <w:szCs w:val="16"/>
        </w:rPr>
        <w:fldChar w:fldCharType="separate"/>
      </w:r>
      <w:r w:rsidR="004D759A">
        <w:rPr>
          <w:sz w:val="16"/>
          <w:szCs w:val="16"/>
        </w:rPr>
        <w:tab/>
      </w:r>
    </w:p>
    <w:p w:rsidR="004D759A" w:rsidRPr="00096258" w:rsidRDefault="004D759A" w:rsidP="004D759A">
      <w:pPr>
        <w:tabs>
          <w:tab w:val="left" w:pos="7256"/>
        </w:tabs>
        <w:rPr>
          <w:rFonts w:asciiTheme="minorHAnsi" w:eastAsiaTheme="minorHAnsi" w:hAnsiTheme="minorHAnsi" w:cstheme="minorBidi"/>
          <w:sz w:val="16"/>
          <w:szCs w:val="16"/>
          <w:lang w:eastAsia="en-US"/>
        </w:rPr>
      </w:pPr>
    </w:p>
    <w:tbl>
      <w:tblPr>
        <w:tblW w:w="17960" w:type="dxa"/>
        <w:tblInd w:w="-1134" w:type="dxa"/>
        <w:tblLook w:val="04A0"/>
      </w:tblPr>
      <w:tblGrid>
        <w:gridCol w:w="17960"/>
      </w:tblGrid>
      <w:tr w:rsidR="00096258" w:rsidRPr="00096258" w:rsidTr="00096258">
        <w:trPr>
          <w:trHeight w:val="47"/>
        </w:trPr>
        <w:tc>
          <w:tcPr>
            <w:tcW w:w="17960" w:type="dxa"/>
            <w:tcBorders>
              <w:top w:val="nil"/>
              <w:left w:val="nil"/>
              <w:bottom w:val="nil"/>
              <w:right w:val="nil"/>
            </w:tcBorders>
            <w:shd w:val="clear" w:color="auto" w:fill="auto"/>
            <w:hideMark/>
          </w:tcPr>
          <w:p w:rsidR="00096258" w:rsidRPr="00096258" w:rsidRDefault="00096258" w:rsidP="00096258">
            <w:pPr>
              <w:jc w:val="center"/>
              <w:rPr>
                <w:color w:val="000000"/>
                <w:sz w:val="16"/>
                <w:szCs w:val="16"/>
              </w:rPr>
            </w:pPr>
            <w:r w:rsidRPr="00096258">
              <w:rPr>
                <w:color w:val="000000"/>
                <w:sz w:val="16"/>
                <w:szCs w:val="16"/>
              </w:rPr>
              <w:t>ПРОГНОЗ</w:t>
            </w:r>
          </w:p>
        </w:tc>
      </w:tr>
      <w:tr w:rsidR="00096258" w:rsidRPr="00096258" w:rsidTr="00096258">
        <w:trPr>
          <w:trHeight w:val="825"/>
        </w:trPr>
        <w:tc>
          <w:tcPr>
            <w:tcW w:w="17960" w:type="dxa"/>
            <w:tcBorders>
              <w:top w:val="nil"/>
              <w:left w:val="nil"/>
              <w:bottom w:val="nil"/>
              <w:right w:val="nil"/>
            </w:tcBorders>
            <w:shd w:val="clear" w:color="auto" w:fill="auto"/>
            <w:hideMark/>
          </w:tcPr>
          <w:p w:rsidR="00096258" w:rsidRPr="00096258" w:rsidRDefault="00096258" w:rsidP="00096258">
            <w:pPr>
              <w:jc w:val="center"/>
              <w:rPr>
                <w:color w:val="000000"/>
                <w:sz w:val="16"/>
                <w:szCs w:val="16"/>
              </w:rPr>
            </w:pPr>
            <w:r w:rsidRPr="00096258">
              <w:rPr>
                <w:color w:val="000000"/>
                <w:sz w:val="16"/>
                <w:szCs w:val="16"/>
              </w:rPr>
              <w:t>поступлений налоговых и неналоговых доходов в районный бюджет</w:t>
            </w:r>
            <w:r w:rsidRPr="00096258">
              <w:rPr>
                <w:color w:val="000000"/>
                <w:sz w:val="16"/>
                <w:szCs w:val="16"/>
              </w:rPr>
              <w:br/>
              <w:t>на 2024 год и на плановый период 2025 и 2026 годов</w:t>
            </w:r>
          </w:p>
          <w:tbl>
            <w:tblPr>
              <w:tblW w:w="14216" w:type="dxa"/>
              <w:tblInd w:w="741" w:type="dxa"/>
              <w:tblLook w:val="04A0"/>
            </w:tblPr>
            <w:tblGrid>
              <w:gridCol w:w="5671"/>
              <w:gridCol w:w="411"/>
              <w:gridCol w:w="521"/>
              <w:gridCol w:w="426"/>
              <w:gridCol w:w="456"/>
              <w:gridCol w:w="556"/>
              <w:gridCol w:w="709"/>
              <w:gridCol w:w="992"/>
              <w:gridCol w:w="1276"/>
              <w:gridCol w:w="1417"/>
              <w:gridCol w:w="1559"/>
              <w:gridCol w:w="222"/>
            </w:tblGrid>
            <w:tr w:rsidR="00D17190" w:rsidRPr="00096258" w:rsidTr="00D17190">
              <w:trPr>
                <w:gridAfter w:val="1"/>
                <w:wAfter w:w="222" w:type="dxa"/>
                <w:trHeight w:val="50"/>
              </w:trPr>
              <w:tc>
                <w:tcPr>
                  <w:tcW w:w="5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6258" w:rsidRPr="00096258" w:rsidRDefault="00096258" w:rsidP="00096258">
                  <w:pPr>
                    <w:jc w:val="center"/>
                    <w:rPr>
                      <w:sz w:val="16"/>
                      <w:szCs w:val="16"/>
                    </w:rPr>
                  </w:pPr>
                  <w:r w:rsidRPr="00096258">
                    <w:rPr>
                      <w:sz w:val="16"/>
                      <w:szCs w:val="16"/>
                    </w:rPr>
                    <w:t>Наименование кодов классификации доходов районного  бюджета</w:t>
                  </w:r>
                </w:p>
              </w:tc>
              <w:tc>
                <w:tcPr>
                  <w:tcW w:w="4071" w:type="dxa"/>
                  <w:gridSpan w:val="7"/>
                  <w:tcBorders>
                    <w:top w:val="single" w:sz="4" w:space="0" w:color="auto"/>
                    <w:left w:val="nil"/>
                    <w:bottom w:val="nil"/>
                    <w:right w:val="single" w:sz="4" w:space="0" w:color="000000"/>
                  </w:tcBorders>
                  <w:shd w:val="clear" w:color="auto" w:fill="auto"/>
                  <w:vAlign w:val="center"/>
                  <w:hideMark/>
                </w:tcPr>
                <w:p w:rsidR="00096258" w:rsidRPr="00096258" w:rsidRDefault="00096258" w:rsidP="00096258">
                  <w:pPr>
                    <w:jc w:val="center"/>
                    <w:rPr>
                      <w:sz w:val="16"/>
                      <w:szCs w:val="16"/>
                    </w:rPr>
                  </w:pPr>
                  <w:r w:rsidRPr="00096258">
                    <w:rPr>
                      <w:sz w:val="16"/>
                      <w:szCs w:val="16"/>
                    </w:rPr>
                    <w:t>Коды классификации доходов районного бюджета</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096258" w:rsidRPr="00096258" w:rsidRDefault="00096258" w:rsidP="00096258">
                  <w:pPr>
                    <w:jc w:val="center"/>
                    <w:rPr>
                      <w:sz w:val="16"/>
                      <w:szCs w:val="16"/>
                    </w:rPr>
                  </w:pPr>
                  <w:r w:rsidRPr="00096258">
                    <w:rPr>
                      <w:sz w:val="16"/>
                      <w:szCs w:val="16"/>
                    </w:rPr>
                    <w:t>Сумма, рублей</w:t>
                  </w:r>
                </w:p>
              </w:tc>
            </w:tr>
            <w:tr w:rsidR="00096258" w:rsidRPr="00096258" w:rsidTr="00D17190">
              <w:trPr>
                <w:gridAfter w:val="1"/>
                <w:wAfter w:w="222" w:type="dxa"/>
                <w:trHeight w:val="50"/>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096258" w:rsidRPr="00096258" w:rsidRDefault="00096258" w:rsidP="00096258">
                  <w:pPr>
                    <w:rPr>
                      <w:sz w:val="16"/>
                      <w:szCs w:val="16"/>
                    </w:rPr>
                  </w:pPr>
                </w:p>
              </w:tc>
              <w:tc>
                <w:tcPr>
                  <w:tcW w:w="2370" w:type="dxa"/>
                  <w:gridSpan w:val="5"/>
                  <w:tcBorders>
                    <w:top w:val="single" w:sz="4" w:space="0" w:color="auto"/>
                    <w:left w:val="nil"/>
                    <w:bottom w:val="single" w:sz="4" w:space="0" w:color="auto"/>
                    <w:right w:val="single" w:sz="4" w:space="0" w:color="auto"/>
                  </w:tcBorders>
                  <w:shd w:val="clear" w:color="auto" w:fill="auto"/>
                  <w:noWrap/>
                  <w:vAlign w:val="center"/>
                  <w:hideMark/>
                </w:tcPr>
                <w:p w:rsidR="00096258" w:rsidRPr="00096258" w:rsidRDefault="00096258" w:rsidP="00096258">
                  <w:pPr>
                    <w:jc w:val="center"/>
                    <w:rPr>
                      <w:sz w:val="16"/>
                      <w:szCs w:val="16"/>
                    </w:rPr>
                  </w:pPr>
                  <w:r w:rsidRPr="00096258">
                    <w:rPr>
                      <w:sz w:val="16"/>
                      <w:szCs w:val="16"/>
                    </w:rPr>
                    <w:t>Вид доходов бюджета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096258" w:rsidRPr="00096258" w:rsidRDefault="00096258" w:rsidP="00096258">
                  <w:pPr>
                    <w:jc w:val="center"/>
                    <w:rPr>
                      <w:sz w:val="16"/>
                      <w:szCs w:val="16"/>
                    </w:rPr>
                  </w:pPr>
                  <w:r w:rsidRPr="00096258">
                    <w:rPr>
                      <w:sz w:val="16"/>
                      <w:szCs w:val="16"/>
                    </w:rPr>
                    <w:t>Подвид доходов бюджета</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6258" w:rsidRPr="00096258" w:rsidRDefault="00096258" w:rsidP="00096258">
                  <w:pPr>
                    <w:jc w:val="center"/>
                    <w:rPr>
                      <w:sz w:val="16"/>
                      <w:szCs w:val="16"/>
                    </w:rPr>
                  </w:pPr>
                  <w:r w:rsidRPr="00096258">
                    <w:rPr>
                      <w:sz w:val="16"/>
                      <w:szCs w:val="16"/>
                    </w:rPr>
                    <w:t>2024 год</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6258" w:rsidRPr="00096258" w:rsidRDefault="00096258" w:rsidP="00096258">
                  <w:pPr>
                    <w:jc w:val="center"/>
                    <w:rPr>
                      <w:sz w:val="16"/>
                      <w:szCs w:val="16"/>
                    </w:rPr>
                  </w:pPr>
                  <w:r w:rsidRPr="00096258">
                    <w:rPr>
                      <w:sz w:val="16"/>
                      <w:szCs w:val="16"/>
                    </w:rPr>
                    <w:t>2025 год</w:t>
                  </w:r>
                </w:p>
              </w:tc>
              <w:tc>
                <w:tcPr>
                  <w:tcW w:w="155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96258" w:rsidRPr="00096258" w:rsidRDefault="00096258" w:rsidP="00096258">
                  <w:pPr>
                    <w:jc w:val="center"/>
                    <w:rPr>
                      <w:sz w:val="16"/>
                      <w:szCs w:val="16"/>
                    </w:rPr>
                  </w:pPr>
                  <w:r w:rsidRPr="00096258">
                    <w:rPr>
                      <w:sz w:val="16"/>
                      <w:szCs w:val="16"/>
                    </w:rPr>
                    <w:t>2026 год</w:t>
                  </w:r>
                </w:p>
              </w:tc>
            </w:tr>
            <w:tr w:rsidR="00096258" w:rsidRPr="00096258" w:rsidTr="00D17190">
              <w:trPr>
                <w:gridAfter w:val="1"/>
                <w:wAfter w:w="222" w:type="dxa"/>
                <w:trHeight w:val="458"/>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Группа доходов</w:t>
                  </w:r>
                </w:p>
              </w:tc>
              <w:tc>
                <w:tcPr>
                  <w:tcW w:w="52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Подгруппа доходов</w:t>
                  </w:r>
                </w:p>
              </w:tc>
              <w:tc>
                <w:tcPr>
                  <w:tcW w:w="4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Статья доходов</w:t>
                  </w:r>
                </w:p>
              </w:tc>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Подстатья доходов</w:t>
                  </w:r>
                </w:p>
              </w:tc>
              <w:tc>
                <w:tcPr>
                  <w:tcW w:w="5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Элемент доходов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Группа подвида доходов  бюджета</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96258" w:rsidRPr="00096258" w:rsidRDefault="00096258" w:rsidP="00096258">
                  <w:pPr>
                    <w:jc w:val="center"/>
                    <w:rPr>
                      <w:color w:val="000000"/>
                      <w:sz w:val="16"/>
                      <w:szCs w:val="16"/>
                    </w:rPr>
                  </w:pPr>
                  <w:r w:rsidRPr="00096258">
                    <w:rPr>
                      <w:color w:val="000000"/>
                      <w:sz w:val="16"/>
                      <w:szCs w:val="16"/>
                    </w:rPr>
                    <w:t>Аналитическая группа подвида доходов бюджета</w:t>
                  </w:r>
                </w:p>
              </w:tc>
              <w:tc>
                <w:tcPr>
                  <w:tcW w:w="1276"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r>
            <w:tr w:rsidR="00096258" w:rsidRPr="00096258" w:rsidTr="00D17190">
              <w:trPr>
                <w:trHeight w:val="255"/>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521"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556"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222" w:type="dxa"/>
                  <w:tcBorders>
                    <w:top w:val="nil"/>
                    <w:left w:val="nil"/>
                    <w:bottom w:val="nil"/>
                    <w:right w:val="nil"/>
                  </w:tcBorders>
                  <w:shd w:val="clear" w:color="auto" w:fill="auto"/>
                  <w:noWrap/>
                  <w:vAlign w:val="bottom"/>
                  <w:hideMark/>
                </w:tcPr>
                <w:p w:rsidR="00096258" w:rsidRPr="00096258" w:rsidRDefault="00096258" w:rsidP="00096258">
                  <w:pPr>
                    <w:jc w:val="center"/>
                    <w:rPr>
                      <w:color w:val="000000"/>
                      <w:sz w:val="16"/>
                      <w:szCs w:val="16"/>
                    </w:rPr>
                  </w:pPr>
                </w:p>
              </w:tc>
            </w:tr>
            <w:tr w:rsidR="00096258" w:rsidRPr="00096258" w:rsidTr="00D17190">
              <w:trPr>
                <w:trHeight w:val="968"/>
              </w:trPr>
              <w:tc>
                <w:tcPr>
                  <w:tcW w:w="5671" w:type="dxa"/>
                  <w:vMerge/>
                  <w:tcBorders>
                    <w:top w:val="single" w:sz="4" w:space="0" w:color="auto"/>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521"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556" w:type="dxa"/>
                  <w:vMerge/>
                  <w:tcBorders>
                    <w:top w:val="nil"/>
                    <w:left w:val="single" w:sz="4" w:space="0" w:color="auto"/>
                    <w:bottom w:val="single" w:sz="4" w:space="0" w:color="auto"/>
                    <w:right w:val="single" w:sz="4" w:space="0" w:color="auto"/>
                  </w:tcBorders>
                  <w:vAlign w:val="center"/>
                  <w:hideMark/>
                </w:tcPr>
                <w:p w:rsidR="00096258" w:rsidRPr="00096258" w:rsidRDefault="00096258" w:rsidP="00096258">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color w:val="000000"/>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rsidR="00096258" w:rsidRPr="00096258" w:rsidRDefault="00096258" w:rsidP="00096258">
                  <w:pPr>
                    <w:rPr>
                      <w:sz w:val="16"/>
                      <w:szCs w:val="16"/>
                    </w:rPr>
                  </w:pPr>
                </w:p>
              </w:tc>
              <w:tc>
                <w:tcPr>
                  <w:tcW w:w="222" w:type="dxa"/>
                  <w:tcBorders>
                    <w:top w:val="nil"/>
                    <w:left w:val="nil"/>
                    <w:bottom w:val="nil"/>
                    <w:right w:val="nil"/>
                  </w:tcBorders>
                  <w:shd w:val="clear" w:color="auto" w:fill="auto"/>
                  <w:noWrap/>
                  <w:vAlign w:val="bottom"/>
                  <w:hideMark/>
                </w:tcPr>
                <w:p w:rsidR="00096258" w:rsidRPr="00096258" w:rsidRDefault="00096258" w:rsidP="00096258">
                  <w:pPr>
                    <w:rPr>
                      <w:sz w:val="16"/>
                      <w:szCs w:val="16"/>
                    </w:rPr>
                  </w:pPr>
                </w:p>
              </w:tc>
            </w:tr>
            <w:tr w:rsidR="00096258" w:rsidRPr="00096258" w:rsidTr="00D17190">
              <w:trPr>
                <w:trHeight w:val="5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411"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w:t>
                  </w:r>
                </w:p>
              </w:tc>
              <w:tc>
                <w:tcPr>
                  <w:tcW w:w="521"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3</w:t>
                  </w:r>
                </w:p>
              </w:tc>
              <w:tc>
                <w:tcPr>
                  <w:tcW w:w="426"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w:t>
                  </w:r>
                </w:p>
              </w:tc>
              <w:tc>
                <w:tcPr>
                  <w:tcW w:w="456"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5</w:t>
                  </w:r>
                </w:p>
              </w:tc>
              <w:tc>
                <w:tcPr>
                  <w:tcW w:w="556"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096258" w:rsidRPr="00096258" w:rsidRDefault="00096258" w:rsidP="00096258">
                  <w:pPr>
                    <w:jc w:val="center"/>
                    <w:rPr>
                      <w:b/>
                      <w:color w:val="262626" w:themeColor="text1" w:themeTint="D9"/>
                      <w:sz w:val="16"/>
                      <w:szCs w:val="16"/>
                    </w:rPr>
                  </w:pPr>
                  <w:r w:rsidRPr="00096258">
                    <w:rPr>
                      <w:color w:val="000000"/>
                      <w:sz w:val="16"/>
                      <w:szCs w:val="16"/>
                    </w:rPr>
                    <w:t>8</w:t>
                  </w:r>
                </w:p>
              </w:tc>
              <w:tc>
                <w:tcPr>
                  <w:tcW w:w="1276" w:type="dxa"/>
                  <w:tcBorders>
                    <w:top w:val="nil"/>
                    <w:left w:val="nil"/>
                    <w:bottom w:val="single" w:sz="4" w:space="0" w:color="auto"/>
                    <w:right w:val="single" w:sz="4" w:space="0" w:color="auto"/>
                  </w:tcBorders>
                  <w:shd w:val="clear" w:color="auto" w:fill="auto"/>
                  <w:noWrap/>
                  <w:hideMark/>
                </w:tcPr>
                <w:p w:rsidR="00096258" w:rsidRPr="00096258" w:rsidRDefault="00096258" w:rsidP="00096258">
                  <w:pPr>
                    <w:jc w:val="center"/>
                    <w:rPr>
                      <w:sz w:val="16"/>
                      <w:szCs w:val="16"/>
                    </w:rPr>
                  </w:pPr>
                  <w:r w:rsidRPr="00096258">
                    <w:rPr>
                      <w:sz w:val="16"/>
                      <w:szCs w:val="16"/>
                    </w:rPr>
                    <w:t>9</w:t>
                  </w:r>
                </w:p>
              </w:tc>
              <w:tc>
                <w:tcPr>
                  <w:tcW w:w="1417" w:type="dxa"/>
                  <w:tcBorders>
                    <w:top w:val="nil"/>
                    <w:left w:val="nil"/>
                    <w:bottom w:val="single" w:sz="4" w:space="0" w:color="auto"/>
                    <w:right w:val="single" w:sz="4" w:space="0" w:color="auto"/>
                  </w:tcBorders>
                  <w:shd w:val="clear" w:color="auto" w:fill="auto"/>
                  <w:noWrap/>
                  <w:hideMark/>
                </w:tcPr>
                <w:p w:rsidR="00096258" w:rsidRPr="00096258" w:rsidRDefault="00096258" w:rsidP="00096258">
                  <w:pPr>
                    <w:jc w:val="center"/>
                    <w:rPr>
                      <w:sz w:val="16"/>
                      <w:szCs w:val="16"/>
                    </w:rPr>
                  </w:pPr>
                  <w:r w:rsidRPr="00096258">
                    <w:rPr>
                      <w:sz w:val="16"/>
                      <w:szCs w:val="16"/>
                    </w:rPr>
                    <w:t>10</w:t>
                  </w:r>
                </w:p>
              </w:tc>
              <w:tc>
                <w:tcPr>
                  <w:tcW w:w="1559" w:type="dxa"/>
                  <w:tcBorders>
                    <w:top w:val="nil"/>
                    <w:left w:val="nil"/>
                    <w:bottom w:val="single" w:sz="4" w:space="0" w:color="auto"/>
                    <w:right w:val="single" w:sz="4" w:space="0" w:color="auto"/>
                  </w:tcBorders>
                  <w:shd w:val="clear" w:color="auto" w:fill="auto"/>
                  <w:noWrap/>
                  <w:hideMark/>
                </w:tcPr>
                <w:p w:rsidR="00096258" w:rsidRPr="00096258" w:rsidRDefault="00096258" w:rsidP="00096258">
                  <w:pPr>
                    <w:jc w:val="center"/>
                    <w:rPr>
                      <w:sz w:val="16"/>
                      <w:szCs w:val="16"/>
                    </w:rPr>
                  </w:pPr>
                  <w:r w:rsidRPr="00096258">
                    <w:rPr>
                      <w:sz w:val="16"/>
                      <w:szCs w:val="16"/>
                    </w:rPr>
                    <w:t>11</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НАЛОГОВЫЕ И НЕНАЛОГОВЫЕ ДОХОДЫ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292 058 719,61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296 319 699,19</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310 558 320,82</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НАЛОГИ НА ПРИБЫЛЬ, ДОХОДЫ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251 078 782,78</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255 684 323,00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269 681 054,00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на доходы физических лиц</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251 078 782,78</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255 684 323,00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269 681 054,00</w:t>
                  </w:r>
                </w:p>
              </w:tc>
              <w:tc>
                <w:tcPr>
                  <w:tcW w:w="222" w:type="dxa"/>
                  <w:vAlign w:val="center"/>
                  <w:hideMark/>
                </w:tcPr>
                <w:p w:rsidR="00096258" w:rsidRPr="00096258" w:rsidRDefault="00096258" w:rsidP="00096258">
                  <w:pPr>
                    <w:rPr>
                      <w:sz w:val="16"/>
                      <w:szCs w:val="16"/>
                    </w:rPr>
                  </w:pPr>
                </w:p>
              </w:tc>
            </w:tr>
            <w:tr w:rsidR="00D17190" w:rsidRPr="00096258" w:rsidTr="00D17190">
              <w:trPr>
                <w:trHeight w:val="278"/>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241 855 260,78</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242 957 624,00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256 563 251,00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365 180,00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2 452 957,00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2 502 017,00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6 454 074,00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6 227 375,00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6 351 922,00</w:t>
                  </w:r>
                </w:p>
              </w:tc>
              <w:tc>
                <w:tcPr>
                  <w:tcW w:w="222" w:type="dxa"/>
                  <w:vAlign w:val="center"/>
                  <w:hideMark/>
                </w:tcPr>
                <w:p w:rsidR="00096258" w:rsidRPr="00096258" w:rsidRDefault="00096258" w:rsidP="00096258">
                  <w:pPr>
                    <w:rPr>
                      <w:sz w:val="16"/>
                      <w:szCs w:val="16"/>
                    </w:rPr>
                  </w:pPr>
                </w:p>
              </w:tc>
            </w:tr>
            <w:tr w:rsidR="00D17190" w:rsidRPr="00096258" w:rsidTr="00D17190">
              <w:trPr>
                <w:trHeight w:val="711"/>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040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352 926,00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253 410,00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267 448,00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726"/>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096258">
                    <w:rPr>
                      <w:color w:val="000000"/>
                      <w:sz w:val="16"/>
                      <w:szCs w:val="16"/>
                    </w:rPr>
                    <w:t>000</w:t>
                  </w:r>
                  <w:proofErr w:type="spellEnd"/>
                  <w:r w:rsidRPr="00096258">
                    <w:rPr>
                      <w:color w:val="000000"/>
                      <w:sz w:val="16"/>
                      <w:szCs w:val="16"/>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96258">
                    <w:rPr>
                      <w:color w:val="000000"/>
                      <w:sz w:val="16"/>
                      <w:szCs w:val="16"/>
                    </w:rPr>
                    <w:t xml:space="preserve"> физическим лицом - налоговым резидентом Российской Федерации в виде дивидендов)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080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1 462 643,00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3 633 207,00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3 836 666,00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588 699,00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81 750,00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81 750,00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497"/>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78 000,00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78 000,00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42"/>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НАЛОГИ НА ТОВАРЫ (РАБОТЫ, УСЛУГИ), РЕАЛИЗУЕМЫЕ НА ТЕРРИТОРИИ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2 365 411,00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2 304 298,00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Акцизы по подакцизным товарам (продукции), производимым на территории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2 365 411,00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2 393 958,00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2 304 298,00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230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1 233 098,00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1 245 474,00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1 200 304,00</w:t>
                  </w:r>
                </w:p>
              </w:tc>
              <w:tc>
                <w:tcPr>
                  <w:tcW w:w="222" w:type="dxa"/>
                  <w:vAlign w:val="center"/>
                  <w:hideMark/>
                </w:tcPr>
                <w:p w:rsidR="00096258" w:rsidRPr="00096258" w:rsidRDefault="00096258" w:rsidP="00096258">
                  <w:pPr>
                    <w:rPr>
                      <w:sz w:val="16"/>
                      <w:szCs w:val="16"/>
                    </w:rPr>
                  </w:pPr>
                </w:p>
              </w:tc>
            </w:tr>
            <w:tr w:rsidR="00D17190" w:rsidRPr="00096258" w:rsidTr="00D17190">
              <w:trPr>
                <w:trHeight w:val="703"/>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231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1 233 098,00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1 245 474,00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1 200 304,00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моторные масла для дизельных и (или) карбюраторных (</w:t>
                  </w:r>
                  <w:proofErr w:type="spellStart"/>
                  <w:r w:rsidRPr="00096258">
                    <w:rPr>
                      <w:color w:val="000000"/>
                      <w:sz w:val="16"/>
                      <w:szCs w:val="16"/>
                    </w:rPr>
                    <w:t>инжекторных</w:t>
                  </w:r>
                  <w:proofErr w:type="spellEnd"/>
                  <w:r w:rsidRPr="00096258">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240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6 953,00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6 544,00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6 376,00</w:t>
                  </w:r>
                </w:p>
              </w:tc>
              <w:tc>
                <w:tcPr>
                  <w:tcW w:w="222" w:type="dxa"/>
                  <w:vAlign w:val="center"/>
                  <w:hideMark/>
                </w:tcPr>
                <w:p w:rsidR="00096258" w:rsidRPr="00096258" w:rsidRDefault="00096258" w:rsidP="00096258">
                  <w:pPr>
                    <w:rPr>
                      <w:sz w:val="16"/>
                      <w:szCs w:val="16"/>
                    </w:rPr>
                  </w:pPr>
                </w:p>
              </w:tc>
            </w:tr>
            <w:tr w:rsidR="00D17190" w:rsidRPr="00096258" w:rsidTr="00D17190">
              <w:trPr>
                <w:trHeight w:val="388"/>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моторные масла для дизельных и (или) карбюраторных (</w:t>
                  </w:r>
                  <w:proofErr w:type="spellStart"/>
                  <w:r w:rsidRPr="00096258">
                    <w:rPr>
                      <w:color w:val="000000"/>
                      <w:sz w:val="16"/>
                      <w:szCs w:val="16"/>
                    </w:rPr>
                    <w:t>инжекторных</w:t>
                  </w:r>
                  <w:proofErr w:type="spellEnd"/>
                  <w:r w:rsidRPr="00096258">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241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6 953,00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6 544,00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6 376,00</w:t>
                  </w:r>
                </w:p>
              </w:tc>
              <w:tc>
                <w:tcPr>
                  <w:tcW w:w="222" w:type="dxa"/>
                  <w:vAlign w:val="center"/>
                  <w:hideMark/>
                </w:tcPr>
                <w:p w:rsidR="00096258" w:rsidRPr="00096258" w:rsidRDefault="00096258" w:rsidP="00096258">
                  <w:pPr>
                    <w:rPr>
                      <w:sz w:val="16"/>
                      <w:szCs w:val="16"/>
                    </w:rPr>
                  </w:pPr>
                </w:p>
              </w:tc>
            </w:tr>
            <w:tr w:rsidR="00D17190" w:rsidRPr="00096258" w:rsidTr="00D17190">
              <w:trPr>
                <w:trHeight w:val="606"/>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1 278 584,00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1 296 761,00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1 250 120,00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21"/>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251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1 278 584,00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1 296 761,00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1 250 120,00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260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-153 224,00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-154 821,00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-152 502,00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128"/>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261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-153 224,00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-154 821,00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-152 502,00</w:t>
                  </w:r>
                </w:p>
              </w:tc>
              <w:tc>
                <w:tcPr>
                  <w:tcW w:w="222" w:type="dxa"/>
                  <w:vAlign w:val="center"/>
                  <w:hideMark/>
                </w:tcPr>
                <w:p w:rsidR="00096258" w:rsidRPr="00096258" w:rsidRDefault="00096258" w:rsidP="00096258">
                  <w:pPr>
                    <w:rPr>
                      <w:sz w:val="16"/>
                      <w:szCs w:val="16"/>
                    </w:rPr>
                  </w:pPr>
                </w:p>
              </w:tc>
            </w:tr>
            <w:tr w:rsidR="00D17190" w:rsidRPr="00096258" w:rsidTr="00D17190">
              <w:trPr>
                <w:trHeight w:val="42"/>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НАЛОГИ НА СОВОКУПНЫЙ ДОХОД</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11 504 605,02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15 398 772,00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15 845 337,00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26"/>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в связи с применением упрощенной системы налогообложения</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7 317 516,00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8 324 230,00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8 565 633,00</w:t>
                  </w:r>
                </w:p>
              </w:tc>
              <w:tc>
                <w:tcPr>
                  <w:tcW w:w="222" w:type="dxa"/>
                  <w:vAlign w:val="center"/>
                  <w:hideMark/>
                </w:tcPr>
                <w:p w:rsidR="00096258" w:rsidRPr="00096258" w:rsidRDefault="00096258" w:rsidP="00096258">
                  <w:pPr>
                    <w:rPr>
                      <w:sz w:val="16"/>
                      <w:szCs w:val="16"/>
                    </w:rPr>
                  </w:pPr>
                </w:p>
              </w:tc>
            </w:tr>
            <w:tr w:rsidR="00D17190" w:rsidRPr="00096258" w:rsidTr="00D17190">
              <w:trPr>
                <w:trHeight w:val="42"/>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с налогоплательщиков, выбравших в качестве объекта налогообложения доходы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4 731 286,00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5 848 035,00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6 017 628,00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262"/>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с налогоплательщиков, выбравших в качестве объекта налогообложения доходы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4 731 286,00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5 848 035,00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6 017 628,00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42"/>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2 586 230,00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2 476 195,00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2 548 005,00</w:t>
                  </w:r>
                </w:p>
              </w:tc>
              <w:tc>
                <w:tcPr>
                  <w:tcW w:w="222" w:type="dxa"/>
                  <w:vAlign w:val="center"/>
                  <w:hideMark/>
                </w:tcPr>
                <w:p w:rsidR="00096258" w:rsidRPr="00096258" w:rsidRDefault="00096258" w:rsidP="00096258">
                  <w:pPr>
                    <w:rPr>
                      <w:sz w:val="16"/>
                      <w:szCs w:val="16"/>
                    </w:rPr>
                  </w:pPr>
                </w:p>
              </w:tc>
            </w:tr>
            <w:tr w:rsidR="00D17190" w:rsidRPr="00096258" w:rsidTr="00D17190">
              <w:trPr>
                <w:trHeight w:val="317"/>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2 586 230,00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2 476 195,00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2 548 005,00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Единый налог на вмененный доход для отдельных видов деятельности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1 857,46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Единый налог на вмененный доход для отдельных видов деятельности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1 857,46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Единый сельскохозяйственный налог</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2 138 664,56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5 493 992,00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5 653 318,00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Единый сельскохозяйственный налог</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2 138 664,56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5 493 992,00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5 653 318,00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в связи с применением патентной системы налогообложения</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04</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2 046 567,00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1 580 550,00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1 626 386,00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04</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2 046 567,00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1 580 550,00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1 626 386,00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ГОСУДАРСТВЕННАЯ ПОШЛИНА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08</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3 741 192,39</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2 099 803,49</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2 100 000,00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Государственная пошлина по делам, рассматриваемым в судах общей юрисдикции, мировыми судьями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08</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3 741 192,39</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2 099 803,49</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2 100 000,00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08</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3 741 192,39</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2 099 803,49</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2 100 000,00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ИСПОЛЬЗОВАНИЯ ИМУЩЕСТВА, НАХОДЯЩЕГОСЯ В ГОСУДАРСТВЕННОЙ И МУНИЦИПАЛЬНОЙ СОБСТВЕННОСТИ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16 640 663,57</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17 237 120,62</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17 286 109,74</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Проценты, полученные от предоставления бюджетных кредитов внутри страны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986,24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1 811,62</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800,74</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Проценты, полученные от предоставления бюджетных кредитов внутри страны за счет средств бюджетов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986,24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1 811,62</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800,74</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16 620 111,19</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17 215 869,00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17 265 869,00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1 521 040,36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1 161 000,00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1 211 000,00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1 346 922,62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911 000,00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911 000,00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174 117,74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250 000,00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300 000,00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14 402 921,52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15 535 000,00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15 535 000,00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14 402 921,52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15 535 000,00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15 535 000,00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205"/>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465 312,73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306 790,00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306 790,00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465 312,73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306 790,00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306 790,00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230 836,58</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213 079,00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213 079,00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230 836,58</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213 079,00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213 079,00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300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126,14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52"/>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310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126,14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36"/>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 xml:space="preserve">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w:t>
                  </w:r>
                  <w:r w:rsidRPr="00096258">
                    <w:rPr>
                      <w:color w:val="000000"/>
                      <w:sz w:val="16"/>
                      <w:szCs w:val="16"/>
                    </w:rPr>
                    <w:lastRenderedPageBreak/>
                    <w:t>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lastRenderedPageBreak/>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313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126,14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09</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09</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080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4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09</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080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19 440,00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ПЛАТЕЖИ ПРИ ПОЛЬЗОВАНИИ ПРИРОДНЫМИ РЕСУРСАМИ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204 255,30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160 722,08</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за негативное воздействие на окружающую среду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204 255,30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160 722,08</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160 722,08</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за выбросы загрязняющих веществ в атмосферный воздух стационарными объектами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201 489,53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90 360,10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90 360,10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за размещение отходов производства и потребления</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040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2 765,77</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70 361,98</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70 361,98</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за размещение отходов производства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041</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2 259,32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70 361,98</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70 361,98</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Плата за размещение твердых коммунальных отходов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042</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506,45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95"/>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ОКАЗАНИЯ ПЛАТНЫХ УСЛУГ И КОМПЕНСАЦИИ ЗАТРАТ ГОСУДАРСТВА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4 119 581,83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1 882 000,00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1 882 000,00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88"/>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оказания платных услуг (работ)</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3 506 197,60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Прочие доходы от оказания платных услуг (работ)</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990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3 506 197,60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Прочие доходы от оказания платных услуг (работ) получателями средств бюджетов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995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3 506 197,60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1 850 000,00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компенсации затрат государства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613 384,23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32 000,00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32 000,00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поступающие в порядке возмещения расходов, понесенных в связи с эксплуатацией имущества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9 159,20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поступающие в порядке возмещения расходов, понесенных в связи с эксплуатацией имущества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9 159,20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Прочие доходы от компенсации затрат государства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990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604 225,03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Прочие доходы от компенсации затрат бюджетов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995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604 225,03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МАТЕРИАЛЬНЫХ И НЕМАТЕРИАЛЬНЫХ АКТИВОВ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232 826,01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281 000,00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291 000,00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5 460,00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w:t>
                  </w:r>
                  <w:r w:rsidRPr="00096258">
                    <w:rPr>
                      <w:color w:val="000000"/>
                      <w:sz w:val="16"/>
                      <w:szCs w:val="16"/>
                    </w:rPr>
                    <w:lastRenderedPageBreak/>
                    <w:t>муниципальных унитарных предприятий, в том числе казенных), в части реализации основных средств по указанному имуществу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lastRenderedPageBreak/>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410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130 000,00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5 460,00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5 460,00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земельных участков, находящихся в государственной и муниципальной собственности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227 366,01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151 000,00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151 000,00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108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земельных участков, государственная собственность на которые не разграничена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227 366,01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150 000,00</w:t>
                  </w:r>
                </w:p>
              </w:tc>
              <w:tc>
                <w:tcPr>
                  <w:tcW w:w="222" w:type="dxa"/>
                  <w:vAlign w:val="center"/>
                  <w:hideMark/>
                </w:tcPr>
                <w:p w:rsidR="00096258" w:rsidRPr="00096258" w:rsidRDefault="00096258" w:rsidP="00096258">
                  <w:pPr>
                    <w:rPr>
                      <w:sz w:val="16"/>
                      <w:szCs w:val="16"/>
                    </w:rPr>
                  </w:pPr>
                </w:p>
              </w:tc>
            </w:tr>
            <w:tr w:rsidR="00D17190" w:rsidRPr="00096258" w:rsidTr="00921D5D">
              <w:trPr>
                <w:trHeight w:val="463"/>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122 852,70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104 513,31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025</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430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ШТРАФЫ, САНКЦИИ, ВОЗМЕЩЕНИЕ УЩЕРБА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1 965 201,71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1 182 000,00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1 007 800,00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1 493 647,05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1 172 000,00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997 800,00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74 890,66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98 400,00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105 000,00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74 890,66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98 400,00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105 000,00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258"/>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096258">
                    <w:rPr>
                      <w:color w:val="000000"/>
                      <w:sz w:val="16"/>
                      <w:szCs w:val="16"/>
                    </w:rPr>
                    <w:lastRenderedPageBreak/>
                    <w:t>благополучие населения и общественную нравственность</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lastRenderedPageBreak/>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155 995,42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218 400,00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222 800,00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226"/>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063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155 995,42</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218 400,00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222 800,00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219 945,73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111 600,00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101 200,00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219 945,73</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111 600,00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101 200,00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3 000,00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133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3 000,00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96258">
                    <w:rPr>
                      <w:color w:val="000000"/>
                      <w:sz w:val="16"/>
                      <w:szCs w:val="16"/>
                    </w:rPr>
                    <w:t>саморегулируемых</w:t>
                  </w:r>
                  <w:proofErr w:type="spellEnd"/>
                  <w:r w:rsidRPr="00096258">
                    <w:rPr>
                      <w:color w:val="000000"/>
                      <w:sz w:val="16"/>
                      <w:szCs w:val="16"/>
                    </w:rPr>
                    <w:t xml:space="preserve"> организаций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217 000,00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114 200,00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116 600,00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096258">
                    <w:rPr>
                      <w:color w:val="000000"/>
                      <w:sz w:val="16"/>
                      <w:szCs w:val="16"/>
                    </w:rPr>
                    <w:t>саморегулируемых</w:t>
                  </w:r>
                  <w:proofErr w:type="spellEnd"/>
                  <w:r w:rsidRPr="00096258">
                    <w:rPr>
                      <w:color w:val="000000"/>
                      <w:sz w:val="16"/>
                      <w:szCs w:val="16"/>
                    </w:rPr>
                    <w:t xml:space="preserve"> организаций,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217 000,00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114 200,00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116 600,00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56 300,00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49 200,00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53 800,00</w:t>
                  </w:r>
                </w:p>
              </w:tc>
              <w:tc>
                <w:tcPr>
                  <w:tcW w:w="222" w:type="dxa"/>
                  <w:vAlign w:val="center"/>
                  <w:hideMark/>
                </w:tcPr>
                <w:p w:rsidR="00096258" w:rsidRPr="00096258" w:rsidRDefault="00096258" w:rsidP="00096258">
                  <w:pPr>
                    <w:rPr>
                      <w:sz w:val="16"/>
                      <w:szCs w:val="16"/>
                    </w:rPr>
                  </w:pPr>
                </w:p>
              </w:tc>
            </w:tr>
            <w:tr w:rsidR="00D17190" w:rsidRPr="00096258" w:rsidTr="004D759A">
              <w:trPr>
                <w:trHeight w:val="85"/>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w:t>
                  </w:r>
                  <w:r w:rsidRPr="00096258">
                    <w:rPr>
                      <w:color w:val="000000"/>
                      <w:sz w:val="16"/>
                      <w:szCs w:val="16"/>
                    </w:rPr>
                    <w:lastRenderedPageBreak/>
                    <w:t>защите их прав</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lastRenderedPageBreak/>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153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56 300,00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49 200,00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53 800,00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5"/>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170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7 135,20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173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7 135,20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15 000,00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190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96 509,24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110 400,00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86 800,00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325"/>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193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96 509,24</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110 400,00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86 800,00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662 870,80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446 600,00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289 200,00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203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662 870,80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446 600,00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289 200,00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02</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10 000,00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143 693,06</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17190">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60 844,31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w:t>
                  </w:r>
                  <w:r w:rsidRPr="00096258">
                    <w:rPr>
                      <w:color w:val="000000"/>
                      <w:sz w:val="16"/>
                      <w:szCs w:val="16"/>
                    </w:rPr>
                    <w:lastRenderedPageBreak/>
                    <w:t>казенным учреждением муниципального района</w:t>
                  </w:r>
                  <w:proofErr w:type="gramEnd"/>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lastRenderedPageBreak/>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60 844,31</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145"/>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090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82 848,75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07</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090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82 848,75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Платежи в целях возмещения причиненного ущерба (убытков)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5 077,75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5 077,75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123</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5 077,75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Платежи, уплачиваемые в целях возмещения вреда</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317 783,85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61"/>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proofErr w:type="gramStart"/>
                  <w:r w:rsidRPr="00096258">
                    <w:rPr>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096258">
                    <w:rPr>
                      <w:color w:val="000000"/>
                      <w:sz w:val="16"/>
                      <w:szCs w:val="16"/>
                    </w:rPr>
                    <w:t xml:space="preserve"> рыболовства и среде их обитания), подлежащие зачислению в бюджет муниципального образования</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16</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11</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01</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140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317 783,85</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ПРОЧИЕ НЕНАЛОГОВЫЕ ДОХОДЫ</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17</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206 200,00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Инициативные платежи</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17</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150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206 200,00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r w:rsidR="00D17190" w:rsidRPr="00096258" w:rsidTr="00DF76E9">
              <w:trPr>
                <w:trHeight w:val="50"/>
              </w:trPr>
              <w:tc>
                <w:tcPr>
                  <w:tcW w:w="5671" w:type="dxa"/>
                  <w:tcBorders>
                    <w:top w:val="nil"/>
                    <w:left w:val="single" w:sz="4" w:space="0" w:color="000000"/>
                    <w:bottom w:val="single" w:sz="4" w:space="0" w:color="000000"/>
                    <w:right w:val="single" w:sz="4" w:space="0" w:color="000000"/>
                  </w:tcBorders>
                  <w:shd w:val="clear" w:color="auto" w:fill="auto"/>
                  <w:vAlign w:val="bottom"/>
                  <w:hideMark/>
                </w:tcPr>
                <w:p w:rsidR="00096258" w:rsidRPr="00096258" w:rsidRDefault="00096258" w:rsidP="00096258">
                  <w:pPr>
                    <w:rPr>
                      <w:color w:val="000000"/>
                      <w:sz w:val="16"/>
                      <w:szCs w:val="16"/>
                    </w:rPr>
                  </w:pPr>
                  <w:r w:rsidRPr="00096258">
                    <w:rPr>
                      <w:color w:val="000000"/>
                      <w:sz w:val="16"/>
                      <w:szCs w:val="16"/>
                    </w:rPr>
                    <w:t>Инициативные платежи, зачисляемые в бюджеты муниципальных районов</w:t>
                  </w:r>
                </w:p>
              </w:tc>
              <w:tc>
                <w:tcPr>
                  <w:tcW w:w="41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w:t>
                  </w:r>
                </w:p>
              </w:tc>
              <w:tc>
                <w:tcPr>
                  <w:tcW w:w="521"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17</w:t>
                  </w:r>
                </w:p>
              </w:tc>
              <w:tc>
                <w:tcPr>
                  <w:tcW w:w="42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15</w:t>
                  </w:r>
                </w:p>
              </w:tc>
              <w:tc>
                <w:tcPr>
                  <w:tcW w:w="4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030</w:t>
                  </w:r>
                </w:p>
              </w:tc>
              <w:tc>
                <w:tcPr>
                  <w:tcW w:w="55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center"/>
                    <w:rPr>
                      <w:color w:val="000000"/>
                      <w:sz w:val="16"/>
                      <w:szCs w:val="16"/>
                    </w:rPr>
                  </w:pPr>
                  <w:r w:rsidRPr="00096258">
                    <w:rPr>
                      <w:color w:val="000000"/>
                      <w:sz w:val="16"/>
                      <w:szCs w:val="16"/>
                    </w:rPr>
                    <w:t>150</w:t>
                  </w:r>
                </w:p>
              </w:tc>
              <w:tc>
                <w:tcPr>
                  <w:tcW w:w="1276"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206 200,00</w:t>
                  </w:r>
                </w:p>
              </w:tc>
              <w:tc>
                <w:tcPr>
                  <w:tcW w:w="1417"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096258" w:rsidRPr="00096258" w:rsidRDefault="00096258" w:rsidP="00096258">
                  <w:pPr>
                    <w:jc w:val="right"/>
                    <w:rPr>
                      <w:color w:val="000000"/>
                      <w:sz w:val="16"/>
                      <w:szCs w:val="16"/>
                    </w:rPr>
                  </w:pPr>
                  <w:r w:rsidRPr="00096258">
                    <w:rPr>
                      <w:color w:val="000000"/>
                      <w:sz w:val="16"/>
                      <w:szCs w:val="16"/>
                    </w:rPr>
                    <w:t>0,00</w:t>
                  </w:r>
                </w:p>
              </w:tc>
              <w:tc>
                <w:tcPr>
                  <w:tcW w:w="222" w:type="dxa"/>
                  <w:vAlign w:val="center"/>
                  <w:hideMark/>
                </w:tcPr>
                <w:p w:rsidR="00096258" w:rsidRPr="00096258" w:rsidRDefault="00096258" w:rsidP="00096258">
                  <w:pPr>
                    <w:rPr>
                      <w:sz w:val="16"/>
                      <w:szCs w:val="16"/>
                    </w:rPr>
                  </w:pPr>
                </w:p>
              </w:tc>
            </w:tr>
          </w:tbl>
          <w:p w:rsidR="00096258" w:rsidRPr="00096258" w:rsidRDefault="00096258" w:rsidP="00096258">
            <w:pPr>
              <w:jc w:val="center"/>
              <w:rPr>
                <w:color w:val="000000"/>
                <w:sz w:val="16"/>
                <w:szCs w:val="16"/>
              </w:rPr>
            </w:pPr>
          </w:p>
        </w:tc>
      </w:tr>
    </w:tbl>
    <w:p w:rsidR="00DF76E9" w:rsidRDefault="001976AE">
      <w:pPr>
        <w:rPr>
          <w:sz w:val="16"/>
          <w:szCs w:val="16"/>
        </w:rPr>
      </w:pPr>
      <w:r w:rsidRPr="00096258">
        <w:rPr>
          <w:sz w:val="16"/>
          <w:szCs w:val="16"/>
        </w:rPr>
        <w:lastRenderedPageBreak/>
        <w:fldChar w:fldCharType="end"/>
      </w:r>
    </w:p>
    <w:p w:rsidR="00DF76E9" w:rsidRDefault="00DF76E9">
      <w:pPr>
        <w:spacing w:after="160" w:line="259" w:lineRule="auto"/>
        <w:rPr>
          <w:sz w:val="16"/>
          <w:szCs w:val="16"/>
        </w:rPr>
      </w:pPr>
      <w:r>
        <w:rPr>
          <w:sz w:val="16"/>
          <w:szCs w:val="16"/>
        </w:rPr>
        <w:br w:type="page"/>
      </w:r>
    </w:p>
    <w:tbl>
      <w:tblPr>
        <w:tblW w:w="16138" w:type="dxa"/>
        <w:tblInd w:w="-567" w:type="dxa"/>
        <w:tblLook w:val="04A0"/>
      </w:tblPr>
      <w:tblGrid>
        <w:gridCol w:w="1275"/>
        <w:gridCol w:w="3689"/>
        <w:gridCol w:w="848"/>
        <w:gridCol w:w="851"/>
        <w:gridCol w:w="708"/>
        <w:gridCol w:w="709"/>
        <w:gridCol w:w="851"/>
        <w:gridCol w:w="709"/>
        <w:gridCol w:w="992"/>
        <w:gridCol w:w="1559"/>
        <w:gridCol w:w="1667"/>
        <w:gridCol w:w="1275"/>
        <w:gridCol w:w="143"/>
        <w:gridCol w:w="862"/>
      </w:tblGrid>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ind w:right="-108"/>
              <w:jc w:val="right"/>
              <w:rPr>
                <w:sz w:val="16"/>
                <w:szCs w:val="16"/>
              </w:rPr>
            </w:pPr>
            <w:r w:rsidRPr="00DF76E9">
              <w:rPr>
                <w:sz w:val="16"/>
                <w:szCs w:val="16"/>
              </w:rPr>
              <w:lastRenderedPageBreak/>
              <w:t>Приложение №2</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к решению №88 от 25 декабря 2024 года "О внесении изменений</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в решение Совета Полтавского муниципального района</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ind w:right="-108"/>
              <w:jc w:val="right"/>
              <w:rPr>
                <w:sz w:val="16"/>
                <w:szCs w:val="16"/>
              </w:rPr>
            </w:pPr>
            <w:r w:rsidRPr="00DF76E9">
              <w:rPr>
                <w:sz w:val="16"/>
                <w:szCs w:val="16"/>
              </w:rPr>
              <w:t>О бюджете муниципального района на 2024 год</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и на плановый период 2025 и 2026 годов</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Приложение № 2</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к решению Совета Полтавского муниципального района</w:t>
            </w:r>
          </w:p>
        </w:tc>
      </w:tr>
      <w:tr w:rsidR="00DF76E9" w:rsidTr="00E8372D">
        <w:trPr>
          <w:gridBefore w:val="1"/>
          <w:gridAfter w:val="2"/>
          <w:wBefore w:w="1275" w:type="dxa"/>
          <w:wAfter w:w="1005" w:type="dxa"/>
          <w:trHeight w:val="68"/>
        </w:trPr>
        <w:tc>
          <w:tcPr>
            <w:tcW w:w="13858" w:type="dxa"/>
            <w:gridSpan w:val="11"/>
            <w:tcBorders>
              <w:top w:val="nil"/>
              <w:left w:val="nil"/>
              <w:bottom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 xml:space="preserve"> "О бюджете  муниципального района на 2024 год </w:t>
            </w:r>
          </w:p>
        </w:tc>
      </w:tr>
      <w:tr w:rsidR="00DF76E9" w:rsidTr="00E8372D">
        <w:trPr>
          <w:gridBefore w:val="1"/>
          <w:gridAfter w:val="2"/>
          <w:wBefore w:w="1275" w:type="dxa"/>
          <w:wAfter w:w="1005" w:type="dxa"/>
          <w:trHeight w:val="68"/>
        </w:trPr>
        <w:tc>
          <w:tcPr>
            <w:tcW w:w="13858" w:type="dxa"/>
            <w:gridSpan w:val="11"/>
            <w:tcBorders>
              <w:top w:val="nil"/>
              <w:left w:val="nil"/>
              <w:right w:val="nil"/>
            </w:tcBorders>
            <w:shd w:val="clear" w:color="auto" w:fill="auto"/>
            <w:noWrap/>
            <w:vAlign w:val="bottom"/>
            <w:hideMark/>
          </w:tcPr>
          <w:p w:rsidR="00DF76E9" w:rsidRPr="00DF76E9" w:rsidRDefault="00DF76E9" w:rsidP="00187146">
            <w:pPr>
              <w:jc w:val="right"/>
              <w:rPr>
                <w:sz w:val="16"/>
                <w:szCs w:val="16"/>
              </w:rPr>
            </w:pPr>
            <w:r w:rsidRPr="00DF76E9">
              <w:rPr>
                <w:sz w:val="16"/>
                <w:szCs w:val="16"/>
              </w:rPr>
              <w:t>и на плановый период 2025 и 2026 годов"</w:t>
            </w:r>
          </w:p>
        </w:tc>
      </w:tr>
      <w:tr w:rsidR="00DF76E9" w:rsidTr="00E8372D">
        <w:trPr>
          <w:gridAfter w:val="3"/>
          <w:wAfter w:w="2280" w:type="dxa"/>
          <w:trHeight w:val="68"/>
        </w:trPr>
        <w:tc>
          <w:tcPr>
            <w:tcW w:w="13858" w:type="dxa"/>
            <w:gridSpan w:val="11"/>
            <w:tcBorders>
              <w:left w:val="nil"/>
              <w:bottom w:val="nil"/>
              <w:right w:val="nil"/>
            </w:tcBorders>
            <w:shd w:val="clear" w:color="auto" w:fill="auto"/>
            <w:noWrap/>
            <w:vAlign w:val="bottom"/>
            <w:hideMark/>
          </w:tcPr>
          <w:p w:rsidR="00DF76E9" w:rsidRPr="00DF76E9" w:rsidRDefault="00DF76E9" w:rsidP="00DF76E9">
            <w:pPr>
              <w:jc w:val="center"/>
              <w:rPr>
                <w:sz w:val="16"/>
                <w:szCs w:val="16"/>
              </w:rPr>
            </w:pPr>
            <w:r w:rsidRPr="00DF76E9">
              <w:rPr>
                <w:sz w:val="16"/>
                <w:szCs w:val="16"/>
              </w:rPr>
              <w:t>Безвозмездные поступления в районный бюджет на 2024 год и на плановый период 2025 и 2026 годов</w:t>
            </w:r>
          </w:p>
        </w:tc>
      </w:tr>
      <w:tr w:rsidR="007C473B" w:rsidRPr="0026393E" w:rsidTr="00E8372D">
        <w:trPr>
          <w:gridAfter w:val="1"/>
          <w:wAfter w:w="862" w:type="dxa"/>
          <w:trHeight w:val="58"/>
        </w:trPr>
        <w:tc>
          <w:tcPr>
            <w:tcW w:w="4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Наименование кодов классификации доходов районного  бюджета</w:t>
            </w:r>
          </w:p>
        </w:tc>
        <w:tc>
          <w:tcPr>
            <w:tcW w:w="5668" w:type="dxa"/>
            <w:gridSpan w:val="7"/>
            <w:tcBorders>
              <w:top w:val="single" w:sz="4" w:space="0" w:color="auto"/>
              <w:left w:val="nil"/>
              <w:bottom w:val="single" w:sz="4" w:space="0" w:color="auto"/>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Коды классификации доходов районного бюджета</w:t>
            </w:r>
          </w:p>
        </w:tc>
        <w:tc>
          <w:tcPr>
            <w:tcW w:w="4644" w:type="dxa"/>
            <w:gridSpan w:val="4"/>
            <w:tcBorders>
              <w:top w:val="single" w:sz="4" w:space="0" w:color="auto"/>
              <w:left w:val="nil"/>
              <w:bottom w:val="single" w:sz="4" w:space="0" w:color="auto"/>
              <w:right w:val="single" w:sz="4" w:space="0" w:color="auto"/>
            </w:tcBorders>
            <w:shd w:val="clear" w:color="auto" w:fill="auto"/>
            <w:noWrap/>
            <w:vAlign w:val="center"/>
            <w:hideMark/>
          </w:tcPr>
          <w:p w:rsidR="007C473B" w:rsidRPr="0026393E" w:rsidRDefault="007C473B" w:rsidP="0026393E">
            <w:pPr>
              <w:jc w:val="center"/>
              <w:rPr>
                <w:sz w:val="16"/>
                <w:szCs w:val="16"/>
              </w:rPr>
            </w:pPr>
            <w:r w:rsidRPr="0026393E">
              <w:rPr>
                <w:sz w:val="16"/>
                <w:szCs w:val="16"/>
              </w:rPr>
              <w:t>Сумма, рублей</w:t>
            </w:r>
          </w:p>
        </w:tc>
      </w:tr>
      <w:tr w:rsidR="007C473B" w:rsidRPr="0026393E" w:rsidTr="00E8372D">
        <w:trPr>
          <w:gridAfter w:val="1"/>
          <w:wAfter w:w="862" w:type="dxa"/>
          <w:trHeight w:val="58"/>
        </w:trPr>
        <w:tc>
          <w:tcPr>
            <w:tcW w:w="4964" w:type="dxa"/>
            <w:gridSpan w:val="2"/>
            <w:vMerge/>
            <w:tcBorders>
              <w:top w:val="single" w:sz="4" w:space="0" w:color="auto"/>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3967" w:type="dxa"/>
            <w:gridSpan w:val="5"/>
            <w:tcBorders>
              <w:top w:val="single" w:sz="4" w:space="0" w:color="auto"/>
              <w:left w:val="nil"/>
              <w:bottom w:val="single" w:sz="4" w:space="0" w:color="auto"/>
              <w:right w:val="single" w:sz="4" w:space="0" w:color="auto"/>
            </w:tcBorders>
            <w:shd w:val="clear" w:color="auto" w:fill="auto"/>
            <w:noWrap/>
            <w:vAlign w:val="center"/>
            <w:hideMark/>
          </w:tcPr>
          <w:p w:rsidR="007C473B" w:rsidRPr="0026393E" w:rsidRDefault="007C473B" w:rsidP="0026393E">
            <w:pPr>
              <w:jc w:val="center"/>
              <w:rPr>
                <w:color w:val="000000"/>
                <w:sz w:val="16"/>
                <w:szCs w:val="16"/>
              </w:rPr>
            </w:pPr>
            <w:r w:rsidRPr="0026393E">
              <w:rPr>
                <w:color w:val="000000"/>
                <w:sz w:val="16"/>
                <w:szCs w:val="16"/>
              </w:rPr>
              <w:t>Вид доходов бюджета</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Подвид доходов бюджета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7C473B" w:rsidRPr="0026393E" w:rsidRDefault="007C473B" w:rsidP="0026393E">
            <w:pPr>
              <w:jc w:val="center"/>
              <w:rPr>
                <w:sz w:val="16"/>
                <w:szCs w:val="16"/>
              </w:rPr>
            </w:pPr>
            <w:r w:rsidRPr="0026393E">
              <w:rPr>
                <w:sz w:val="16"/>
                <w:szCs w:val="16"/>
              </w:rPr>
              <w:t>2024 год</w:t>
            </w:r>
          </w:p>
        </w:tc>
        <w:tc>
          <w:tcPr>
            <w:tcW w:w="1667" w:type="dxa"/>
            <w:tcBorders>
              <w:top w:val="nil"/>
              <w:left w:val="single" w:sz="4" w:space="0" w:color="auto"/>
              <w:bottom w:val="single" w:sz="4" w:space="0" w:color="auto"/>
              <w:right w:val="single" w:sz="4" w:space="0" w:color="auto"/>
            </w:tcBorders>
            <w:shd w:val="clear" w:color="auto" w:fill="auto"/>
            <w:noWrap/>
            <w:vAlign w:val="center"/>
            <w:hideMark/>
          </w:tcPr>
          <w:p w:rsidR="007C473B" w:rsidRPr="0026393E" w:rsidRDefault="007C473B" w:rsidP="0026393E">
            <w:pPr>
              <w:jc w:val="center"/>
              <w:rPr>
                <w:sz w:val="16"/>
                <w:szCs w:val="16"/>
              </w:rPr>
            </w:pPr>
            <w:r w:rsidRPr="0026393E">
              <w:rPr>
                <w:sz w:val="16"/>
                <w:szCs w:val="16"/>
              </w:rPr>
              <w:t>2025 год</w:t>
            </w:r>
          </w:p>
        </w:tc>
        <w:tc>
          <w:tcPr>
            <w:tcW w:w="1418" w:type="dxa"/>
            <w:gridSpan w:val="2"/>
            <w:tcBorders>
              <w:top w:val="nil"/>
              <w:left w:val="single" w:sz="4" w:space="0" w:color="auto"/>
              <w:bottom w:val="single" w:sz="4" w:space="0" w:color="auto"/>
              <w:right w:val="single" w:sz="4" w:space="0" w:color="auto"/>
            </w:tcBorders>
            <w:shd w:val="clear" w:color="auto" w:fill="auto"/>
            <w:noWrap/>
            <w:vAlign w:val="center"/>
            <w:hideMark/>
          </w:tcPr>
          <w:p w:rsidR="007C473B" w:rsidRPr="0026393E" w:rsidRDefault="007C473B" w:rsidP="0026393E">
            <w:pPr>
              <w:jc w:val="center"/>
              <w:rPr>
                <w:sz w:val="16"/>
                <w:szCs w:val="16"/>
              </w:rPr>
            </w:pPr>
            <w:r w:rsidRPr="0026393E">
              <w:rPr>
                <w:sz w:val="16"/>
                <w:szCs w:val="16"/>
              </w:rPr>
              <w:t>2026 год</w:t>
            </w:r>
          </w:p>
        </w:tc>
      </w:tr>
      <w:tr w:rsidR="007C473B" w:rsidRPr="0026393E" w:rsidTr="00E8372D">
        <w:trPr>
          <w:gridAfter w:val="1"/>
          <w:wAfter w:w="862" w:type="dxa"/>
          <w:trHeight w:val="458"/>
        </w:trPr>
        <w:tc>
          <w:tcPr>
            <w:tcW w:w="4964" w:type="dxa"/>
            <w:gridSpan w:val="2"/>
            <w:vMerge/>
            <w:tcBorders>
              <w:top w:val="single" w:sz="4" w:space="0" w:color="auto"/>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4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Группа доходов</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Подгруппа доходов</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 xml:space="preserve">Статья доходов </w:t>
            </w:r>
          </w:p>
        </w:tc>
        <w:tc>
          <w:tcPr>
            <w:tcW w:w="70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Подстатья доходов</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Элемент доходов</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Группа подвида доходов бюджета</w:t>
            </w:r>
          </w:p>
        </w:tc>
        <w:tc>
          <w:tcPr>
            <w:tcW w:w="99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C473B" w:rsidRPr="0026393E" w:rsidRDefault="007C473B" w:rsidP="0026393E">
            <w:pPr>
              <w:jc w:val="center"/>
              <w:rPr>
                <w:color w:val="000000"/>
                <w:sz w:val="16"/>
                <w:szCs w:val="16"/>
              </w:rPr>
            </w:pPr>
            <w:r w:rsidRPr="0026393E">
              <w:rPr>
                <w:color w:val="000000"/>
                <w:sz w:val="16"/>
                <w:szCs w:val="16"/>
              </w:rPr>
              <w:t>Аналитическая группа подвида доходов бюджета</w:t>
            </w:r>
          </w:p>
        </w:tc>
        <w:tc>
          <w:tcPr>
            <w:tcW w:w="1559" w:type="dxa"/>
            <w:vMerge w:val="restart"/>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c>
          <w:tcPr>
            <w:tcW w:w="1667" w:type="dxa"/>
            <w:vMerge w:val="restart"/>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c>
          <w:tcPr>
            <w:tcW w:w="1418" w:type="dxa"/>
            <w:gridSpan w:val="2"/>
            <w:vMerge w:val="restart"/>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r>
      <w:tr w:rsidR="007C473B" w:rsidRPr="0026393E" w:rsidTr="00E8372D">
        <w:trPr>
          <w:gridAfter w:val="1"/>
          <w:wAfter w:w="862" w:type="dxa"/>
          <w:trHeight w:val="458"/>
        </w:trPr>
        <w:tc>
          <w:tcPr>
            <w:tcW w:w="4964" w:type="dxa"/>
            <w:gridSpan w:val="2"/>
            <w:vMerge/>
            <w:tcBorders>
              <w:top w:val="single" w:sz="4" w:space="0" w:color="auto"/>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48"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C473B" w:rsidRPr="0026393E" w:rsidRDefault="007C473B" w:rsidP="0026393E">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7C473B" w:rsidRPr="0026393E" w:rsidRDefault="007C473B" w:rsidP="0026393E">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c>
          <w:tcPr>
            <w:tcW w:w="1667"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r>
      <w:tr w:rsidR="007C473B" w:rsidRPr="0026393E" w:rsidTr="00E8372D">
        <w:trPr>
          <w:gridAfter w:val="1"/>
          <w:wAfter w:w="862" w:type="dxa"/>
          <w:trHeight w:val="474"/>
        </w:trPr>
        <w:tc>
          <w:tcPr>
            <w:tcW w:w="4964" w:type="dxa"/>
            <w:gridSpan w:val="2"/>
            <w:vMerge/>
            <w:tcBorders>
              <w:top w:val="single" w:sz="4" w:space="0" w:color="auto"/>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48"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708"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7C473B" w:rsidRPr="0026393E" w:rsidRDefault="007C473B" w:rsidP="0026393E">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7C473B" w:rsidRPr="0026393E" w:rsidRDefault="007C473B" w:rsidP="0026393E">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c>
          <w:tcPr>
            <w:tcW w:w="1667" w:type="dxa"/>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C473B" w:rsidRPr="0026393E" w:rsidRDefault="007C473B" w:rsidP="0026393E">
            <w:pPr>
              <w:rPr>
                <w:sz w:val="16"/>
                <w:szCs w:val="16"/>
              </w:rPr>
            </w:pPr>
          </w:p>
        </w:tc>
      </w:tr>
      <w:tr w:rsidR="007C473B" w:rsidRPr="0026393E" w:rsidTr="00E8372D">
        <w:trPr>
          <w:gridAfter w:val="1"/>
          <w:wAfter w:w="862" w:type="dxa"/>
          <w:trHeight w:val="58"/>
        </w:trPr>
        <w:tc>
          <w:tcPr>
            <w:tcW w:w="4964" w:type="dxa"/>
            <w:gridSpan w:val="2"/>
            <w:tcBorders>
              <w:top w:val="nil"/>
              <w:left w:val="single" w:sz="4" w:space="0" w:color="auto"/>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w:t>
            </w:r>
          </w:p>
        </w:tc>
        <w:tc>
          <w:tcPr>
            <w:tcW w:w="848"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w:t>
            </w:r>
          </w:p>
        </w:tc>
        <w:tc>
          <w:tcPr>
            <w:tcW w:w="708"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5</w:t>
            </w:r>
          </w:p>
        </w:tc>
        <w:tc>
          <w:tcPr>
            <w:tcW w:w="851"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8</w:t>
            </w:r>
          </w:p>
        </w:tc>
        <w:tc>
          <w:tcPr>
            <w:tcW w:w="1559" w:type="dxa"/>
            <w:tcBorders>
              <w:top w:val="nil"/>
              <w:left w:val="nil"/>
              <w:bottom w:val="single" w:sz="4" w:space="0" w:color="auto"/>
              <w:right w:val="single" w:sz="4" w:space="0" w:color="auto"/>
            </w:tcBorders>
            <w:shd w:val="clear" w:color="auto" w:fill="auto"/>
            <w:noWrap/>
            <w:vAlign w:val="bottom"/>
            <w:hideMark/>
          </w:tcPr>
          <w:p w:rsidR="007C473B" w:rsidRPr="0026393E" w:rsidRDefault="007C473B" w:rsidP="0026393E">
            <w:pPr>
              <w:jc w:val="center"/>
              <w:rPr>
                <w:sz w:val="16"/>
                <w:szCs w:val="16"/>
              </w:rPr>
            </w:pPr>
            <w:r w:rsidRPr="0026393E">
              <w:rPr>
                <w:sz w:val="16"/>
                <w:szCs w:val="16"/>
              </w:rPr>
              <w:t>9</w:t>
            </w:r>
          </w:p>
        </w:tc>
        <w:tc>
          <w:tcPr>
            <w:tcW w:w="1667" w:type="dxa"/>
            <w:tcBorders>
              <w:top w:val="nil"/>
              <w:left w:val="nil"/>
              <w:bottom w:val="single" w:sz="4" w:space="0" w:color="auto"/>
              <w:right w:val="single" w:sz="4" w:space="0" w:color="auto"/>
            </w:tcBorders>
            <w:shd w:val="clear" w:color="auto" w:fill="auto"/>
            <w:noWrap/>
            <w:vAlign w:val="bottom"/>
            <w:hideMark/>
          </w:tcPr>
          <w:p w:rsidR="007C473B" w:rsidRPr="0026393E" w:rsidRDefault="007C473B" w:rsidP="0026393E">
            <w:pPr>
              <w:jc w:val="center"/>
              <w:rPr>
                <w:sz w:val="16"/>
                <w:szCs w:val="16"/>
              </w:rPr>
            </w:pPr>
            <w:r w:rsidRPr="0026393E">
              <w:rPr>
                <w:sz w:val="16"/>
                <w:szCs w:val="16"/>
              </w:rPr>
              <w:t>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7C473B" w:rsidRPr="0026393E" w:rsidRDefault="007C473B" w:rsidP="0026393E">
            <w:pPr>
              <w:jc w:val="center"/>
              <w:rPr>
                <w:sz w:val="16"/>
                <w:szCs w:val="16"/>
              </w:rPr>
            </w:pPr>
            <w:r w:rsidRPr="0026393E">
              <w:rPr>
                <w:sz w:val="16"/>
                <w:szCs w:val="16"/>
              </w:rPr>
              <w:t>11</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БЕЗВОЗМЕЗДНЫЕ ПОСТУПЛЕНИЯ</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645 662 528,40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379 791 471,77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343 045 831,68</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БЕЗВОЗМЕЗДНЫЕ ПОСТУПЛЕНИЯ ОТ ДРУГИХ БЮДЖЕТОВ БЮДЖЕТНОЙ СИСТЕМЫ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644 888 028,40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379 791 471,77</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343 045 831,68</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Дотации бюджетам бюджетной системы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98 718 999,22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442 443,00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8 974 189,00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Дотации на выравнивание бюджетной обеспеченности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001</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64 676 539,00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442 443,00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8 974 189,00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001</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64 676 539,00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442 443,00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8 974 189,00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Дотации бюджетам на поддержку мер по обеспечению сбалансированности бюджетов</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9 300 000,00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Дотации бюджетам муниципальных районов на поддержку мер по обеспечению сбалансированности бюджетов</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9 300 000,00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Прочие дотации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19</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999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24 742 460,22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Прочие дотации бюджетам муниципальных районов</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19</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999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24 742 460,22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бюджетной системы Российской Федерации (межбюджетные субсидии)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137 873 036,89</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59 448 443,15</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13 875 245,15</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179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3 260 587,24</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3 260 587,24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3 941 437,39</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179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3 260 587,24</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3 260 587,24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3 941 437,39</w:t>
            </w:r>
          </w:p>
        </w:tc>
      </w:tr>
      <w:tr w:rsidR="007C473B" w:rsidRPr="0026393E" w:rsidTr="00E8372D">
        <w:trPr>
          <w:gridAfter w:val="1"/>
          <w:wAfter w:w="862" w:type="dxa"/>
          <w:trHeight w:val="1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304</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10 162 146,70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10 081 715,91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9 933 807,76</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 xml:space="preserve">Субсидии бюджетам муниципальных районов на организацию </w:t>
            </w:r>
            <w:r w:rsidRPr="0026393E">
              <w:rPr>
                <w:color w:val="000000"/>
                <w:sz w:val="16"/>
                <w:szCs w:val="16"/>
              </w:rPr>
              <w:lastRenderedPageBreak/>
              <w:t>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lastRenderedPageBreak/>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304</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10 162 146,70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10 081 715,91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9 933 807,76</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467</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400 000,00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467</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400 000,00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на реализацию мероприятий по обеспечению жильем молодых семей</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497</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847 937,92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муниципальных районов на реализацию мероприятий по обеспечению жильем молодых семей</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497</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847 937,92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на поддержку отрасли культуры</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519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2 514 470,56</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Субсидии бюджетам муниципальных районов на поддержку отрасли культуры</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519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2 514 470,56</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Прочие субсидии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29</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999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120 687 894,47</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46 106 140,00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Прочие субсидии бюджетам муниципальных районов</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29</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999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120 687 894,47</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46 106 140,00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бюджетной системы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367 429 820,27</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300 364 112,62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300 659 924,53</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местным бюджетам на выполнение передаваемых полномочий субъектов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024</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360 678 258,45</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290 524 763,44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290 638 857,53</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024</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360 678 258,45</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290 524 763,44</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290 638 857,53</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027</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5 972 258,00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7 697 399,00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7 697 399,00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027</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5 972 258,00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7 697 399,00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7 697 399,00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778 951,00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2 141 481,00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2 227 118,00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029</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778 951,00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2 141 481,00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2 227 118,00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120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352,82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469,18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96 550,00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120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352,82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469,18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96 550,00</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Иные межбюджетные трансферты</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40 866 172,02</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19 536 473,00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19 536 473,00</w:t>
            </w:r>
          </w:p>
        </w:tc>
      </w:tr>
      <w:tr w:rsidR="007C473B" w:rsidRPr="0026393E" w:rsidTr="00E8372D">
        <w:trPr>
          <w:gridAfter w:val="1"/>
          <w:wAfter w:w="862" w:type="dxa"/>
          <w:trHeight w:val="246"/>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014</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4 352 901,34</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214"/>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014</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4 352 901,34</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136"/>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300 012,50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756"/>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050</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300 012,50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 xml:space="preserve"> </w:t>
            </w:r>
          </w:p>
        </w:tc>
      </w:tr>
      <w:tr w:rsidR="007C473B" w:rsidRPr="0026393E" w:rsidTr="00E8372D">
        <w:trPr>
          <w:gridAfter w:val="1"/>
          <w:wAfter w:w="862" w:type="dxa"/>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7C473B" w:rsidRPr="0026393E" w:rsidRDefault="007C473B" w:rsidP="0026393E">
            <w:pPr>
              <w:rPr>
                <w:color w:val="000000"/>
                <w:sz w:val="16"/>
                <w:szCs w:val="16"/>
              </w:rPr>
            </w:pPr>
            <w:r w:rsidRPr="0026393E">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45</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303</w:t>
            </w:r>
          </w:p>
        </w:tc>
        <w:tc>
          <w:tcPr>
            <w:tcW w:w="851"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25 252 328,00</w:t>
            </w:r>
          </w:p>
        </w:tc>
        <w:tc>
          <w:tcPr>
            <w:tcW w:w="1667" w:type="dxa"/>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19 536 473,00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7C473B" w:rsidRPr="0026393E" w:rsidRDefault="007C473B" w:rsidP="0026393E">
            <w:pPr>
              <w:jc w:val="right"/>
              <w:rPr>
                <w:color w:val="000000"/>
                <w:sz w:val="16"/>
                <w:szCs w:val="16"/>
              </w:rPr>
            </w:pPr>
            <w:r w:rsidRPr="0026393E">
              <w:rPr>
                <w:color w:val="000000"/>
                <w:sz w:val="16"/>
                <w:szCs w:val="16"/>
              </w:rPr>
              <w:t>19 536 473,00</w:t>
            </w:r>
          </w:p>
        </w:tc>
      </w:tr>
      <w:tr w:rsidR="007C473B" w:rsidRPr="0026393E" w:rsidTr="00E8372D">
        <w:trPr>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26393E" w:rsidRPr="0026393E" w:rsidRDefault="0026393E" w:rsidP="0026393E">
            <w:pPr>
              <w:rPr>
                <w:color w:val="000000"/>
                <w:sz w:val="16"/>
                <w:szCs w:val="16"/>
              </w:rPr>
            </w:pPr>
            <w:r w:rsidRPr="0026393E">
              <w:rPr>
                <w:color w:val="000000"/>
                <w:sz w:val="16"/>
                <w:szCs w:val="16"/>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4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45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303</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25 252 328,00</w:t>
            </w:r>
          </w:p>
        </w:tc>
        <w:tc>
          <w:tcPr>
            <w:tcW w:w="1667"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19 536 473,00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19 536 473,00</w:t>
            </w:r>
          </w:p>
        </w:tc>
        <w:tc>
          <w:tcPr>
            <w:tcW w:w="862" w:type="dxa"/>
            <w:vAlign w:val="center"/>
            <w:hideMark/>
          </w:tcPr>
          <w:p w:rsidR="0026393E" w:rsidRPr="0026393E" w:rsidRDefault="0026393E" w:rsidP="0026393E">
            <w:pPr>
              <w:rPr>
                <w:sz w:val="16"/>
                <w:szCs w:val="16"/>
              </w:rPr>
            </w:pPr>
          </w:p>
        </w:tc>
      </w:tr>
      <w:tr w:rsidR="007C473B" w:rsidRPr="0026393E" w:rsidTr="00E8372D">
        <w:trPr>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26393E" w:rsidRPr="0026393E" w:rsidRDefault="0026393E" w:rsidP="0026393E">
            <w:pPr>
              <w:rPr>
                <w:color w:val="000000"/>
                <w:sz w:val="16"/>
                <w:szCs w:val="16"/>
              </w:rPr>
            </w:pPr>
            <w:r w:rsidRPr="0026393E">
              <w:rPr>
                <w:color w:val="000000"/>
                <w:sz w:val="16"/>
                <w:szCs w:val="16"/>
              </w:rPr>
              <w:t>Прочие межбюджетные трансферты, передаваемые бюджетам</w:t>
            </w:r>
          </w:p>
        </w:tc>
        <w:tc>
          <w:tcPr>
            <w:tcW w:w="84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49</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999</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10 960 930,18</w:t>
            </w:r>
          </w:p>
        </w:tc>
        <w:tc>
          <w:tcPr>
            <w:tcW w:w="1667"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862" w:type="dxa"/>
            <w:vAlign w:val="center"/>
            <w:hideMark/>
          </w:tcPr>
          <w:p w:rsidR="0026393E" w:rsidRPr="0026393E" w:rsidRDefault="0026393E" w:rsidP="0026393E">
            <w:pPr>
              <w:rPr>
                <w:sz w:val="16"/>
                <w:szCs w:val="16"/>
              </w:rPr>
            </w:pPr>
          </w:p>
        </w:tc>
      </w:tr>
      <w:tr w:rsidR="007C473B" w:rsidRPr="0026393E" w:rsidTr="00E8372D">
        <w:trPr>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26393E" w:rsidRPr="0026393E" w:rsidRDefault="0026393E" w:rsidP="0026393E">
            <w:pPr>
              <w:rPr>
                <w:color w:val="000000"/>
                <w:sz w:val="16"/>
                <w:szCs w:val="16"/>
              </w:rPr>
            </w:pPr>
            <w:r w:rsidRPr="0026393E">
              <w:rPr>
                <w:color w:val="000000"/>
                <w:sz w:val="16"/>
                <w:szCs w:val="16"/>
              </w:rPr>
              <w:t>Прочие межбюджетные трансферты, передаваемые бюджетам муниципальных районов</w:t>
            </w:r>
          </w:p>
        </w:tc>
        <w:tc>
          <w:tcPr>
            <w:tcW w:w="84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02</w:t>
            </w:r>
          </w:p>
        </w:tc>
        <w:tc>
          <w:tcPr>
            <w:tcW w:w="70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49</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999</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10 960 930,18</w:t>
            </w:r>
          </w:p>
        </w:tc>
        <w:tc>
          <w:tcPr>
            <w:tcW w:w="1667"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862" w:type="dxa"/>
            <w:vAlign w:val="center"/>
            <w:hideMark/>
          </w:tcPr>
          <w:p w:rsidR="0026393E" w:rsidRPr="0026393E" w:rsidRDefault="0026393E" w:rsidP="0026393E">
            <w:pPr>
              <w:rPr>
                <w:sz w:val="16"/>
                <w:szCs w:val="16"/>
              </w:rPr>
            </w:pPr>
          </w:p>
        </w:tc>
      </w:tr>
      <w:tr w:rsidR="007C473B" w:rsidRPr="0026393E" w:rsidTr="00E8372D">
        <w:trPr>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26393E" w:rsidRPr="0026393E" w:rsidRDefault="0026393E" w:rsidP="0026393E">
            <w:pPr>
              <w:rPr>
                <w:color w:val="000000"/>
                <w:sz w:val="16"/>
                <w:szCs w:val="16"/>
              </w:rPr>
            </w:pPr>
            <w:r w:rsidRPr="0026393E">
              <w:rPr>
                <w:color w:val="000000"/>
                <w:sz w:val="16"/>
                <w:szCs w:val="16"/>
              </w:rPr>
              <w:t>ПРОЧИЕ БЕЗВОЗМЕЗДНЫЕ ПОСТУПЛЕНИЯ</w:t>
            </w:r>
          </w:p>
        </w:tc>
        <w:tc>
          <w:tcPr>
            <w:tcW w:w="84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07</w:t>
            </w:r>
          </w:p>
        </w:tc>
        <w:tc>
          <w:tcPr>
            <w:tcW w:w="70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w:t>
            </w:r>
          </w:p>
        </w:tc>
        <w:tc>
          <w:tcPr>
            <w:tcW w:w="155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774 500,00</w:t>
            </w:r>
          </w:p>
        </w:tc>
        <w:tc>
          <w:tcPr>
            <w:tcW w:w="1667"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862" w:type="dxa"/>
            <w:vAlign w:val="center"/>
            <w:hideMark/>
          </w:tcPr>
          <w:p w:rsidR="0026393E" w:rsidRPr="0026393E" w:rsidRDefault="0026393E" w:rsidP="0026393E">
            <w:pPr>
              <w:rPr>
                <w:sz w:val="16"/>
                <w:szCs w:val="16"/>
              </w:rPr>
            </w:pPr>
          </w:p>
        </w:tc>
      </w:tr>
      <w:tr w:rsidR="007C473B" w:rsidRPr="0026393E" w:rsidTr="00E8372D">
        <w:trPr>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26393E" w:rsidRPr="0026393E" w:rsidRDefault="0026393E" w:rsidP="0026393E">
            <w:pPr>
              <w:rPr>
                <w:color w:val="000000"/>
                <w:sz w:val="16"/>
                <w:szCs w:val="16"/>
              </w:rPr>
            </w:pPr>
            <w:r w:rsidRPr="0026393E">
              <w:rPr>
                <w:color w:val="000000"/>
                <w:sz w:val="16"/>
                <w:szCs w:val="16"/>
              </w:rPr>
              <w:t>Прочие безвозмездные поступления в бюджеты муниципальных районов</w:t>
            </w:r>
          </w:p>
        </w:tc>
        <w:tc>
          <w:tcPr>
            <w:tcW w:w="84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07</w:t>
            </w:r>
          </w:p>
        </w:tc>
        <w:tc>
          <w:tcPr>
            <w:tcW w:w="70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774 500,00</w:t>
            </w:r>
          </w:p>
        </w:tc>
        <w:tc>
          <w:tcPr>
            <w:tcW w:w="1667"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862" w:type="dxa"/>
            <w:vAlign w:val="center"/>
            <w:hideMark/>
          </w:tcPr>
          <w:p w:rsidR="0026393E" w:rsidRPr="0026393E" w:rsidRDefault="0026393E" w:rsidP="0026393E">
            <w:pPr>
              <w:rPr>
                <w:sz w:val="16"/>
                <w:szCs w:val="16"/>
              </w:rPr>
            </w:pPr>
          </w:p>
        </w:tc>
      </w:tr>
      <w:tr w:rsidR="007C473B" w:rsidRPr="0026393E" w:rsidTr="00E8372D">
        <w:trPr>
          <w:trHeight w:val="58"/>
        </w:trPr>
        <w:tc>
          <w:tcPr>
            <w:tcW w:w="4964" w:type="dxa"/>
            <w:gridSpan w:val="2"/>
            <w:tcBorders>
              <w:top w:val="nil"/>
              <w:left w:val="single" w:sz="4" w:space="0" w:color="000000"/>
              <w:bottom w:val="single" w:sz="4" w:space="0" w:color="000000"/>
              <w:right w:val="single" w:sz="4" w:space="0" w:color="000000"/>
            </w:tcBorders>
            <w:shd w:val="clear" w:color="auto" w:fill="auto"/>
            <w:vAlign w:val="center"/>
            <w:hideMark/>
          </w:tcPr>
          <w:p w:rsidR="0026393E" w:rsidRPr="0026393E" w:rsidRDefault="0026393E" w:rsidP="0026393E">
            <w:pPr>
              <w:rPr>
                <w:color w:val="000000"/>
                <w:sz w:val="16"/>
                <w:szCs w:val="16"/>
              </w:rPr>
            </w:pPr>
            <w:r w:rsidRPr="0026393E">
              <w:rPr>
                <w:color w:val="000000"/>
                <w:sz w:val="16"/>
                <w:szCs w:val="16"/>
              </w:rPr>
              <w:t>Прочие безвозмездные поступления в бюджеты муниципальных районов</w:t>
            </w:r>
          </w:p>
        </w:tc>
        <w:tc>
          <w:tcPr>
            <w:tcW w:w="84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2</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07</w:t>
            </w:r>
          </w:p>
        </w:tc>
        <w:tc>
          <w:tcPr>
            <w:tcW w:w="708"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030</w:t>
            </w:r>
          </w:p>
        </w:tc>
        <w:tc>
          <w:tcPr>
            <w:tcW w:w="851"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05</w:t>
            </w:r>
          </w:p>
        </w:tc>
        <w:tc>
          <w:tcPr>
            <w:tcW w:w="70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0000</w:t>
            </w:r>
          </w:p>
        </w:tc>
        <w:tc>
          <w:tcPr>
            <w:tcW w:w="992"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center"/>
              <w:rPr>
                <w:color w:val="000000"/>
                <w:sz w:val="16"/>
                <w:szCs w:val="16"/>
              </w:rPr>
            </w:pPr>
            <w:r w:rsidRPr="0026393E">
              <w:rPr>
                <w:color w:val="000000"/>
                <w:sz w:val="16"/>
                <w:szCs w:val="16"/>
              </w:rPr>
              <w:t>150</w:t>
            </w:r>
          </w:p>
        </w:tc>
        <w:tc>
          <w:tcPr>
            <w:tcW w:w="1559"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774 500,00</w:t>
            </w:r>
          </w:p>
        </w:tc>
        <w:tc>
          <w:tcPr>
            <w:tcW w:w="1667" w:type="dxa"/>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26393E" w:rsidRPr="0026393E" w:rsidRDefault="0026393E" w:rsidP="0026393E">
            <w:pPr>
              <w:jc w:val="right"/>
              <w:rPr>
                <w:color w:val="000000"/>
                <w:sz w:val="16"/>
                <w:szCs w:val="16"/>
              </w:rPr>
            </w:pPr>
            <w:r w:rsidRPr="0026393E">
              <w:rPr>
                <w:color w:val="000000"/>
                <w:sz w:val="16"/>
                <w:szCs w:val="16"/>
              </w:rPr>
              <w:t xml:space="preserve"> </w:t>
            </w:r>
          </w:p>
        </w:tc>
        <w:tc>
          <w:tcPr>
            <w:tcW w:w="862" w:type="dxa"/>
            <w:vAlign w:val="center"/>
            <w:hideMark/>
          </w:tcPr>
          <w:p w:rsidR="0026393E" w:rsidRPr="0026393E" w:rsidRDefault="0026393E" w:rsidP="0026393E">
            <w:pPr>
              <w:rPr>
                <w:sz w:val="16"/>
                <w:szCs w:val="16"/>
              </w:rPr>
            </w:pPr>
          </w:p>
        </w:tc>
      </w:tr>
    </w:tbl>
    <w:p w:rsidR="00187146" w:rsidRPr="009C6423" w:rsidRDefault="00187146">
      <w:pPr>
        <w:spacing w:after="160" w:line="259" w:lineRule="auto"/>
        <w:rPr>
          <w:lang w:val="en-US"/>
        </w:rPr>
      </w:pPr>
    </w:p>
    <w:tbl>
      <w:tblPr>
        <w:tblW w:w="16015" w:type="dxa"/>
        <w:tblInd w:w="-284" w:type="dxa"/>
        <w:tblLook w:val="04A0"/>
      </w:tblPr>
      <w:tblGrid>
        <w:gridCol w:w="284"/>
        <w:gridCol w:w="4536"/>
        <w:gridCol w:w="672"/>
        <w:gridCol w:w="940"/>
        <w:gridCol w:w="953"/>
        <w:gridCol w:w="554"/>
        <w:gridCol w:w="166"/>
        <w:gridCol w:w="1393"/>
        <w:gridCol w:w="361"/>
        <w:gridCol w:w="1198"/>
        <w:gridCol w:w="159"/>
        <w:gridCol w:w="221"/>
        <w:gridCol w:w="1038"/>
        <w:gridCol w:w="426"/>
        <w:gridCol w:w="221"/>
        <w:gridCol w:w="15"/>
        <w:gridCol w:w="292"/>
        <w:gridCol w:w="597"/>
        <w:gridCol w:w="1111"/>
        <w:gridCol w:w="22"/>
        <w:gridCol w:w="572"/>
        <w:gridCol w:w="284"/>
      </w:tblGrid>
      <w:tr w:rsidR="00187146" w:rsidRPr="00187146" w:rsidTr="00E8372D">
        <w:trPr>
          <w:gridBefore w:val="1"/>
          <w:gridAfter w:val="2"/>
          <w:wBefore w:w="284" w:type="dxa"/>
          <w:wAfter w:w="856" w:type="dxa"/>
          <w:trHeight w:val="330"/>
        </w:trPr>
        <w:tc>
          <w:tcPr>
            <w:tcW w:w="7101" w:type="dxa"/>
            <w:gridSpan w:val="4"/>
            <w:tcBorders>
              <w:top w:val="nil"/>
              <w:left w:val="nil"/>
              <w:bottom w:val="nil"/>
              <w:right w:val="nil"/>
            </w:tcBorders>
            <w:shd w:val="clear" w:color="auto" w:fill="auto"/>
            <w:noWrap/>
            <w:vAlign w:val="bottom"/>
            <w:hideMark/>
          </w:tcPr>
          <w:p w:rsidR="00187146" w:rsidRPr="00187146" w:rsidRDefault="00187146" w:rsidP="00187146">
            <w:pPr>
              <w:rPr>
                <w:sz w:val="16"/>
                <w:szCs w:val="16"/>
              </w:rPr>
            </w:pPr>
          </w:p>
        </w:tc>
        <w:tc>
          <w:tcPr>
            <w:tcW w:w="720" w:type="dxa"/>
            <w:gridSpan w:val="2"/>
            <w:tcBorders>
              <w:top w:val="nil"/>
              <w:left w:val="nil"/>
              <w:bottom w:val="nil"/>
              <w:right w:val="nil"/>
            </w:tcBorders>
            <w:shd w:val="clear" w:color="auto" w:fill="auto"/>
            <w:noWrap/>
            <w:vAlign w:val="bottom"/>
            <w:hideMark/>
          </w:tcPr>
          <w:p w:rsidR="00187146" w:rsidRPr="00187146" w:rsidRDefault="00187146" w:rsidP="00187146">
            <w:pPr>
              <w:jc w:val="right"/>
              <w:rPr>
                <w:sz w:val="16"/>
                <w:szCs w:val="16"/>
              </w:rPr>
            </w:pPr>
          </w:p>
        </w:tc>
        <w:tc>
          <w:tcPr>
            <w:tcW w:w="1754" w:type="dxa"/>
            <w:gridSpan w:val="2"/>
            <w:tcBorders>
              <w:top w:val="nil"/>
              <w:left w:val="nil"/>
              <w:bottom w:val="nil"/>
              <w:right w:val="nil"/>
            </w:tcBorders>
            <w:shd w:val="clear" w:color="auto" w:fill="auto"/>
            <w:noWrap/>
            <w:vAlign w:val="bottom"/>
            <w:hideMark/>
          </w:tcPr>
          <w:p w:rsidR="00187146" w:rsidRPr="00187146" w:rsidRDefault="00187146" w:rsidP="00187146">
            <w:pPr>
              <w:rPr>
                <w:sz w:val="16"/>
                <w:szCs w:val="16"/>
              </w:rPr>
            </w:pPr>
          </w:p>
        </w:tc>
        <w:tc>
          <w:tcPr>
            <w:tcW w:w="1357" w:type="dxa"/>
            <w:gridSpan w:val="2"/>
            <w:tcBorders>
              <w:top w:val="nil"/>
              <w:left w:val="nil"/>
              <w:bottom w:val="nil"/>
              <w:right w:val="nil"/>
            </w:tcBorders>
            <w:shd w:val="clear" w:color="auto" w:fill="auto"/>
            <w:noWrap/>
            <w:vAlign w:val="bottom"/>
            <w:hideMark/>
          </w:tcPr>
          <w:p w:rsidR="00187146" w:rsidRPr="00187146" w:rsidRDefault="00187146" w:rsidP="00187146">
            <w:pPr>
              <w:rPr>
                <w:sz w:val="16"/>
                <w:szCs w:val="16"/>
              </w:rPr>
            </w:pPr>
          </w:p>
        </w:tc>
        <w:tc>
          <w:tcPr>
            <w:tcW w:w="1685" w:type="dxa"/>
            <w:gridSpan w:val="3"/>
            <w:tcBorders>
              <w:top w:val="nil"/>
              <w:left w:val="nil"/>
              <w:bottom w:val="nil"/>
              <w:right w:val="nil"/>
            </w:tcBorders>
            <w:shd w:val="clear" w:color="auto" w:fill="auto"/>
            <w:noWrap/>
            <w:vAlign w:val="bottom"/>
            <w:hideMark/>
          </w:tcPr>
          <w:p w:rsidR="00187146" w:rsidRPr="009C6423" w:rsidRDefault="00187146" w:rsidP="009C6423">
            <w:pPr>
              <w:rPr>
                <w:sz w:val="16"/>
                <w:szCs w:val="16"/>
                <w:lang w:val="en-US"/>
              </w:rPr>
            </w:pPr>
          </w:p>
        </w:tc>
        <w:tc>
          <w:tcPr>
            <w:tcW w:w="236" w:type="dxa"/>
            <w:gridSpan w:val="2"/>
            <w:tcBorders>
              <w:top w:val="nil"/>
              <w:left w:val="nil"/>
              <w:bottom w:val="nil"/>
              <w:right w:val="nil"/>
            </w:tcBorders>
            <w:shd w:val="clear" w:color="auto" w:fill="auto"/>
            <w:noWrap/>
            <w:vAlign w:val="bottom"/>
            <w:hideMark/>
          </w:tcPr>
          <w:p w:rsidR="00187146" w:rsidRPr="00187146" w:rsidRDefault="00187146" w:rsidP="00187146">
            <w:pPr>
              <w:jc w:val="right"/>
              <w:rPr>
                <w:sz w:val="16"/>
                <w:szCs w:val="16"/>
              </w:rPr>
            </w:pPr>
          </w:p>
        </w:tc>
        <w:tc>
          <w:tcPr>
            <w:tcW w:w="2022" w:type="dxa"/>
            <w:gridSpan w:val="4"/>
            <w:tcBorders>
              <w:top w:val="nil"/>
              <w:left w:val="nil"/>
              <w:bottom w:val="nil"/>
              <w:right w:val="nil"/>
            </w:tcBorders>
            <w:shd w:val="clear" w:color="auto" w:fill="auto"/>
            <w:noWrap/>
            <w:vAlign w:val="bottom"/>
            <w:hideMark/>
          </w:tcPr>
          <w:p w:rsidR="00187146" w:rsidRPr="00187146" w:rsidRDefault="00187146" w:rsidP="009C6423">
            <w:pPr>
              <w:jc w:val="right"/>
              <w:rPr>
                <w:sz w:val="16"/>
                <w:szCs w:val="16"/>
              </w:rPr>
            </w:pPr>
            <w:r w:rsidRPr="00187146">
              <w:rPr>
                <w:sz w:val="16"/>
                <w:szCs w:val="16"/>
              </w:rPr>
              <w:t>Приложение№3</w:t>
            </w:r>
          </w:p>
        </w:tc>
      </w:tr>
      <w:tr w:rsidR="00187146" w:rsidRPr="00187146" w:rsidTr="00E8372D">
        <w:trPr>
          <w:gridBefore w:val="1"/>
          <w:wBefore w:w="284" w:type="dxa"/>
          <w:trHeight w:val="89"/>
        </w:trPr>
        <w:tc>
          <w:tcPr>
            <w:tcW w:w="15731" w:type="dxa"/>
            <w:gridSpan w:val="21"/>
            <w:tcBorders>
              <w:top w:val="nil"/>
              <w:left w:val="nil"/>
              <w:bottom w:val="nil"/>
              <w:right w:val="nil"/>
            </w:tcBorders>
            <w:shd w:val="clear" w:color="auto" w:fill="auto"/>
            <w:noWrap/>
            <w:vAlign w:val="bottom"/>
            <w:hideMark/>
          </w:tcPr>
          <w:p w:rsidR="00187146" w:rsidRPr="00187146" w:rsidRDefault="00187146" w:rsidP="00E8372D">
            <w:pPr>
              <w:jc w:val="right"/>
              <w:rPr>
                <w:sz w:val="16"/>
                <w:szCs w:val="16"/>
              </w:rPr>
            </w:pPr>
            <w:r w:rsidRPr="00187146">
              <w:rPr>
                <w:sz w:val="16"/>
                <w:szCs w:val="16"/>
              </w:rPr>
              <w:t>к решению №88 от 25 декабря 2024 года "О внесении изменений</w:t>
            </w:r>
          </w:p>
        </w:tc>
      </w:tr>
      <w:tr w:rsidR="00187146" w:rsidRPr="00187146" w:rsidTr="00E8372D">
        <w:trPr>
          <w:gridBefore w:val="1"/>
          <w:wBefore w:w="284" w:type="dxa"/>
          <w:trHeight w:val="64"/>
        </w:trPr>
        <w:tc>
          <w:tcPr>
            <w:tcW w:w="15731" w:type="dxa"/>
            <w:gridSpan w:val="21"/>
            <w:tcBorders>
              <w:top w:val="nil"/>
              <w:left w:val="nil"/>
              <w:bottom w:val="nil"/>
              <w:right w:val="nil"/>
            </w:tcBorders>
            <w:shd w:val="clear" w:color="auto" w:fill="auto"/>
            <w:noWrap/>
            <w:vAlign w:val="bottom"/>
            <w:hideMark/>
          </w:tcPr>
          <w:p w:rsidR="00187146" w:rsidRPr="00187146" w:rsidRDefault="00187146" w:rsidP="00E8372D">
            <w:pPr>
              <w:jc w:val="right"/>
              <w:rPr>
                <w:sz w:val="16"/>
                <w:szCs w:val="16"/>
              </w:rPr>
            </w:pPr>
            <w:r w:rsidRPr="00187146">
              <w:rPr>
                <w:sz w:val="16"/>
                <w:szCs w:val="16"/>
              </w:rPr>
              <w:t>в решение Совета Полтавского муниципального района</w:t>
            </w:r>
          </w:p>
        </w:tc>
      </w:tr>
      <w:tr w:rsidR="00187146" w:rsidRPr="00187146" w:rsidTr="00E8372D">
        <w:trPr>
          <w:gridBefore w:val="1"/>
          <w:wBefore w:w="284" w:type="dxa"/>
          <w:trHeight w:val="64"/>
        </w:trPr>
        <w:tc>
          <w:tcPr>
            <w:tcW w:w="15731" w:type="dxa"/>
            <w:gridSpan w:val="21"/>
            <w:tcBorders>
              <w:top w:val="nil"/>
              <w:left w:val="nil"/>
              <w:bottom w:val="nil"/>
              <w:right w:val="nil"/>
            </w:tcBorders>
            <w:shd w:val="clear" w:color="auto" w:fill="auto"/>
            <w:noWrap/>
            <w:vAlign w:val="bottom"/>
            <w:hideMark/>
          </w:tcPr>
          <w:p w:rsidR="00187146" w:rsidRPr="00187146" w:rsidRDefault="00187146" w:rsidP="00E8372D">
            <w:pPr>
              <w:jc w:val="right"/>
              <w:rPr>
                <w:sz w:val="16"/>
                <w:szCs w:val="16"/>
              </w:rPr>
            </w:pPr>
            <w:r w:rsidRPr="00187146">
              <w:rPr>
                <w:sz w:val="16"/>
                <w:szCs w:val="16"/>
              </w:rPr>
              <w:t xml:space="preserve"> "О бюджете муниципального района на 2024 год и на плановый период 2025 и 2026 годов"</w:t>
            </w:r>
          </w:p>
        </w:tc>
      </w:tr>
      <w:tr w:rsidR="00D61E72" w:rsidRPr="00187146" w:rsidTr="00E8372D">
        <w:trPr>
          <w:gridBefore w:val="1"/>
          <w:gridAfter w:val="3"/>
          <w:wBefore w:w="284" w:type="dxa"/>
          <w:wAfter w:w="878" w:type="dxa"/>
          <w:trHeight w:val="64"/>
        </w:trPr>
        <w:tc>
          <w:tcPr>
            <w:tcW w:w="7101" w:type="dxa"/>
            <w:gridSpan w:val="4"/>
            <w:tcBorders>
              <w:top w:val="nil"/>
              <w:left w:val="nil"/>
              <w:bottom w:val="nil"/>
              <w:right w:val="nil"/>
            </w:tcBorders>
            <w:shd w:val="clear" w:color="auto" w:fill="auto"/>
            <w:noWrap/>
            <w:vAlign w:val="bottom"/>
            <w:hideMark/>
          </w:tcPr>
          <w:p w:rsidR="00D61E72" w:rsidRPr="00187146" w:rsidRDefault="00D61E72" w:rsidP="00187146">
            <w:pPr>
              <w:rPr>
                <w:sz w:val="16"/>
                <w:szCs w:val="16"/>
              </w:rPr>
            </w:pPr>
          </w:p>
        </w:tc>
        <w:tc>
          <w:tcPr>
            <w:tcW w:w="720" w:type="dxa"/>
            <w:gridSpan w:val="2"/>
            <w:tcBorders>
              <w:top w:val="nil"/>
              <w:left w:val="nil"/>
              <w:bottom w:val="nil"/>
              <w:right w:val="nil"/>
            </w:tcBorders>
            <w:shd w:val="clear" w:color="auto" w:fill="auto"/>
            <w:noWrap/>
            <w:vAlign w:val="bottom"/>
            <w:hideMark/>
          </w:tcPr>
          <w:p w:rsidR="00D61E72" w:rsidRPr="00187146" w:rsidRDefault="00D61E72" w:rsidP="00187146">
            <w:pPr>
              <w:jc w:val="right"/>
              <w:rPr>
                <w:sz w:val="16"/>
                <w:szCs w:val="16"/>
              </w:rPr>
            </w:pPr>
          </w:p>
        </w:tc>
        <w:tc>
          <w:tcPr>
            <w:tcW w:w="1754" w:type="dxa"/>
            <w:gridSpan w:val="2"/>
            <w:tcBorders>
              <w:top w:val="nil"/>
              <w:left w:val="nil"/>
              <w:bottom w:val="nil"/>
              <w:right w:val="nil"/>
            </w:tcBorders>
            <w:shd w:val="clear" w:color="auto" w:fill="auto"/>
            <w:noWrap/>
            <w:vAlign w:val="bottom"/>
            <w:hideMark/>
          </w:tcPr>
          <w:p w:rsidR="00D61E72" w:rsidRPr="00187146" w:rsidRDefault="00D61E72" w:rsidP="00187146">
            <w:pPr>
              <w:rPr>
                <w:sz w:val="16"/>
                <w:szCs w:val="16"/>
              </w:rPr>
            </w:pPr>
          </w:p>
        </w:tc>
        <w:tc>
          <w:tcPr>
            <w:tcW w:w="1578" w:type="dxa"/>
            <w:gridSpan w:val="3"/>
            <w:tcBorders>
              <w:top w:val="nil"/>
              <w:left w:val="nil"/>
              <w:bottom w:val="nil"/>
              <w:right w:val="nil"/>
            </w:tcBorders>
            <w:shd w:val="clear" w:color="auto" w:fill="auto"/>
            <w:noWrap/>
            <w:vAlign w:val="bottom"/>
            <w:hideMark/>
          </w:tcPr>
          <w:p w:rsidR="00D61E72" w:rsidRPr="00187146" w:rsidRDefault="00D61E72" w:rsidP="00187146">
            <w:pPr>
              <w:rPr>
                <w:sz w:val="16"/>
                <w:szCs w:val="16"/>
              </w:rPr>
            </w:pPr>
          </w:p>
        </w:tc>
        <w:tc>
          <w:tcPr>
            <w:tcW w:w="1685" w:type="dxa"/>
            <w:gridSpan w:val="3"/>
            <w:tcBorders>
              <w:top w:val="nil"/>
              <w:left w:val="nil"/>
              <w:bottom w:val="nil"/>
              <w:right w:val="nil"/>
            </w:tcBorders>
            <w:shd w:val="clear" w:color="auto" w:fill="auto"/>
            <w:noWrap/>
            <w:vAlign w:val="bottom"/>
            <w:hideMark/>
          </w:tcPr>
          <w:p w:rsidR="00D61E72" w:rsidRPr="00187146" w:rsidRDefault="00D61E72" w:rsidP="00187146">
            <w:pPr>
              <w:jc w:val="right"/>
              <w:rPr>
                <w:sz w:val="16"/>
                <w:szCs w:val="16"/>
              </w:rPr>
            </w:pPr>
          </w:p>
        </w:tc>
        <w:tc>
          <w:tcPr>
            <w:tcW w:w="307" w:type="dxa"/>
            <w:gridSpan w:val="2"/>
            <w:tcBorders>
              <w:top w:val="nil"/>
              <w:left w:val="nil"/>
              <w:bottom w:val="nil"/>
              <w:right w:val="nil"/>
            </w:tcBorders>
            <w:shd w:val="clear" w:color="auto" w:fill="auto"/>
            <w:noWrap/>
            <w:vAlign w:val="bottom"/>
            <w:hideMark/>
          </w:tcPr>
          <w:p w:rsidR="00D61E72" w:rsidRPr="00187146" w:rsidRDefault="00D61E72" w:rsidP="00D61E72">
            <w:pPr>
              <w:jc w:val="right"/>
              <w:rPr>
                <w:sz w:val="16"/>
                <w:szCs w:val="16"/>
              </w:rPr>
            </w:pPr>
          </w:p>
        </w:tc>
        <w:tc>
          <w:tcPr>
            <w:tcW w:w="1708" w:type="dxa"/>
            <w:gridSpan w:val="2"/>
            <w:tcBorders>
              <w:top w:val="nil"/>
              <w:left w:val="nil"/>
              <w:bottom w:val="nil"/>
              <w:right w:val="nil"/>
            </w:tcBorders>
            <w:shd w:val="clear" w:color="auto" w:fill="auto"/>
            <w:noWrap/>
            <w:vAlign w:val="bottom"/>
            <w:hideMark/>
          </w:tcPr>
          <w:p w:rsidR="00D61E72" w:rsidRPr="00187146" w:rsidRDefault="00D61E72" w:rsidP="00E8372D">
            <w:pPr>
              <w:jc w:val="right"/>
              <w:rPr>
                <w:sz w:val="16"/>
                <w:szCs w:val="16"/>
              </w:rPr>
            </w:pPr>
            <w:r w:rsidRPr="00187146">
              <w:rPr>
                <w:sz w:val="16"/>
                <w:szCs w:val="16"/>
              </w:rPr>
              <w:t>Приложение№3</w:t>
            </w:r>
          </w:p>
        </w:tc>
      </w:tr>
      <w:tr w:rsidR="00187146" w:rsidRPr="00187146" w:rsidTr="00E8372D">
        <w:trPr>
          <w:gridBefore w:val="1"/>
          <w:wBefore w:w="284" w:type="dxa"/>
          <w:trHeight w:val="64"/>
        </w:trPr>
        <w:tc>
          <w:tcPr>
            <w:tcW w:w="15731" w:type="dxa"/>
            <w:gridSpan w:val="21"/>
            <w:tcBorders>
              <w:top w:val="nil"/>
              <w:left w:val="nil"/>
              <w:bottom w:val="nil"/>
              <w:right w:val="nil"/>
            </w:tcBorders>
            <w:shd w:val="clear" w:color="auto" w:fill="auto"/>
            <w:hideMark/>
          </w:tcPr>
          <w:p w:rsidR="00187146" w:rsidRPr="00187146" w:rsidRDefault="00187146" w:rsidP="00E8372D">
            <w:pPr>
              <w:jc w:val="right"/>
              <w:rPr>
                <w:color w:val="000000"/>
                <w:sz w:val="16"/>
                <w:szCs w:val="16"/>
              </w:rPr>
            </w:pPr>
            <w:r w:rsidRPr="00187146">
              <w:rPr>
                <w:color w:val="000000"/>
                <w:sz w:val="16"/>
                <w:szCs w:val="16"/>
              </w:rPr>
              <w:t>к решению Совета Полтавского муниципального района</w:t>
            </w:r>
          </w:p>
        </w:tc>
      </w:tr>
      <w:tr w:rsidR="00187146" w:rsidRPr="00187146" w:rsidTr="00E8372D">
        <w:trPr>
          <w:gridBefore w:val="1"/>
          <w:wBefore w:w="284" w:type="dxa"/>
          <w:trHeight w:val="64"/>
        </w:trPr>
        <w:tc>
          <w:tcPr>
            <w:tcW w:w="15731" w:type="dxa"/>
            <w:gridSpan w:val="21"/>
            <w:tcBorders>
              <w:top w:val="nil"/>
              <w:left w:val="nil"/>
              <w:bottom w:val="nil"/>
              <w:right w:val="nil"/>
            </w:tcBorders>
            <w:shd w:val="clear" w:color="auto" w:fill="auto"/>
            <w:noWrap/>
            <w:vAlign w:val="bottom"/>
            <w:hideMark/>
          </w:tcPr>
          <w:p w:rsidR="00187146" w:rsidRPr="00187146" w:rsidRDefault="00187146" w:rsidP="00E8372D">
            <w:pPr>
              <w:jc w:val="right"/>
              <w:rPr>
                <w:sz w:val="16"/>
                <w:szCs w:val="16"/>
              </w:rPr>
            </w:pPr>
            <w:r w:rsidRPr="00187146">
              <w:rPr>
                <w:sz w:val="16"/>
                <w:szCs w:val="16"/>
              </w:rPr>
              <w:t xml:space="preserve"> "О бюджете  муниципального района на 2024 год </w:t>
            </w:r>
          </w:p>
        </w:tc>
      </w:tr>
      <w:tr w:rsidR="00187146" w:rsidRPr="00187146" w:rsidTr="00E8372D">
        <w:trPr>
          <w:gridBefore w:val="1"/>
          <w:wBefore w:w="284" w:type="dxa"/>
          <w:trHeight w:val="330"/>
        </w:trPr>
        <w:tc>
          <w:tcPr>
            <w:tcW w:w="15731" w:type="dxa"/>
            <w:gridSpan w:val="21"/>
            <w:tcBorders>
              <w:top w:val="nil"/>
              <w:left w:val="nil"/>
              <w:bottom w:val="nil"/>
              <w:right w:val="nil"/>
            </w:tcBorders>
            <w:shd w:val="clear" w:color="auto" w:fill="auto"/>
            <w:hideMark/>
          </w:tcPr>
          <w:p w:rsidR="00187146" w:rsidRPr="00187146" w:rsidRDefault="00187146" w:rsidP="00E8372D">
            <w:pPr>
              <w:jc w:val="right"/>
              <w:rPr>
                <w:color w:val="000000"/>
                <w:sz w:val="16"/>
                <w:szCs w:val="16"/>
              </w:rPr>
            </w:pPr>
            <w:r w:rsidRPr="00187146">
              <w:rPr>
                <w:color w:val="000000"/>
                <w:sz w:val="16"/>
                <w:szCs w:val="16"/>
              </w:rPr>
              <w:t>и на плановый период 2025 и 2026 годов"</w:t>
            </w:r>
          </w:p>
        </w:tc>
      </w:tr>
      <w:tr w:rsidR="00187146" w:rsidRPr="00187146" w:rsidTr="00E8372D">
        <w:trPr>
          <w:gridAfter w:val="1"/>
          <w:wAfter w:w="284" w:type="dxa"/>
          <w:trHeight w:val="89"/>
        </w:trPr>
        <w:tc>
          <w:tcPr>
            <w:tcW w:w="15731" w:type="dxa"/>
            <w:gridSpan w:val="21"/>
            <w:tcBorders>
              <w:top w:val="nil"/>
              <w:left w:val="nil"/>
              <w:bottom w:val="nil"/>
              <w:right w:val="nil"/>
            </w:tcBorders>
            <w:shd w:val="clear" w:color="auto" w:fill="auto"/>
            <w:vAlign w:val="center"/>
            <w:hideMark/>
          </w:tcPr>
          <w:p w:rsidR="00187146" w:rsidRPr="00187146" w:rsidRDefault="00187146" w:rsidP="00187146">
            <w:pPr>
              <w:jc w:val="center"/>
              <w:rPr>
                <w:sz w:val="16"/>
                <w:szCs w:val="16"/>
              </w:rPr>
            </w:pPr>
            <w:r w:rsidRPr="00187146">
              <w:rPr>
                <w:sz w:val="16"/>
                <w:szCs w:val="16"/>
              </w:rPr>
              <w:t>РАСПРЕДЕЛЕНИЕ</w:t>
            </w:r>
            <w:r w:rsidRPr="00187146">
              <w:rPr>
                <w:sz w:val="16"/>
                <w:szCs w:val="16"/>
              </w:rPr>
              <w:br/>
              <w:t>бюджетных ассигнований районного бюджета по разделам и подразделам классификации расходов бюджетов</w:t>
            </w:r>
            <w:r w:rsidRPr="00187146">
              <w:rPr>
                <w:sz w:val="16"/>
                <w:szCs w:val="16"/>
              </w:rPr>
              <w:br/>
              <w:t>на 2024 год и на плановый период 2025 и 2026 годов</w:t>
            </w:r>
          </w:p>
        </w:tc>
      </w:tr>
      <w:tr w:rsidR="00D61E72" w:rsidRPr="00187146" w:rsidTr="00E8372D">
        <w:trPr>
          <w:gridAfter w:val="1"/>
          <w:wAfter w:w="284" w:type="dxa"/>
          <w:trHeight w:val="54"/>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Наименование кодов классификации расходов районного бюджета</w:t>
            </w:r>
          </w:p>
        </w:tc>
        <w:tc>
          <w:tcPr>
            <w:tcW w:w="16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Коды классификации расходов районного бюджета</w:t>
            </w:r>
          </w:p>
        </w:tc>
        <w:tc>
          <w:tcPr>
            <w:tcW w:w="9299" w:type="dxa"/>
            <w:gridSpan w:val="17"/>
            <w:tcBorders>
              <w:top w:val="single" w:sz="4" w:space="0" w:color="auto"/>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Сумма, рублей</w:t>
            </w:r>
          </w:p>
        </w:tc>
      </w:tr>
      <w:tr w:rsidR="00187146" w:rsidRPr="00187146" w:rsidTr="00E8372D">
        <w:trPr>
          <w:gridAfter w:val="1"/>
          <w:wAfter w:w="284" w:type="dxa"/>
          <w:trHeight w:val="54"/>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612" w:type="dxa"/>
            <w:gridSpan w:val="2"/>
            <w:vMerge/>
            <w:tcBorders>
              <w:top w:val="single" w:sz="4" w:space="0" w:color="auto"/>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3066" w:type="dxa"/>
            <w:gridSpan w:val="4"/>
            <w:tcBorders>
              <w:top w:val="single" w:sz="4" w:space="0" w:color="auto"/>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2024 год</w:t>
            </w:r>
          </w:p>
        </w:tc>
        <w:tc>
          <w:tcPr>
            <w:tcW w:w="2977" w:type="dxa"/>
            <w:gridSpan w:val="5"/>
            <w:tcBorders>
              <w:top w:val="single" w:sz="4" w:space="0" w:color="auto"/>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2025 год</w:t>
            </w:r>
          </w:p>
        </w:tc>
        <w:tc>
          <w:tcPr>
            <w:tcW w:w="3256" w:type="dxa"/>
            <w:gridSpan w:val="8"/>
            <w:tcBorders>
              <w:top w:val="single" w:sz="4" w:space="0" w:color="auto"/>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2026 год</w:t>
            </w:r>
          </w:p>
        </w:tc>
      </w:tr>
      <w:tr w:rsidR="00187146" w:rsidRPr="00187146" w:rsidTr="00E8372D">
        <w:trPr>
          <w:gridAfter w:val="1"/>
          <w:wAfter w:w="284" w:type="dxa"/>
          <w:trHeight w:val="121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612" w:type="dxa"/>
            <w:gridSpan w:val="2"/>
            <w:vMerge/>
            <w:tcBorders>
              <w:top w:val="single" w:sz="4" w:space="0" w:color="auto"/>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50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Всего</w:t>
            </w:r>
          </w:p>
        </w:tc>
        <w:tc>
          <w:tcPr>
            <w:tcW w:w="15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в том числе за счет поступлений целевого характера</w:t>
            </w:r>
          </w:p>
        </w:tc>
        <w:tc>
          <w:tcPr>
            <w:tcW w:w="1559"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Всего</w:t>
            </w:r>
          </w:p>
        </w:tc>
        <w:tc>
          <w:tcPr>
            <w:tcW w:w="1418"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в том числе за счет поступлений целевого характера</w:t>
            </w:r>
          </w:p>
        </w:tc>
        <w:tc>
          <w:tcPr>
            <w:tcW w:w="1551" w:type="dxa"/>
            <w:gridSpan w:val="5"/>
            <w:vMerge w:val="restart"/>
            <w:tcBorders>
              <w:top w:val="nil"/>
              <w:left w:val="single" w:sz="4" w:space="0" w:color="auto"/>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Всего</w:t>
            </w:r>
          </w:p>
        </w:tc>
        <w:tc>
          <w:tcPr>
            <w:tcW w:w="1705"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в том числе за счет поступлений целевого характера</w:t>
            </w:r>
          </w:p>
        </w:tc>
      </w:tr>
      <w:tr w:rsidR="00187146" w:rsidRPr="00187146" w:rsidTr="00E8372D">
        <w:trPr>
          <w:gridAfter w:val="1"/>
          <w:wAfter w:w="284" w:type="dxa"/>
          <w:trHeight w:val="54"/>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672" w:type="dxa"/>
            <w:tcBorders>
              <w:top w:val="nil"/>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Раздел</w:t>
            </w:r>
          </w:p>
        </w:tc>
        <w:tc>
          <w:tcPr>
            <w:tcW w:w="940" w:type="dxa"/>
            <w:tcBorders>
              <w:top w:val="nil"/>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Подраздел</w:t>
            </w:r>
          </w:p>
        </w:tc>
        <w:tc>
          <w:tcPr>
            <w:tcW w:w="1507" w:type="dxa"/>
            <w:gridSpan w:val="2"/>
            <w:vMerge/>
            <w:tcBorders>
              <w:top w:val="nil"/>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551" w:type="dxa"/>
            <w:gridSpan w:val="5"/>
            <w:vMerge/>
            <w:tcBorders>
              <w:top w:val="nil"/>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c>
          <w:tcPr>
            <w:tcW w:w="1705" w:type="dxa"/>
            <w:gridSpan w:val="3"/>
            <w:vMerge/>
            <w:tcBorders>
              <w:top w:val="nil"/>
              <w:left w:val="single" w:sz="4" w:space="0" w:color="auto"/>
              <w:bottom w:val="single" w:sz="4" w:space="0" w:color="auto"/>
              <w:right w:val="single" w:sz="4" w:space="0" w:color="auto"/>
            </w:tcBorders>
            <w:vAlign w:val="center"/>
            <w:hideMark/>
          </w:tcPr>
          <w:p w:rsidR="00187146" w:rsidRPr="00187146" w:rsidRDefault="00187146" w:rsidP="00187146">
            <w:pPr>
              <w:rPr>
                <w:sz w:val="16"/>
                <w:szCs w:val="16"/>
              </w:rPr>
            </w:pPr>
          </w:p>
        </w:tc>
      </w:tr>
      <w:tr w:rsidR="00187146" w:rsidRPr="00187146" w:rsidTr="00E8372D">
        <w:trPr>
          <w:gridAfter w:val="1"/>
          <w:wAfter w:w="284" w:type="dxa"/>
          <w:trHeight w:val="54"/>
        </w:trPr>
        <w:tc>
          <w:tcPr>
            <w:tcW w:w="4820" w:type="dxa"/>
            <w:gridSpan w:val="2"/>
            <w:tcBorders>
              <w:top w:val="nil"/>
              <w:left w:val="single" w:sz="4" w:space="0" w:color="auto"/>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1</w:t>
            </w:r>
          </w:p>
        </w:tc>
        <w:tc>
          <w:tcPr>
            <w:tcW w:w="672" w:type="dxa"/>
            <w:tcBorders>
              <w:top w:val="nil"/>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3</w:t>
            </w:r>
          </w:p>
        </w:tc>
        <w:tc>
          <w:tcPr>
            <w:tcW w:w="1507" w:type="dxa"/>
            <w:gridSpan w:val="2"/>
            <w:tcBorders>
              <w:top w:val="nil"/>
              <w:left w:val="nil"/>
              <w:bottom w:val="single" w:sz="4" w:space="0" w:color="auto"/>
              <w:right w:val="single" w:sz="4" w:space="0" w:color="auto"/>
            </w:tcBorders>
            <w:shd w:val="clear" w:color="auto" w:fill="auto"/>
            <w:vAlign w:val="center"/>
            <w:hideMark/>
          </w:tcPr>
          <w:p w:rsidR="00187146" w:rsidRPr="00187146" w:rsidRDefault="00187146" w:rsidP="00187146">
            <w:pPr>
              <w:jc w:val="center"/>
              <w:rPr>
                <w:sz w:val="16"/>
                <w:szCs w:val="16"/>
              </w:rPr>
            </w:pPr>
            <w:r w:rsidRPr="00187146">
              <w:rPr>
                <w:sz w:val="16"/>
                <w:szCs w:val="16"/>
              </w:rPr>
              <w:t>4</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5</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6</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7</w:t>
            </w:r>
          </w:p>
        </w:tc>
        <w:tc>
          <w:tcPr>
            <w:tcW w:w="1551" w:type="dxa"/>
            <w:gridSpan w:val="5"/>
            <w:tcBorders>
              <w:top w:val="nil"/>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8</w:t>
            </w:r>
          </w:p>
        </w:tc>
        <w:tc>
          <w:tcPr>
            <w:tcW w:w="1705" w:type="dxa"/>
            <w:gridSpan w:val="3"/>
            <w:tcBorders>
              <w:top w:val="nil"/>
              <w:left w:val="nil"/>
              <w:bottom w:val="single" w:sz="4" w:space="0" w:color="auto"/>
              <w:right w:val="single" w:sz="4" w:space="0" w:color="auto"/>
            </w:tcBorders>
            <w:shd w:val="clear" w:color="auto" w:fill="auto"/>
            <w:noWrap/>
            <w:vAlign w:val="center"/>
            <w:hideMark/>
          </w:tcPr>
          <w:p w:rsidR="00187146" w:rsidRPr="00187146" w:rsidRDefault="00187146" w:rsidP="00187146">
            <w:pPr>
              <w:jc w:val="center"/>
              <w:rPr>
                <w:sz w:val="16"/>
                <w:szCs w:val="16"/>
              </w:rPr>
            </w:pPr>
            <w:r w:rsidRPr="00187146">
              <w:rPr>
                <w:sz w:val="16"/>
                <w:szCs w:val="16"/>
              </w:rPr>
              <w:t>9</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Общегосударственные вопросы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94 080 385,26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5 532 401,73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75 949 805,99</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333 123,18</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81 995 757,48</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429 455,00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Функционирование высшего должностного лица субъекта Российской Федерации и муниципального образования</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02</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3 207 748,84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5 428 715,24</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5 428 715,24</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03</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885 892,06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810 822,87</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810 822,87</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14 569 151,43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473 221,47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14 901 812,86</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14 745 812,86</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Судебная система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352,82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352,82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469,18</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469,18</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96 550,00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96 550,00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06</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13 673 161,99</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3 338 503,64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11 082 629,11</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11 092 629,11</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360"/>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Резервные фонды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Другие общегосударственные вопросы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13</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61 744 078,12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1 720 323,80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43 625 356,73</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332 654,00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49 721 227,40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332 905,00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Национальная оборона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02</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196 410,36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176 000,00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176 000,00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Мобилизационная подготовка экономики</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02</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196 410,36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176 000,00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176 000,00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Национальная безопасность и правоохранительная деятельность</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03</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2 699 295,56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1 048 802,60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74 956,00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03</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2 699 295,56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1 048 802,60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74 956,00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Национальная экономика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40 570 916,85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22 201 396,87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17 356 238,27</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1 011 313,94</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15 515 781,99</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951 565,03</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Общеэкономические вопросы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493 123,60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206 000,00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150 000,00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150 000,00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Сельское хозяйство и рыболовство</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20 959 353,35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11 569 843,89</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8 834 280,27</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1 002 375,42</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10 065 760,77</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942 626,51</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Транспорт</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08</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12 022 082,27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7 925 127,98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4 050 000,00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8 938,52</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1 067 723,22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8 938,52</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lastRenderedPageBreak/>
              <w:t>Дорожное хозяйство (дорожные фонды)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09</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3 881 307,63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2 393 958,00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2 304 298,00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Другие вопросы в области национальной экономики</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12</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3 215 050,00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2 500 425,00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1 928 000,00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1 928 000,00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Жилищно-коммунальное хозяйство</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32 454 517,05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1 042 662,58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1 377 000,00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1 277 000,00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Жилищное хозяйство</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26 345,60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27 000,00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27 000,00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Коммунальное хозяйство</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02</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32 032 671,45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1 042 662,58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500 000,00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500 000,00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Благоустройство</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03</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395 500,00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850 000,00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750 000,00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Охрана окружающей среды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06</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799 400,00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2 960 722,08</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160 722,08</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Другие вопросы в области охраны окружающей среды</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06</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05</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799 400,00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2 960 722,08</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160 722,08</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Образование</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623 370 728,62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430 969 064,15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464 139 974,72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335 173 721,15</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428 920 108,52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289 600 523,15</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Дошкольное образование</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94 118 148,32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49 703 343,00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71 736 740,92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44 718 713,00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78 675 794,42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44 718 713,00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Общее образование</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02</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379 632 563,08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311 657 297,88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287 861 909,20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241 088 280,91</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288 636 894,72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240 940 372,76</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Дополнительное образование детей</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03</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44 010 474,94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21 633 839,00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30 240 938,46</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15 568 176,00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15 893 070,64</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Молодежная политика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21 542 982,87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3 000 000,00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11 025 406,62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11 082 856,62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Другие вопросы в области образования</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07</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09</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84 066 559,41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44 974 584,27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63 274 979,52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33 798 551,24</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34 631 492,12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3 941 437,39</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Культура, кинематография</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08</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110 360 152,64</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37 202 804,69</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57 842 595,29</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59 124 938,19</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Культура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08</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73 586 780,21</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27 884 961,56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36 427 522,42</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37 630 303,32</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Другие вопросы в области культуры, кинематографии</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08</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36 773 372,43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9 317 843,13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21 415 072,87</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21 494 634,87</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Социальная политика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18 453 468,20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11 858 863,56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18 179 223,50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13 196 844,50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18 432 641,50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13 456 073,50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Пенсионное обеспечение</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4 335 301,55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4 600 000,00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4 600 000,00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Социальное обеспечение населения</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03</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1 502 613,50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173 592,00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173 592,00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347 184,00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347 184,00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Охрана семьи и детства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04</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9 024 769,65</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8 500 830,06</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10 221 259,00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9 838 880,00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10 301 085,00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9 924 517,00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Другие вопросы в области социальной политики</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10</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06</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3 590 783,50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3 358 033,50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3 184 372,50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3 184 372,50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3 184 372,50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3 184 372,50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Физическая культура и спорт</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3 805 621,27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1 000 000,00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2 330 000,00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Массовый спорт</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11</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02</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3 805 621,27</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45 000,00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1 000 000,00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2 330 000,00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Обслуживание государственного (муниципального) долга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13</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1 206,42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Обслуживание государственного (муниципального) внутреннего долга</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13</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1 206,42</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xml:space="preserve"> </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Межбюджетные трансферты общего характера бюджетам бюджетной системы Российской Федерации</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00</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37 042 533,00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37 042 533,00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14</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01</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37 042 533,00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37 042 533,00</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29 634 026,00</w:t>
            </w:r>
          </w:p>
        </w:tc>
      </w:tr>
      <w:tr w:rsidR="00187146" w:rsidRPr="00187146" w:rsidTr="00E8372D">
        <w:trPr>
          <w:gridAfter w:val="1"/>
          <w:wAfter w:w="284" w:type="dxa"/>
          <w:trHeight w:val="54"/>
        </w:trPr>
        <w:tc>
          <w:tcPr>
            <w:tcW w:w="4820" w:type="dxa"/>
            <w:gridSpan w:val="2"/>
            <w:tcBorders>
              <w:top w:val="nil"/>
              <w:left w:val="single" w:sz="4" w:space="0" w:color="000000"/>
              <w:bottom w:val="single" w:sz="4" w:space="0" w:color="000000"/>
              <w:right w:val="single" w:sz="4" w:space="0" w:color="000000"/>
            </w:tcBorders>
            <w:shd w:val="clear" w:color="auto" w:fill="auto"/>
            <w:vAlign w:val="bottom"/>
            <w:hideMark/>
          </w:tcPr>
          <w:p w:rsidR="00187146" w:rsidRPr="00187146" w:rsidRDefault="00187146" w:rsidP="00187146">
            <w:pPr>
              <w:rPr>
                <w:color w:val="000000"/>
                <w:sz w:val="16"/>
                <w:szCs w:val="16"/>
              </w:rPr>
            </w:pPr>
            <w:r w:rsidRPr="00187146">
              <w:rPr>
                <w:color w:val="000000"/>
                <w:sz w:val="16"/>
                <w:szCs w:val="16"/>
              </w:rPr>
              <w:t>Всего расходов</w:t>
            </w:r>
          </w:p>
        </w:tc>
        <w:tc>
          <w:tcPr>
            <w:tcW w:w="672"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w:t>
            </w:r>
          </w:p>
        </w:tc>
        <w:tc>
          <w:tcPr>
            <w:tcW w:w="940" w:type="dxa"/>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 </w:t>
            </w:r>
          </w:p>
        </w:tc>
        <w:tc>
          <w:tcPr>
            <w:tcW w:w="1507"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963 834 635,23</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546 943 529,18</w:t>
            </w:r>
          </w:p>
        </w:tc>
        <w:tc>
          <w:tcPr>
            <w:tcW w:w="1559" w:type="dxa"/>
            <w:gridSpan w:val="2"/>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668 690 541,85</w:t>
            </w:r>
          </w:p>
        </w:tc>
        <w:tc>
          <w:tcPr>
            <w:tcW w:w="1418"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379 349 028,77</w:t>
            </w:r>
          </w:p>
        </w:tc>
        <w:tc>
          <w:tcPr>
            <w:tcW w:w="1551" w:type="dxa"/>
            <w:gridSpan w:val="5"/>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637 616 975,76</w:t>
            </w:r>
          </w:p>
        </w:tc>
        <w:tc>
          <w:tcPr>
            <w:tcW w:w="1705" w:type="dxa"/>
            <w:gridSpan w:val="3"/>
            <w:tcBorders>
              <w:top w:val="nil"/>
              <w:left w:val="nil"/>
              <w:bottom w:val="single" w:sz="4" w:space="0" w:color="000000"/>
              <w:right w:val="single" w:sz="4" w:space="0" w:color="000000"/>
            </w:tcBorders>
            <w:shd w:val="clear" w:color="auto" w:fill="auto"/>
            <w:vAlign w:val="center"/>
            <w:hideMark/>
          </w:tcPr>
          <w:p w:rsidR="00187146" w:rsidRPr="00187146" w:rsidRDefault="00187146" w:rsidP="00187146">
            <w:pPr>
              <w:jc w:val="center"/>
              <w:rPr>
                <w:color w:val="000000"/>
                <w:sz w:val="16"/>
                <w:szCs w:val="16"/>
              </w:rPr>
            </w:pPr>
            <w:r w:rsidRPr="00187146">
              <w:rPr>
                <w:color w:val="000000"/>
                <w:sz w:val="16"/>
                <w:szCs w:val="16"/>
              </w:rPr>
              <w:t>334 071 642,68</w:t>
            </w:r>
          </w:p>
        </w:tc>
      </w:tr>
    </w:tbl>
    <w:p w:rsidR="0053440D" w:rsidRDefault="0053440D" w:rsidP="00DF76E9">
      <w:pPr>
        <w:jc w:val="center"/>
      </w:pPr>
    </w:p>
    <w:p w:rsidR="0053440D" w:rsidRDefault="0053440D">
      <w:pPr>
        <w:spacing w:after="160" w:line="259" w:lineRule="auto"/>
      </w:pPr>
      <w:r>
        <w:br w:type="page"/>
      </w:r>
    </w:p>
    <w:tbl>
      <w:tblPr>
        <w:tblW w:w="16443" w:type="dxa"/>
        <w:jc w:val="center"/>
        <w:tblLook w:val="04A0"/>
      </w:tblPr>
      <w:tblGrid>
        <w:gridCol w:w="760"/>
        <w:gridCol w:w="1880"/>
        <w:gridCol w:w="1880"/>
        <w:gridCol w:w="1880"/>
        <w:gridCol w:w="1880"/>
        <w:gridCol w:w="1880"/>
        <w:gridCol w:w="6283"/>
      </w:tblGrid>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Приложение №4</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к решению №88 от 25 декабря 2024 года "О внесении изменений</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в решение Совета Полтавского муниципального района</w:t>
            </w:r>
          </w:p>
        </w:tc>
      </w:tr>
      <w:tr w:rsidR="0053440D" w:rsidRPr="0053440D" w:rsidTr="0053440D">
        <w:trPr>
          <w:trHeight w:val="330"/>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 xml:space="preserve"> "О бюджете муниципального района на 2024 год и на плановый период 2025 и 2026 годов"</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Приложение № 4</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к решению Совета Полтавского муниципального района</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 xml:space="preserve">"О бюджете  муниципального района на 2024 год </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r w:rsidRPr="0053440D">
              <w:rPr>
                <w:sz w:val="16"/>
                <w:szCs w:val="16"/>
              </w:rPr>
              <w:t>и на плановый период 2025 и 2026 годов"</w:t>
            </w:r>
          </w:p>
        </w:tc>
      </w:tr>
      <w:tr w:rsidR="0053440D" w:rsidRPr="0053440D" w:rsidTr="0053440D">
        <w:trPr>
          <w:trHeight w:val="68"/>
          <w:jc w:val="center"/>
        </w:trPr>
        <w:tc>
          <w:tcPr>
            <w:tcW w:w="76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center"/>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jc w:val="right"/>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1880" w:type="dxa"/>
            <w:tcBorders>
              <w:top w:val="nil"/>
              <w:left w:val="nil"/>
              <w:bottom w:val="nil"/>
              <w:right w:val="nil"/>
            </w:tcBorders>
            <w:shd w:val="clear" w:color="auto" w:fill="auto"/>
            <w:noWrap/>
            <w:vAlign w:val="bottom"/>
            <w:hideMark/>
          </w:tcPr>
          <w:p w:rsidR="0053440D" w:rsidRPr="0053440D" w:rsidRDefault="0053440D" w:rsidP="0053440D">
            <w:pPr>
              <w:rPr>
                <w:sz w:val="16"/>
                <w:szCs w:val="16"/>
              </w:rPr>
            </w:pPr>
          </w:p>
        </w:tc>
        <w:tc>
          <w:tcPr>
            <w:tcW w:w="6283" w:type="dxa"/>
            <w:tcBorders>
              <w:top w:val="nil"/>
              <w:left w:val="nil"/>
              <w:bottom w:val="nil"/>
              <w:right w:val="nil"/>
            </w:tcBorders>
            <w:shd w:val="clear" w:color="auto" w:fill="auto"/>
            <w:noWrap/>
            <w:vAlign w:val="center"/>
            <w:hideMark/>
          </w:tcPr>
          <w:p w:rsidR="0053440D" w:rsidRPr="0053440D" w:rsidRDefault="0053440D" w:rsidP="0053440D">
            <w:pPr>
              <w:rPr>
                <w:sz w:val="16"/>
                <w:szCs w:val="16"/>
              </w:rPr>
            </w:pPr>
          </w:p>
        </w:tc>
      </w:tr>
    </w:tbl>
    <w:p w:rsidR="0053440D" w:rsidRPr="0053440D" w:rsidRDefault="0053440D" w:rsidP="0053440D">
      <w:pPr>
        <w:jc w:val="center"/>
        <w:rPr>
          <w:sz w:val="16"/>
          <w:szCs w:val="16"/>
        </w:rPr>
      </w:pPr>
      <w:r w:rsidRPr="0053440D">
        <w:rPr>
          <w:sz w:val="16"/>
          <w:szCs w:val="16"/>
        </w:rPr>
        <w:t>Ведомственная структура расходов районного бюджета</w:t>
      </w:r>
      <w:r w:rsidRPr="0053440D">
        <w:rPr>
          <w:sz w:val="16"/>
          <w:szCs w:val="16"/>
        </w:rPr>
        <w:br/>
        <w:t>на 2024 год и на плановый период 2025 и 2026 годов</w:t>
      </w:r>
    </w:p>
    <w:tbl>
      <w:tblPr>
        <w:tblW w:w="16287" w:type="dxa"/>
        <w:tblInd w:w="-714" w:type="dxa"/>
        <w:tblLook w:val="04A0"/>
      </w:tblPr>
      <w:tblGrid>
        <w:gridCol w:w="432"/>
        <w:gridCol w:w="3450"/>
        <w:gridCol w:w="1219"/>
        <w:gridCol w:w="493"/>
        <w:gridCol w:w="547"/>
        <w:gridCol w:w="376"/>
        <w:gridCol w:w="296"/>
        <w:gridCol w:w="421"/>
        <w:gridCol w:w="646"/>
        <w:gridCol w:w="492"/>
        <w:gridCol w:w="9"/>
        <w:gridCol w:w="1256"/>
        <w:gridCol w:w="1417"/>
        <w:gridCol w:w="9"/>
        <w:gridCol w:w="1241"/>
        <w:gridCol w:w="1276"/>
        <w:gridCol w:w="1276"/>
        <w:gridCol w:w="1420"/>
        <w:gridCol w:w="11"/>
      </w:tblGrid>
      <w:tr w:rsidR="00F44516" w:rsidRPr="0053440D" w:rsidTr="00E8372D">
        <w:trPr>
          <w:trHeight w:val="58"/>
        </w:trPr>
        <w:tc>
          <w:tcPr>
            <w:tcW w:w="432" w:type="dxa"/>
            <w:vMerge w:val="restart"/>
            <w:tcBorders>
              <w:top w:val="single" w:sz="4" w:space="0" w:color="auto"/>
              <w:left w:val="single" w:sz="4" w:space="0" w:color="auto"/>
              <w:bottom w:val="single" w:sz="4" w:space="0" w:color="auto"/>
              <w:right w:val="nil"/>
            </w:tcBorders>
            <w:shd w:val="clear" w:color="auto" w:fill="auto"/>
            <w:vAlign w:val="center"/>
            <w:hideMark/>
          </w:tcPr>
          <w:p w:rsidR="0053440D" w:rsidRPr="0053440D" w:rsidRDefault="0053440D" w:rsidP="0053440D">
            <w:pPr>
              <w:jc w:val="center"/>
              <w:rPr>
                <w:sz w:val="16"/>
                <w:szCs w:val="16"/>
              </w:rPr>
            </w:pPr>
            <w:r w:rsidRPr="0053440D">
              <w:rPr>
                <w:sz w:val="16"/>
                <w:szCs w:val="16"/>
              </w:rPr>
              <w:t>№ п/п</w:t>
            </w:r>
          </w:p>
        </w:tc>
        <w:tc>
          <w:tcPr>
            <w:tcW w:w="3450"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53440D" w:rsidRPr="0053440D" w:rsidRDefault="0053440D" w:rsidP="0053440D">
            <w:pPr>
              <w:jc w:val="center"/>
              <w:rPr>
                <w:sz w:val="16"/>
                <w:szCs w:val="16"/>
              </w:rPr>
            </w:pPr>
            <w:r w:rsidRPr="0053440D">
              <w:rPr>
                <w:sz w:val="16"/>
                <w:szCs w:val="16"/>
              </w:rPr>
              <w:t>Наименование кодов классификации расходов районного бюджета</w:t>
            </w:r>
          </w:p>
        </w:tc>
        <w:tc>
          <w:tcPr>
            <w:tcW w:w="4499"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Коды классификации расходов районного бюджета</w:t>
            </w:r>
          </w:p>
        </w:tc>
        <w:tc>
          <w:tcPr>
            <w:tcW w:w="7906" w:type="dxa"/>
            <w:gridSpan w:val="8"/>
            <w:tcBorders>
              <w:top w:val="single" w:sz="4" w:space="0" w:color="auto"/>
              <w:left w:val="nil"/>
              <w:bottom w:val="single" w:sz="4" w:space="0" w:color="auto"/>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Сумма, рублей</w:t>
            </w:r>
          </w:p>
        </w:tc>
      </w:tr>
      <w:tr w:rsidR="00433E4B" w:rsidRPr="0053440D" w:rsidTr="00E8372D">
        <w:trPr>
          <w:trHeight w:val="58"/>
        </w:trPr>
        <w:tc>
          <w:tcPr>
            <w:tcW w:w="432" w:type="dxa"/>
            <w:vMerge/>
            <w:tcBorders>
              <w:top w:val="single" w:sz="4" w:space="0" w:color="auto"/>
              <w:left w:val="single" w:sz="4" w:space="0" w:color="auto"/>
              <w:bottom w:val="single" w:sz="4" w:space="0" w:color="auto"/>
              <w:right w:val="nil"/>
            </w:tcBorders>
            <w:vAlign w:val="center"/>
            <w:hideMark/>
          </w:tcPr>
          <w:p w:rsidR="0053440D" w:rsidRPr="0053440D" w:rsidRDefault="0053440D" w:rsidP="0053440D">
            <w:pPr>
              <w:rPr>
                <w:sz w:val="16"/>
                <w:szCs w:val="16"/>
              </w:rPr>
            </w:pPr>
          </w:p>
        </w:tc>
        <w:tc>
          <w:tcPr>
            <w:tcW w:w="3450" w:type="dxa"/>
            <w:vMerge/>
            <w:tcBorders>
              <w:top w:val="single" w:sz="4" w:space="0" w:color="auto"/>
              <w:left w:val="single" w:sz="4" w:space="0" w:color="auto"/>
              <w:bottom w:val="single" w:sz="4" w:space="0" w:color="auto"/>
              <w:right w:val="single" w:sz="4" w:space="0" w:color="000000"/>
            </w:tcBorders>
            <w:vAlign w:val="center"/>
            <w:hideMark/>
          </w:tcPr>
          <w:p w:rsidR="0053440D" w:rsidRPr="0053440D" w:rsidRDefault="0053440D" w:rsidP="0053440D">
            <w:pPr>
              <w:rPr>
                <w:sz w:val="16"/>
                <w:szCs w:val="16"/>
              </w:rPr>
            </w:pPr>
          </w:p>
        </w:tc>
        <w:tc>
          <w:tcPr>
            <w:tcW w:w="4499" w:type="dxa"/>
            <w:gridSpan w:val="9"/>
            <w:vMerge/>
            <w:tcBorders>
              <w:top w:val="single" w:sz="4" w:space="0" w:color="auto"/>
              <w:left w:val="single" w:sz="4" w:space="0" w:color="auto"/>
              <w:bottom w:val="single" w:sz="4" w:space="0" w:color="auto"/>
              <w:right w:val="single" w:sz="4" w:space="0" w:color="auto"/>
            </w:tcBorders>
            <w:vAlign w:val="center"/>
            <w:hideMark/>
          </w:tcPr>
          <w:p w:rsidR="0053440D" w:rsidRPr="0053440D" w:rsidRDefault="0053440D" w:rsidP="0053440D">
            <w:pPr>
              <w:rPr>
                <w:sz w:val="16"/>
                <w:szCs w:val="16"/>
              </w:rPr>
            </w:pPr>
          </w:p>
        </w:tc>
        <w:tc>
          <w:tcPr>
            <w:tcW w:w="2682" w:type="dxa"/>
            <w:gridSpan w:val="3"/>
            <w:tcBorders>
              <w:top w:val="nil"/>
              <w:left w:val="nil"/>
              <w:bottom w:val="nil"/>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2024 год</w:t>
            </w:r>
          </w:p>
        </w:tc>
        <w:tc>
          <w:tcPr>
            <w:tcW w:w="2517" w:type="dxa"/>
            <w:gridSpan w:val="2"/>
            <w:tcBorders>
              <w:top w:val="nil"/>
              <w:left w:val="nil"/>
              <w:bottom w:val="nil"/>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2025 год</w:t>
            </w:r>
          </w:p>
        </w:tc>
        <w:tc>
          <w:tcPr>
            <w:tcW w:w="2707" w:type="dxa"/>
            <w:gridSpan w:val="3"/>
            <w:tcBorders>
              <w:top w:val="nil"/>
              <w:left w:val="single" w:sz="4" w:space="0" w:color="auto"/>
              <w:bottom w:val="nil"/>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2026 год</w:t>
            </w:r>
          </w:p>
        </w:tc>
      </w:tr>
      <w:tr w:rsidR="00433E4B" w:rsidRPr="0053440D" w:rsidTr="00E8372D">
        <w:trPr>
          <w:gridAfter w:val="1"/>
          <w:wAfter w:w="11" w:type="dxa"/>
          <w:trHeight w:val="58"/>
        </w:trPr>
        <w:tc>
          <w:tcPr>
            <w:tcW w:w="432" w:type="dxa"/>
            <w:vMerge/>
            <w:tcBorders>
              <w:top w:val="single" w:sz="4" w:space="0" w:color="auto"/>
              <w:left w:val="single" w:sz="4" w:space="0" w:color="auto"/>
              <w:bottom w:val="single" w:sz="4" w:space="0" w:color="auto"/>
              <w:right w:val="nil"/>
            </w:tcBorders>
            <w:vAlign w:val="center"/>
            <w:hideMark/>
          </w:tcPr>
          <w:p w:rsidR="0053440D" w:rsidRPr="0053440D" w:rsidRDefault="0053440D" w:rsidP="0053440D">
            <w:pPr>
              <w:rPr>
                <w:sz w:val="16"/>
                <w:szCs w:val="16"/>
              </w:rPr>
            </w:pPr>
          </w:p>
        </w:tc>
        <w:tc>
          <w:tcPr>
            <w:tcW w:w="3450" w:type="dxa"/>
            <w:vMerge/>
            <w:tcBorders>
              <w:top w:val="single" w:sz="4" w:space="0" w:color="auto"/>
              <w:left w:val="single" w:sz="4" w:space="0" w:color="auto"/>
              <w:bottom w:val="single" w:sz="4" w:space="0" w:color="auto"/>
              <w:right w:val="single" w:sz="4" w:space="0" w:color="000000"/>
            </w:tcBorders>
            <w:vAlign w:val="center"/>
            <w:hideMark/>
          </w:tcPr>
          <w:p w:rsidR="0053440D" w:rsidRPr="0053440D" w:rsidRDefault="0053440D" w:rsidP="0053440D">
            <w:pPr>
              <w:rPr>
                <w:sz w:val="16"/>
                <w:szCs w:val="16"/>
              </w:rPr>
            </w:pPr>
          </w:p>
        </w:tc>
        <w:tc>
          <w:tcPr>
            <w:tcW w:w="1219" w:type="dxa"/>
            <w:tcBorders>
              <w:top w:val="nil"/>
              <w:left w:val="nil"/>
              <w:bottom w:val="nil"/>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Главный распорядитель средств районного бюджета</w:t>
            </w:r>
          </w:p>
        </w:tc>
        <w:tc>
          <w:tcPr>
            <w:tcW w:w="493" w:type="dxa"/>
            <w:tcBorders>
              <w:top w:val="nil"/>
              <w:left w:val="nil"/>
              <w:bottom w:val="nil"/>
              <w:right w:val="single" w:sz="4" w:space="0" w:color="auto"/>
            </w:tcBorders>
            <w:shd w:val="clear" w:color="auto" w:fill="auto"/>
            <w:vAlign w:val="center"/>
            <w:hideMark/>
          </w:tcPr>
          <w:p w:rsidR="0053440D" w:rsidRPr="0053440D" w:rsidRDefault="0053440D" w:rsidP="0053440D">
            <w:pPr>
              <w:jc w:val="center"/>
              <w:rPr>
                <w:sz w:val="16"/>
                <w:szCs w:val="16"/>
              </w:rPr>
            </w:pPr>
            <w:proofErr w:type="gramStart"/>
            <w:r w:rsidRPr="0053440D">
              <w:rPr>
                <w:sz w:val="16"/>
                <w:szCs w:val="16"/>
              </w:rPr>
              <w:t>Раз-дел</w:t>
            </w:r>
            <w:proofErr w:type="gramEnd"/>
          </w:p>
        </w:tc>
        <w:tc>
          <w:tcPr>
            <w:tcW w:w="547" w:type="dxa"/>
            <w:tcBorders>
              <w:top w:val="nil"/>
              <w:left w:val="nil"/>
              <w:bottom w:val="nil"/>
              <w:right w:val="nil"/>
            </w:tcBorders>
            <w:shd w:val="clear" w:color="auto" w:fill="auto"/>
            <w:vAlign w:val="center"/>
            <w:hideMark/>
          </w:tcPr>
          <w:p w:rsidR="0053440D" w:rsidRPr="0053440D" w:rsidRDefault="0053440D" w:rsidP="0053440D">
            <w:pPr>
              <w:jc w:val="center"/>
              <w:rPr>
                <w:sz w:val="16"/>
                <w:szCs w:val="16"/>
              </w:rPr>
            </w:pPr>
            <w:r w:rsidRPr="0053440D">
              <w:rPr>
                <w:sz w:val="16"/>
                <w:szCs w:val="16"/>
              </w:rPr>
              <w:t>Под-раз-дел</w:t>
            </w:r>
          </w:p>
        </w:tc>
        <w:tc>
          <w:tcPr>
            <w:tcW w:w="1739" w:type="dxa"/>
            <w:gridSpan w:val="4"/>
            <w:tcBorders>
              <w:top w:val="nil"/>
              <w:left w:val="single" w:sz="4" w:space="0" w:color="auto"/>
              <w:bottom w:val="nil"/>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Целевая статья</w:t>
            </w:r>
          </w:p>
        </w:tc>
        <w:tc>
          <w:tcPr>
            <w:tcW w:w="492" w:type="dxa"/>
            <w:tcBorders>
              <w:top w:val="nil"/>
              <w:left w:val="nil"/>
              <w:bottom w:val="nil"/>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Вид ра</w:t>
            </w:r>
            <w:proofErr w:type="gramStart"/>
            <w:r w:rsidRPr="0053440D">
              <w:rPr>
                <w:sz w:val="16"/>
                <w:szCs w:val="16"/>
              </w:rPr>
              <w:t>с-</w:t>
            </w:r>
            <w:proofErr w:type="gramEnd"/>
            <w:r w:rsidRPr="0053440D">
              <w:rPr>
                <w:sz w:val="16"/>
                <w:szCs w:val="16"/>
              </w:rPr>
              <w:t xml:space="preserve"> </w:t>
            </w:r>
            <w:proofErr w:type="spellStart"/>
            <w:r w:rsidRPr="0053440D">
              <w:rPr>
                <w:sz w:val="16"/>
                <w:szCs w:val="16"/>
              </w:rPr>
              <w:t>хо-дов</w:t>
            </w:r>
            <w:proofErr w:type="spellEnd"/>
          </w:p>
        </w:tc>
        <w:tc>
          <w:tcPr>
            <w:tcW w:w="1265" w:type="dxa"/>
            <w:gridSpan w:val="2"/>
            <w:tcBorders>
              <w:top w:val="single" w:sz="4" w:space="0" w:color="auto"/>
              <w:left w:val="nil"/>
              <w:bottom w:val="nil"/>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Всего</w:t>
            </w:r>
          </w:p>
        </w:tc>
        <w:tc>
          <w:tcPr>
            <w:tcW w:w="1417" w:type="dxa"/>
            <w:tcBorders>
              <w:top w:val="single" w:sz="4" w:space="0" w:color="auto"/>
              <w:left w:val="nil"/>
              <w:bottom w:val="nil"/>
              <w:right w:val="nil"/>
            </w:tcBorders>
            <w:shd w:val="clear" w:color="auto" w:fill="auto"/>
            <w:vAlign w:val="center"/>
            <w:hideMark/>
          </w:tcPr>
          <w:p w:rsidR="0053440D" w:rsidRPr="0053440D" w:rsidRDefault="0053440D" w:rsidP="0053440D">
            <w:pPr>
              <w:jc w:val="center"/>
              <w:rPr>
                <w:sz w:val="16"/>
                <w:szCs w:val="16"/>
              </w:rPr>
            </w:pPr>
            <w:r w:rsidRPr="0053440D">
              <w:rPr>
                <w:sz w:val="16"/>
                <w:szCs w:val="16"/>
              </w:rPr>
              <w:t>в том числе за счет поступлений целевого характера</w:t>
            </w:r>
          </w:p>
        </w:tc>
        <w:tc>
          <w:tcPr>
            <w:tcW w:w="1250" w:type="dxa"/>
            <w:gridSpan w:val="2"/>
            <w:tcBorders>
              <w:top w:val="single" w:sz="4" w:space="0" w:color="auto"/>
              <w:left w:val="single" w:sz="4" w:space="0" w:color="auto"/>
              <w:bottom w:val="nil"/>
              <w:right w:val="nil"/>
            </w:tcBorders>
            <w:shd w:val="clear" w:color="auto" w:fill="auto"/>
            <w:vAlign w:val="center"/>
            <w:hideMark/>
          </w:tcPr>
          <w:p w:rsidR="0053440D" w:rsidRPr="0053440D" w:rsidRDefault="0053440D" w:rsidP="0053440D">
            <w:pPr>
              <w:jc w:val="center"/>
              <w:rPr>
                <w:sz w:val="16"/>
                <w:szCs w:val="16"/>
              </w:rPr>
            </w:pPr>
            <w:r w:rsidRPr="0053440D">
              <w:rPr>
                <w:sz w:val="16"/>
                <w:szCs w:val="16"/>
              </w:rPr>
              <w:t>Всего</w:t>
            </w:r>
          </w:p>
        </w:tc>
        <w:tc>
          <w:tcPr>
            <w:tcW w:w="1276" w:type="dxa"/>
            <w:tcBorders>
              <w:top w:val="single" w:sz="4" w:space="0" w:color="auto"/>
              <w:left w:val="single" w:sz="4" w:space="0" w:color="auto"/>
              <w:bottom w:val="nil"/>
              <w:right w:val="single" w:sz="4" w:space="0" w:color="auto"/>
            </w:tcBorders>
            <w:shd w:val="clear" w:color="auto" w:fill="auto"/>
            <w:vAlign w:val="center"/>
            <w:hideMark/>
          </w:tcPr>
          <w:p w:rsidR="0053440D" w:rsidRPr="0053440D" w:rsidRDefault="0053440D" w:rsidP="0053440D">
            <w:pPr>
              <w:jc w:val="center"/>
              <w:rPr>
                <w:sz w:val="16"/>
                <w:szCs w:val="16"/>
              </w:rPr>
            </w:pPr>
            <w:r w:rsidRPr="0053440D">
              <w:rPr>
                <w:sz w:val="16"/>
                <w:szCs w:val="16"/>
              </w:rPr>
              <w:t>в том числе за счет поступлений целевого характера</w:t>
            </w:r>
          </w:p>
        </w:tc>
        <w:tc>
          <w:tcPr>
            <w:tcW w:w="1276" w:type="dxa"/>
            <w:tcBorders>
              <w:top w:val="single" w:sz="4" w:space="0" w:color="auto"/>
              <w:left w:val="nil"/>
              <w:bottom w:val="nil"/>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Всего</w:t>
            </w:r>
          </w:p>
        </w:tc>
        <w:tc>
          <w:tcPr>
            <w:tcW w:w="1420" w:type="dxa"/>
            <w:tcBorders>
              <w:top w:val="single" w:sz="4" w:space="0" w:color="auto"/>
              <w:left w:val="nil"/>
              <w:bottom w:val="nil"/>
              <w:right w:val="single" w:sz="4" w:space="0" w:color="auto"/>
            </w:tcBorders>
            <w:shd w:val="clear" w:color="auto" w:fill="auto"/>
            <w:vAlign w:val="center"/>
            <w:hideMark/>
          </w:tcPr>
          <w:p w:rsidR="0053440D" w:rsidRPr="0053440D" w:rsidRDefault="0053440D" w:rsidP="00433E4B">
            <w:pPr>
              <w:ind w:right="-86"/>
              <w:jc w:val="center"/>
              <w:rPr>
                <w:sz w:val="16"/>
                <w:szCs w:val="16"/>
              </w:rPr>
            </w:pPr>
            <w:r w:rsidRPr="0053440D">
              <w:rPr>
                <w:sz w:val="16"/>
                <w:szCs w:val="16"/>
              </w:rPr>
              <w:t>в том числе за счет поступлений целевого характера</w:t>
            </w:r>
          </w:p>
        </w:tc>
      </w:tr>
      <w:tr w:rsidR="00433E4B" w:rsidRPr="0053440D" w:rsidTr="00E8372D">
        <w:trPr>
          <w:gridAfter w:val="1"/>
          <w:wAfter w:w="11" w:type="dxa"/>
          <w:trHeight w:val="58"/>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1</w:t>
            </w:r>
          </w:p>
        </w:tc>
        <w:tc>
          <w:tcPr>
            <w:tcW w:w="3450" w:type="dxa"/>
            <w:tcBorders>
              <w:top w:val="single" w:sz="4" w:space="0" w:color="auto"/>
              <w:left w:val="nil"/>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2</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3</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4</w:t>
            </w:r>
          </w:p>
        </w:tc>
        <w:tc>
          <w:tcPr>
            <w:tcW w:w="547" w:type="dxa"/>
            <w:tcBorders>
              <w:top w:val="single" w:sz="4" w:space="0" w:color="auto"/>
              <w:left w:val="nil"/>
              <w:bottom w:val="single" w:sz="4" w:space="0" w:color="auto"/>
              <w:right w:val="nil"/>
            </w:tcBorders>
            <w:shd w:val="clear" w:color="auto" w:fill="auto"/>
            <w:noWrap/>
            <w:vAlign w:val="center"/>
            <w:hideMark/>
          </w:tcPr>
          <w:p w:rsidR="0053440D" w:rsidRPr="0053440D" w:rsidRDefault="0053440D" w:rsidP="0053440D">
            <w:pPr>
              <w:jc w:val="center"/>
              <w:rPr>
                <w:sz w:val="16"/>
                <w:szCs w:val="16"/>
              </w:rPr>
            </w:pPr>
            <w:r w:rsidRPr="0053440D">
              <w:rPr>
                <w:sz w:val="16"/>
                <w:szCs w:val="16"/>
              </w:rPr>
              <w:t>5</w:t>
            </w:r>
          </w:p>
        </w:tc>
        <w:tc>
          <w:tcPr>
            <w:tcW w:w="17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6</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7</w:t>
            </w:r>
          </w:p>
        </w:tc>
        <w:tc>
          <w:tcPr>
            <w:tcW w:w="1265" w:type="dxa"/>
            <w:gridSpan w:val="2"/>
            <w:tcBorders>
              <w:top w:val="single" w:sz="4" w:space="0" w:color="auto"/>
              <w:left w:val="nil"/>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8</w:t>
            </w:r>
          </w:p>
        </w:tc>
        <w:tc>
          <w:tcPr>
            <w:tcW w:w="1417" w:type="dxa"/>
            <w:tcBorders>
              <w:top w:val="single" w:sz="4" w:space="0" w:color="auto"/>
              <w:left w:val="nil"/>
              <w:bottom w:val="single" w:sz="4" w:space="0" w:color="auto"/>
              <w:right w:val="nil"/>
            </w:tcBorders>
            <w:shd w:val="clear" w:color="auto" w:fill="auto"/>
            <w:noWrap/>
            <w:vAlign w:val="center"/>
            <w:hideMark/>
          </w:tcPr>
          <w:p w:rsidR="0053440D" w:rsidRPr="0053440D" w:rsidRDefault="0053440D" w:rsidP="0053440D">
            <w:pPr>
              <w:jc w:val="center"/>
              <w:rPr>
                <w:sz w:val="16"/>
                <w:szCs w:val="16"/>
              </w:rPr>
            </w:pPr>
            <w:r w:rsidRPr="0053440D">
              <w:rPr>
                <w:sz w:val="16"/>
                <w:szCs w:val="16"/>
              </w:rPr>
              <w:t>9</w:t>
            </w:r>
          </w:p>
        </w:tc>
        <w:tc>
          <w:tcPr>
            <w:tcW w:w="1250" w:type="dxa"/>
            <w:gridSpan w:val="2"/>
            <w:tcBorders>
              <w:top w:val="single" w:sz="4" w:space="0" w:color="auto"/>
              <w:left w:val="single" w:sz="4" w:space="0" w:color="auto"/>
              <w:bottom w:val="single" w:sz="4" w:space="0" w:color="auto"/>
              <w:right w:val="nil"/>
            </w:tcBorders>
            <w:shd w:val="clear" w:color="auto" w:fill="auto"/>
            <w:noWrap/>
            <w:vAlign w:val="center"/>
            <w:hideMark/>
          </w:tcPr>
          <w:p w:rsidR="0053440D" w:rsidRPr="0053440D" w:rsidRDefault="0053440D" w:rsidP="0053440D">
            <w:pPr>
              <w:jc w:val="center"/>
              <w:rPr>
                <w:sz w:val="16"/>
                <w:szCs w:val="16"/>
              </w:rPr>
            </w:pPr>
            <w:r w:rsidRPr="0053440D">
              <w:rPr>
                <w:sz w:val="16"/>
                <w:szCs w:val="16"/>
              </w:rPr>
              <w:t>10</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3440D" w:rsidRPr="0053440D" w:rsidRDefault="0053440D" w:rsidP="0053440D">
            <w:pPr>
              <w:jc w:val="center"/>
              <w:rPr>
                <w:sz w:val="16"/>
                <w:szCs w:val="16"/>
              </w:rPr>
            </w:pPr>
            <w:r w:rsidRPr="0053440D">
              <w:rPr>
                <w:sz w:val="16"/>
                <w:szCs w:val="16"/>
              </w:rPr>
              <w:t>11</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53440D" w:rsidRPr="0053440D" w:rsidRDefault="0053440D" w:rsidP="0053440D">
            <w:pPr>
              <w:jc w:val="center"/>
              <w:rPr>
                <w:sz w:val="16"/>
                <w:szCs w:val="16"/>
              </w:rPr>
            </w:pPr>
            <w:r w:rsidRPr="0053440D">
              <w:rPr>
                <w:sz w:val="16"/>
                <w:szCs w:val="16"/>
              </w:rPr>
              <w:t>12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440D" w:rsidRPr="0053440D" w:rsidRDefault="0053440D" w:rsidP="0053440D">
            <w:pPr>
              <w:jc w:val="center"/>
              <w:rPr>
                <w:sz w:val="16"/>
                <w:szCs w:val="16"/>
              </w:rPr>
            </w:pPr>
            <w:r w:rsidRPr="0053440D">
              <w:rPr>
                <w:sz w:val="16"/>
                <w:szCs w:val="16"/>
              </w:rPr>
              <w:t>13</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Администрация муниципального образования "Полтавский муниципальный район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143 687 954,75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16 271 117,67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83 617 938,46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1 192 187,20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83 830 589,17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1 462 111,02</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Общегосударственные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80 407 223,27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2 193 898,09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64 867 176,88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333 123,18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70 903 128,37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429 455,00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Функционирование высшего должностного лица субъекта Российской Федерации и муниципального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3 207 748,84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3 207 748,84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3 207 748,84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3 207 748,84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3 207 748,84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3 204 248,84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3 204 248,84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5 428 715,24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w:t>
            </w:r>
            <w:r w:rsidRPr="0053440D">
              <w:rPr>
                <w:color w:val="000000"/>
                <w:sz w:val="16"/>
                <w:szCs w:val="16"/>
              </w:rPr>
              <w:lastRenderedPageBreak/>
              <w:t>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885 892,06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885 892,06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885 892,06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представительного органа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885 892,06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885 892,06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881 709,06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881 709,06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810 822,87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4 183,00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4 183,00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14 569 151,43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14 901 812,86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14 745 812,86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375"/>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"Поддержка социально ориентированных некоммерческих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Оказание финансовой поддержки СОНКО, осуществляющих деятельность в социальной </w:t>
            </w:r>
            <w:r w:rsidRPr="0053440D">
              <w:rPr>
                <w:color w:val="000000"/>
                <w:sz w:val="16"/>
                <w:szCs w:val="16"/>
              </w:rPr>
              <w:lastRenderedPageBreak/>
              <w:t>сфере Полтавского муниципального района на реализацию социально значимых проектов (программ)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некоммерческим общественным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14 569 151,43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и эффективное управление собственностью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эффективного использования объектов недвижимого имущества (кроме земельных участков)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987"/>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80329</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80329</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80329</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14 476 793,43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14 476 793,43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13 994 571,96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14 495 812,86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государственными (муниципальными) </w:t>
            </w:r>
            <w:r w:rsidRPr="0053440D">
              <w:rPr>
                <w:color w:val="000000"/>
                <w:sz w:val="16"/>
                <w:szCs w:val="16"/>
              </w:rPr>
              <w:lastRenderedPageBreak/>
              <w:t>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13 669 207,86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13 852 347,86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13 852 347,86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13 669 207,86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13 852 347,86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13 852 347,86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317 864,10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643 465,00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643 465,00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317 864,10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643 465,00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643 465,00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84"/>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473 221,47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57 174,00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Водоснабжение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04"/>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21 990,00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проживающих в поселениях малоимущих граждан жилыми помещениями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Иные межбюджетные трансферты бюджетам поселений в соответствии с заключенными соглашениями по передаче части полномочий по обеспечению проживающих в поселении и нуждающихся в жилых помещениях </w:t>
            </w:r>
            <w:r w:rsidRPr="0053440D">
              <w:rPr>
                <w:color w:val="000000"/>
                <w:sz w:val="16"/>
                <w:szCs w:val="16"/>
              </w:rPr>
              <w:lastRenderedPageBreak/>
              <w:t>малоимущих граждан жилыми помещениями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6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35 184,00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Судебная система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144"/>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51202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51202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51202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352,82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469,18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96 550,00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Резервные фонды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Резервный фонд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Резервные средства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общегосударственные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61 744 078,12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1 720 323,80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43 625 356,73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49 721 227,40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17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786 326,31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32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"Обеспечение активного долголетия граждан пожилого возраста и инвалидов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786 326,31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43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786 326,31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04"/>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ежемесячных выплат за звание "Почетный житель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786 326,31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51"/>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786 326,31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выплаты гражданам несоциального характера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786 326,31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60 957 751,81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1 720 323,80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42 660 356,73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48 756 227,40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и эффективное управление собственностью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4 016 355,78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3 909 921,92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3 909 921,92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эффективного использования объектов недвижимого имущества (кроме земельных участков)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Оформление технической документации на объекты недвижимости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Мероприятия по проведению </w:t>
            </w:r>
            <w:proofErr w:type="spellStart"/>
            <w:r w:rsidRPr="0053440D">
              <w:rPr>
                <w:color w:val="000000"/>
                <w:sz w:val="16"/>
                <w:szCs w:val="16"/>
              </w:rPr>
              <w:t>уведомительно-претензионной</w:t>
            </w:r>
            <w:proofErr w:type="spellEnd"/>
            <w:r w:rsidRPr="0053440D">
              <w:rPr>
                <w:color w:val="000000"/>
                <w:sz w:val="16"/>
                <w:szCs w:val="16"/>
              </w:rPr>
              <w:t xml:space="preserve"> работе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72"/>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24"/>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Пополнение бюджета в виде доходов от использования и продажи муниципального имущества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32"/>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Иные закупки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Комитета имущественных отношений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3 991 355,78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3 694 921,92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3 694 921,92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3 792 252,29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3 694 921,92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3 694 921,92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3 748 338,29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3 683 221,92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3 683 221,92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3 748 338,29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3 683 221,92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3 683 221,92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43 914,00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11 700,00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11 700,00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43 914,00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11 700,00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11 700,00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199 103,49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47 495 490,19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1 316 989,42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29 895 912,73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36 031 783,40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эффективного осуществления своих полномочий органами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43 039 484,18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25 426 336,12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31 561 955,79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Финансовое, материально-техническое и иное обеспечение мероприятий, проводимых Администрацией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42 721 484,18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25 426 336,12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31 561 955,79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28 763 682,70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15 576 406,27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21 445 880,63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28 763 682,70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15 576 406,27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21 445 880,63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13 771 910,73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9 626 929,85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9 889 383,23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13 771 910,73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9 626 929,85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9 889 383,23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1 547,79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1 547,79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184 342,96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223 000,00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226 691,93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184 342,96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223 000,00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226 691,93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318 000,00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4 456 006,01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998 989,42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4 469 576,61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4 469 827,61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ежегодного членского взноса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Оплата транспортного налога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Руководство и управление в сфере установленных функций органов местного </w:t>
            </w:r>
            <w:r w:rsidRPr="0053440D">
              <w:rPr>
                <w:color w:val="000000"/>
                <w:sz w:val="16"/>
                <w:szCs w:val="16"/>
              </w:rPr>
              <w:lastRenderedPageBreak/>
              <w:t>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3 061 116,59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4 091 922,61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4 091 922,61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3 045 842,59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4 091 922,61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4 091 922,61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3 045 842,59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4 091 922,61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4 091 922,61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15 274,00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15 274,00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191 489,42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191 489,42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191 489,42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191 489,42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Техническое сопровождение деятельности по распоряжению имуществом, находящимся в муниципальной собственности поселения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475 088,00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475 088,00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475 088,00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475 088,00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332 412,00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231"/>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332 412,00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332 412,00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332 412,00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332 654,00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332 905,00</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из бюджета района бюджетам поселений на проведение мероприятий по новогоднему оформлению поселений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5 977 233,49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6 889 631,23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6 889 631,23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5 977 233,49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6 889 631,23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6 889 631,23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5 773 002,60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6 889 631,23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6 889 631,23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5 725 308,60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6 867 581,23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6 867 581,23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5 725 308,60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6 867 581,23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6 867 581,23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47 694,00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22 050,00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22 050,00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47 694,00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22 050,00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22 050,00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4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204 230,89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3 468 672,35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1 964 890,85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1 924 890,85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109 301,00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45"/>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109 301,00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83 901,00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83 901,00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Защита населения и территории муниципального района от чрезвычайных ситуаций природного и техногенного характера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3 359 371,35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единой дежурно-диспетчерской службы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3 359 371,35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3 359 371,35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3 359 371,35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1 829 890,85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Национальная оборона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Мобилизационная подготовка экономики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w:t>
            </w:r>
            <w:r w:rsidRPr="0053440D">
              <w:rPr>
                <w:color w:val="000000"/>
                <w:sz w:val="16"/>
                <w:szCs w:val="16"/>
              </w:rPr>
              <w:lastRenderedPageBreak/>
              <w:t>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196 410,36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Национальная безопасность и правоохранительная деятельность</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2 699 295,56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2 699 295,56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1 699 295,56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1 699 295,56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Защита населения и территории муниципального района от чрезвычайных ситуаций природного и техногенного характера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1 699 295,56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Защита населения и территории от чрезвычайных ситуаций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первичных мер пожарной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24 956,00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первичных мер пожарной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72680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72680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38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72680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48 802,60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Софинансирование за счет средств местного </w:t>
            </w:r>
            <w:r w:rsidRPr="0053440D">
              <w:rPr>
                <w:color w:val="000000"/>
                <w:sz w:val="16"/>
                <w:szCs w:val="16"/>
              </w:rPr>
              <w:lastRenderedPageBreak/>
              <w:t>бюджета на обеспечение первичных мер пожарной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S2680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492,96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S2680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492,96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66"/>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S2680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492,96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Непрограммные расходы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Непрограммные направления деятельности жилищно-коммунального хозяйства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Непрограммные направления деятельности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Средства резервного фонда Правительства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Национальная экономика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19 366 883,65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10 425 552,98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8 521 958,00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5 450 021,22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Общеэкономические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"Содействие занятости населения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трудоустройству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58"/>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Участие в организации временного трудоустройства несовершеннолетних граждан в возрасте от 14 до 18 лет в свободное от учебы время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737"/>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80200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80200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80200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248 443,75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Транспорт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12 022 082,27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7 925 127,98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1 067 723,22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12 022 082,27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7 925 127,98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1 067 723,22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12 022 082,27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7 925 127,98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1 067 723,22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113"/>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управления архитектуры, капитального строительства и жизнеобеспечения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8 938,52</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транспортного обслуживания населения по муниципальным маршрутам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12 013 143,75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4 041 061,48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1 058 784,70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регулярных перевозок пассажиров и багажа автобусами по регулируемым тарифам по муниципальным маршрутам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3 680 312,74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4 041 061,48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1 058 784,70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3 680 312,74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4 041 061,48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1 058 784,70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3 680 312,74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4 041 061,48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1 058 784,70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транспортного обслуживания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7 916 189,46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из местного бюджета на организацию транспортного обслуживания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S0840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416 641,55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S0840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416 641,55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S0840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416 641,55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Дорожное хозяйство (дорожные фонды)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3 881 307,63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3 881 307,63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3 881 307,63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3 881 307,63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Ремонт и содержание дорог Полтавского муниципального района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2 753 957,91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2 753 957,91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2 753 957,91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2 393 958,00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2 304 298,00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1 127 349,72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1 127 349,72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1 127 349,72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национальной экономики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3 215 050,00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1 928 000,00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1 928 000,00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3 215 050,00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1 928 000,00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1 928 000,00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и эффективное управление собственностью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435 800,00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эффективного использования земельных участков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426 800,00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Оформление кадастровой документации на объекты недвижимости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95 500,00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95 500,00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95 500,00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Услуги web-сервиса по подготовке и направлении документов в электронном виде для осуществления постановки на кадастровый учёт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кадастровых работ по определению границ земельных участков (свалок)</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298 500,00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298 500,00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298 500,00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Пополнение бюджета в виде доходов от использования и продажи муниципального имущества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оценки рыночной стоимости права собственности (арендной платы) на земельные участки, вовлекаемые в сделки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малого и среднего предпринимательства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и совершенствование системы финансово-кредитной поддержки малого предпринимательства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грантовой поддержки субъектам малого и среднего предпринимательства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53440D">
              <w:rPr>
                <w:color w:val="000000"/>
                <w:sz w:val="16"/>
                <w:szCs w:val="16"/>
              </w:rPr>
              <w:lastRenderedPageBreak/>
              <w:t>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ежегодного конкурса "Крупнейший налогоплательщик в бюджет района" и "Крупнейший инвестор в экономику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Информационно-консультационная поддержка социальных предпринимателей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2 778 250,00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Формирование документов территориального планирования для обеспечения устойчивого развития территории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2 778 250,00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71620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71620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71620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2 500 425,00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S1620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S1620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S1620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277 825,00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Жилищно-коммунальное хозяйство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31 896 095,46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1 042 662,58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1 377 000,00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1 277 000,00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Жилищное хозяйство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Формирование муниципального жилого фонда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Оплата взносов за капитальный ремонт общего имущества в многоквартирных домах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26 341,44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26 341,44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Коммунальное хозяйство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31 474 249,86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1 042 662,58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31 474 249,86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1 042 662,58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31 474 249,86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1 042 662,58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жилищно-коммунального комплекса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10 149 058,33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Поставка водогрейного котла для нежилого помещения котельной, расположенной по адресу: Омская область, Полтавский район, с. Вольное, пер. Новый, д.9</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1 305 634,00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1 305 634,00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1 305 634,00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Модернизация центральной котельной в р.п. Полтавка Полтавского муниципального района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3 832 413,50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Капитальные вложения в объекты государственной (муниципальной) собственности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3 832 413,50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Бюджетные инвестиции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3 832 413,50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Поставка трубной продукции для ремонта сетей теплоснабжения в р.п. Полтавка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1 077 950,68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Поставка водогрейного котла для нежилого помещения котельной, расположенной по адресу: Омская область, Полтавский район, с. Красногорка, ул. Гагарина, д. 10</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619 759,71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53440D">
              <w:rPr>
                <w:color w:val="000000"/>
                <w:sz w:val="16"/>
                <w:szCs w:val="16"/>
              </w:rPr>
              <w:t>с.Новоильиновка</w:t>
            </w:r>
            <w:proofErr w:type="spellEnd"/>
            <w:r w:rsidRPr="0053440D">
              <w:rPr>
                <w:color w:val="000000"/>
                <w:sz w:val="16"/>
                <w:szCs w:val="16"/>
              </w:rPr>
              <w:t>, ул.Ленина д.2-Б</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2 813 501,23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2 813 501,23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10530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2 813 501,23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Приобретение и установка резервных источников электроснабжения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70490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70490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70490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479 807,24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Софинансирование расходов на приобретение </w:t>
            </w:r>
            <w:r w:rsidRPr="0053440D">
              <w:rPr>
                <w:color w:val="000000"/>
                <w:sz w:val="16"/>
                <w:szCs w:val="16"/>
              </w:rPr>
              <w:lastRenderedPageBreak/>
              <w:t>и установку резервных источников электроснабжения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S0490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S0490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S0490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19 991,97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Водоснабжение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3 652 037,05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62 855,34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Ремонт водопроводных сетей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257 929,50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62 855,34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257 929,50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62 855,34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257 929,50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62 855,34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3 394 107,55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3 394 107,55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3 394 107,55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17 673 154,48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11 684 080,96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3 074 106,69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1 031 931,98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юридическим лицам (за исключением субсидий государственным (муниципальным) учреждениям), оказывающим услуги теплоснабжения в Полтавском муниципальном районе Омской области, на возмещение затрат, образовавшихся в связи с увеличением стоимости приобретения топлива относительно стоимости топлива, предусмотренной в тарифах на 2024 год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1 883 034,85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1 883 034,85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1 883 034,85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Благоустройство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395 500,00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395 500,00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мероприятий по новогоднему оформлению территорий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80317</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80317</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80317</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305 500,00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сбора твердых коммунальных отходов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Содержание контейнерных площадок по накоплению твердых коммунальных отходов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80120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80120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80120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Участие в организации деятельности по </w:t>
            </w:r>
            <w:r w:rsidRPr="0053440D">
              <w:rPr>
                <w:color w:val="000000"/>
                <w:sz w:val="16"/>
                <w:szCs w:val="16"/>
              </w:rPr>
              <w:lastRenderedPageBreak/>
              <w:t>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мест (площадок) накопления твердых коммунальных отходов и (или) приобретение контейнеров (бункеров)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Проверка сметной документации, связанной с благоустройством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S1890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S1890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S1890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Охрана окружающей среды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охраны окружающей среды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работ по ликвидации накопленного вреда окружающей среде, обеспечение экологической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Организация сбора, транспортирования и </w:t>
            </w:r>
            <w:r w:rsidRPr="0053440D">
              <w:rPr>
                <w:color w:val="000000"/>
                <w:sz w:val="16"/>
                <w:szCs w:val="16"/>
              </w:rPr>
              <w:lastRenderedPageBreak/>
              <w:t>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764 200,00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764 200,00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764 200,00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160 722,08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Ликвидация мест несанкционированного размещения твердых коммунальных отходов на территории Полтавского района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35 200,00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35 200,00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35 200,00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Дополнительное образование детей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"Поддержка социально ориентированных некоммерческих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некоммерческим общественным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Молодежная политика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комплекса мероприятий по совершенствованию системы профилактики социально вредных явлений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краткосрочного наставничества детей сирот, детей оставшихся без попечения родителей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Культура, кинематография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575 305,10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Культура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575 305,10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485 305,10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культуры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Этнокультура. Творчество. Досуг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на реализацию мероприятий в сфере культуры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80315</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80315</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80315</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308 305,10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"Поддержка социально ориентированных некоммерческих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некоммерческим общественным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177 000,00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Муниципальная программа Полтавского </w:t>
            </w:r>
            <w:r w:rsidRPr="0053440D">
              <w:rPr>
                <w:color w:val="000000"/>
                <w:sz w:val="16"/>
                <w:szCs w:val="16"/>
              </w:rPr>
              <w:lastRenderedPageBreak/>
              <w:t>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80317</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80317</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80317</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Социальная политика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7 657 091,35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1 560 201,42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5 600 125,50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850 125,50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5 773 717,50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1 023 717,50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Пенсионное обеспечение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Доплаты к пенсиям муниципальных служащих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социальные выплаты гражданам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4 335 301,55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1 502 613,50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"Обеспечение активного долголетия граждан пожилого возраста и инвалидов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Оздоровление ветеранов Великой Отечественной войны, ветеранов труда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27 613,50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и эффективное управление собственностью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социальные выплаты гражданам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173 592,00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347 184,00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Резервный фонд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социальные выплаты гражданам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Охрана семьи и детства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жилищного комплекса и дорожного хозяйства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индивидуального жилищного строительства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гражданам социальных </w:t>
            </w:r>
            <w:r w:rsidRPr="0053440D">
              <w:rPr>
                <w:color w:val="000000"/>
                <w:sz w:val="16"/>
                <w:szCs w:val="16"/>
              </w:rPr>
              <w:lastRenderedPageBreak/>
              <w:t>выплат на строительство (реконструкцию) индивидуального жилья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жильем молодых семей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мероприятий по обеспечению жильем молодых семей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L4970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L4970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L4970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874 162,80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847 937,92</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социальной политики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945 013,50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"Поддержка социально ориентированных некоммерческих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некоммерческим общественным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субсидий бюджетным, автономным учреждениям и иным </w:t>
            </w:r>
            <w:r w:rsidRPr="0053440D">
              <w:rPr>
                <w:color w:val="000000"/>
                <w:sz w:val="16"/>
                <w:szCs w:val="16"/>
              </w:rPr>
              <w:lastRenderedPageBreak/>
              <w:t>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712 263,50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676 533,50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переданных государственных полномочий Омской области по возмещению стоимости услуг по погребению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26 887,50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685 376,00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685 376,00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502</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685 376,00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685 376,00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649 646,00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УПРАВЛЕНИЕ КУЛЬТУРЫ АДМИНИСТРАЦИИ ПОЛТАВСКОГО МУНИЦИПАЛЬНОГО РАЙОНА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140 140 855,91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42 268 690,69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74 306 892,37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76 548 006,45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Национальная экономика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Общеэкономические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"Содействие занятости населения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трудоустройству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141 679,85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Участие в организации временного трудоустройства несовершеннолетних граждан в возрасте от 14 до 18 лет в свободное от учебы время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38 679,85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27 308 707,25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4 917 886,00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15 464 297,08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16 393 068,26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Дополнительное образование детей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9 486 695,78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4 390 711,00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4 478 890,46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5 350 211,64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9 428 389,94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4 390 711,00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4 443 890,46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5 295 211,64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культуры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9 428 389,94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4 390 711,00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4 443 890,46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5 295 211,64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дополнительного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7 000 576,94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2 036 636,00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4 443 890,46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5 295 211,64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развития дополнительного образования в сфере культуры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1 495 995,63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54 500,00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1 312 916,00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1 866 497,18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1 469 821,63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54 500,00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1 294 916,00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1 848 497,18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1 469 821,63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54 500,00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1 294 916,00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1 848 497,18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Оплата труда работников дополнительного образования в сфере культуры (за исключением указных работников)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1 031 654,08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174 635,46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462 375,46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1 031 654,08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174 635,46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462 375,46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1 031 654,08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174 635,46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462 375,46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прочих мероприятий дополнительного образования в сфере культуры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30 675,60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30 675,60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30 675,60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1 968 624,00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1 968 624,00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1 968 624,00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1 968 624,00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13 512,00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3440D">
              <w:rPr>
                <w:color w:val="000000"/>
                <w:sz w:val="16"/>
                <w:szCs w:val="16"/>
              </w:rPr>
              <w:lastRenderedPageBreak/>
              <w:t>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13 512,00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13 512,00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13 512,00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2 459 979,63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2 916 063,00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2 916 063,00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2 459 979,63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2 916 063,00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2 916 063,00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2 459 979,63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2 916 063,00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2 916 063,00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мероприятий, направленных на достижение целей федерального проекта "Культурная среда"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2 427 813,00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2 354 075,00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49 959,46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49 959,46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49 959,46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Государственная поддержка отрасли культуры (приобретение музыкальных инструментов, оборудования и материалов для </w:t>
            </w:r>
            <w:r w:rsidRPr="0053440D">
              <w:rPr>
                <w:color w:val="000000"/>
                <w:sz w:val="16"/>
                <w:szCs w:val="16"/>
              </w:rPr>
              <w:lastRenderedPageBreak/>
              <w:t>муниципальных детских школ искусств по видам искусств)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55198</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2 354 075,00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55198</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2 354 075,00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55198</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2 377 853,54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2 354 075,00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58 305,84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Молодежная политика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17 294 836,47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10 985 406,62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11 042 856,62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15 960 773,14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10 462 076,62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10 447 526,62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физической культуры и спорта и реализация мероприятий в сфере молодежной политики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15 939 003,14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10 442 076,62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10 427 526,62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комплекса мер по созданию условий для успешной социализации и эффективной самореализации молодых граждан</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68 500,00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57 609,10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68 500,00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28 500,00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45 609,10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28 500,00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Совершенствование деятельности казенного учреждения «Центр по делам молодежи физической культуры и спорта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15 881 394,04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10 342 076,62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10 359 026,62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выполнения функций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15 881 394,04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10 342 076,62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10 359 026,62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8 620 787,53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9 184 962,12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9 114 962,12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8 620 787,53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9 184 962,12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9 114 962,12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7 247 455,51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1 139 114,50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1 226 064,50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7 247 455,51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1 139 114,50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1 226 064,50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13 151,00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13 151,00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системы мотивации граждан к здоровому образу жизни"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ведения населения муниципального района ЗОЖ</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проекта «Волонтеры - медики»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1 334 063,33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523 330,00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595 330,00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Подпрограмма "Борьба с преступностью, </w:t>
            </w:r>
            <w:r w:rsidRPr="0053440D">
              <w:rPr>
                <w:color w:val="000000"/>
                <w:sz w:val="16"/>
                <w:szCs w:val="16"/>
              </w:rPr>
              <w:lastRenderedPageBreak/>
              <w:t>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1 334 063,33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523 330,00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595 330,00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 изготовление и распространение цветных буклетов (брошюр) и календарей с иллюстрацией схем телефонных мошенничеств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комплекса мероприятий по совершенствованию системы профилактики социально вредных явлений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65 768,50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proofErr w:type="spellStart"/>
            <w:r w:rsidRPr="0053440D">
              <w:rPr>
                <w:color w:val="000000"/>
                <w:sz w:val="16"/>
                <w:szCs w:val="16"/>
              </w:rPr>
              <w:t>Мероприяти</w:t>
            </w:r>
            <w:proofErr w:type="spellEnd"/>
            <w:r w:rsidRPr="0053440D">
              <w:rPr>
                <w:color w:val="000000"/>
                <w:sz w:val="16"/>
                <w:szCs w:val="16"/>
              </w:rPr>
              <w:t xml:space="preserve"> по профилактике правонарушений и наркомании среди несовершеннолетних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55 296,50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48 400,50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48 400,50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6 896,00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6 896,00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краткосрочного наставничества детей сирот, детей оставшихся без попечения родителей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Социальное обеспечение и иные выплаты </w:t>
            </w:r>
            <w:r w:rsidRPr="0053440D">
              <w:rPr>
                <w:color w:val="000000"/>
                <w:sz w:val="16"/>
                <w:szCs w:val="16"/>
              </w:rPr>
              <w:lastRenderedPageBreak/>
              <w:t>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профилактике "алкогольной" преступности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11 495,00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массового мероприятия "Безопасное автовождение"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11 495,00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11 495,00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11 495,00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450 330,00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оздоровления и отдыха детей в палаточном лагере "Звездное небо"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450 330,00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450 330,00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1 048 049,83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378 330,00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450 330,00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Миграционная политика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Предупреждение безнадзорности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Изготовление планшетов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Иные закупки товаров, работ и услуг для </w:t>
            </w:r>
            <w:r w:rsidRPr="0053440D">
              <w:rPr>
                <w:color w:val="000000"/>
                <w:sz w:val="16"/>
                <w:szCs w:val="16"/>
              </w:rPr>
              <w:lastRenderedPageBreak/>
              <w:t>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Патриотическое и духовно-нравственное воспитание детей и молодежи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патриотическому воспитанию детей и молодежи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178 750,00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 в каникулярное время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527 175,00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Культура, кинематография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109 784 847,54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37 202 804,69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57 842 595,29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59 124 938,19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Культура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73 011 475,11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27 884 961,56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36 427 522,42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37 630 303,32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72 807 055,35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27 884 961,56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36 257 522,42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37 500 303,32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культуры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72 807 055,35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27 884 961,56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36 257 522,42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37 500 303,32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Этнокультура. Творчество. Досуг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52 477 571,91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21 097 998,15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23 335 359,32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24 292 459,32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Поддержка и развитие самодеятельного народного творчества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5 016 709,12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3 565 881,38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3 892 146,32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5 016 709,12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3 565 881,38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3 892 146,32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5 016 709,12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3 565 881,38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3 892 146,32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Оплата труда работников культуры (за исключением указных работников)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860 371,01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811 400,00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911 400,00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860 371,01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811 400,00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911 400,00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860 371,01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811 400,00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911 400,00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58 437,12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4 164,94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4 164,94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4 164,94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ремонт и материально-техническое оснащение объектов, находящихся в муниципальной собственности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217 222,22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прочих мероприятий в сфере народного творчества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2 064 155,68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464 000,00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549 000,00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2 064 155,68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464 000,00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549 000,00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2 064 155,68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464 000,00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549 000,00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proofErr w:type="spellStart"/>
            <w:r w:rsidRPr="0053440D">
              <w:rPr>
                <w:color w:val="000000"/>
                <w:sz w:val="16"/>
                <w:szCs w:val="16"/>
              </w:rPr>
              <w:t>Софинасирование</w:t>
            </w:r>
            <w:proofErr w:type="spellEnd"/>
            <w:r w:rsidRPr="0053440D">
              <w:rPr>
                <w:color w:val="000000"/>
                <w:sz w:val="16"/>
                <w:szCs w:val="16"/>
              </w:rPr>
              <w:t xml:space="preserve"> расходов на ремонт и материально-техническое оснащение объектов, находящихся в муниципальной собственности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275 000,00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инициативных проектов в сфере культуры на территории муниципальных образований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17 422 998,15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17 422 998,15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17 422 998,15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17 422 998,15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17 422 998,15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17 422 998,15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L4670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L4670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L4670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404 040,40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proofErr w:type="spellStart"/>
            <w:r w:rsidRPr="0053440D">
              <w:rPr>
                <w:color w:val="000000"/>
                <w:sz w:val="16"/>
                <w:szCs w:val="16"/>
              </w:rPr>
              <w:t>Софинасирование</w:t>
            </w:r>
            <w:proofErr w:type="spellEnd"/>
            <w:r w:rsidRPr="0053440D">
              <w:rPr>
                <w:color w:val="000000"/>
                <w:sz w:val="16"/>
                <w:szCs w:val="16"/>
              </w:rPr>
              <w:t xml:space="preserve"> расходов на ремонт и материально-техническое оснащение объектов, находящихся в муниципальной собственности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2 777,78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2 777,78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2 777,78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на реализацию инициативных проектов в сфере культуры на территории муниципальных образований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365 492,48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22 790 367,95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18 489 913,00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18 939 913,00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22 790 367,95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18 489 913,00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18 939 913,00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22 790 367,95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18 489 913,00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18 939 913,00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музейного дела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6 939 532,19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4 609 156,00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4 524 790,00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историко-краеведческой деятельности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1 605 366,57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1 438 596,30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1 556 230,00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w:t>
            </w:r>
            <w:r w:rsidRPr="0053440D">
              <w:rPr>
                <w:color w:val="000000"/>
                <w:sz w:val="16"/>
                <w:szCs w:val="16"/>
              </w:rPr>
              <w:lastRenderedPageBreak/>
              <w:t>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1 601 383,57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1 430 596,30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1 548 230,00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1 601 383,57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1 430 596,30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1 548 230,00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3 983,00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3 983,00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3 123,70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3 123,70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3 123,70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Модернизация региональных и муниципальных музеев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208 876,00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208 876,00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208 876,00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прочих мероприятий историко-краеведческой деятельности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56 265,65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56 265,65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56 265,65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2 542 487,85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Содействие в оказании муниципальных услуг учреждениями в сфере культуры муниципальных образований Омской области в части выплаты заработной платы </w:t>
            </w:r>
            <w:r w:rsidRPr="0053440D">
              <w:rPr>
                <w:color w:val="000000"/>
                <w:sz w:val="16"/>
                <w:szCs w:val="16"/>
              </w:rPr>
              <w:lastRenderedPageBreak/>
              <w:t>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2 735 412,12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2 868 560,00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2 868 560,00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2 735 412,12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2 868 560,00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2 868 560,00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2 735 412,12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2 868 560,00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2 868 560,00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библиотечной-информационной структуры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13 338 415,48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4 193 455,15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8 313 007,10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8 683 054,00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библиотечной системы в сфере культуры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4 412 461,27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2 667 558,63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3 223 920,00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4 255 065,27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2 507 558,63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3 063 920,00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4 255 065,27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2 507 558,63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3 063 920,00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157 396,00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Комплектование книжных фондов библиотек общедоступных (публичных) библиотек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Оплата труда работников библиотечной системы (за исключением указных)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212 386,66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240 870,00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240 870,00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212 386,66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240 870,00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240 870,00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212 386,66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240 870,00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240 870,00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2 082,47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2 082,47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2 082,47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прочих мероприятий библиотечной системы в сфере культуры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62 334,22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62 334,22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62 334,22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4 084 080,00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4 084 080,00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4 084 080,00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4 084 080,00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4 084 080,00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4 084 080,00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L519Б</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109 375,15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L519Б</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109 375,15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L519Б</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110 479,95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109 375,15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4 456 673,38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5 299 196,00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5 138 264,00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4 456 673,38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5 299 196,00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5 138 264,00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S1470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4 456 673,38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5 299 196,00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5 138 264,00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Реализация </w:t>
            </w:r>
            <w:proofErr w:type="spellStart"/>
            <w:r w:rsidRPr="0053440D">
              <w:rPr>
                <w:color w:val="000000"/>
                <w:sz w:val="16"/>
                <w:szCs w:val="16"/>
              </w:rPr>
              <w:t>мероприятия</w:t>
            </w:r>
            <w:proofErr w:type="gramStart"/>
            <w:r w:rsidRPr="0053440D">
              <w:rPr>
                <w:color w:val="000000"/>
                <w:sz w:val="16"/>
                <w:szCs w:val="16"/>
              </w:rPr>
              <w:t>,н</w:t>
            </w:r>
            <w:proofErr w:type="gramEnd"/>
            <w:r w:rsidRPr="0053440D">
              <w:rPr>
                <w:color w:val="000000"/>
                <w:sz w:val="16"/>
                <w:szCs w:val="16"/>
              </w:rPr>
              <w:t>аправленного</w:t>
            </w:r>
            <w:proofErr w:type="spellEnd"/>
            <w:r w:rsidRPr="0053440D">
              <w:rPr>
                <w:color w:val="000000"/>
                <w:sz w:val="16"/>
                <w:szCs w:val="16"/>
              </w:rPr>
              <w:t xml:space="preserve"> на достижение целей федерального проекта "Творческие люди"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51 020,41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Государственная поддержка отрасли культуры </w:t>
            </w:r>
            <w:r w:rsidRPr="0053440D">
              <w:rPr>
                <w:color w:val="000000"/>
                <w:sz w:val="16"/>
                <w:szCs w:val="16"/>
              </w:rPr>
              <w:lastRenderedPageBreak/>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55196</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51 020,41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55196</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51 020,41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A2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55196</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51 535,77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51 020,41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204 419,76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136 471,20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136 471,20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67 948,56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67 948,56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культуры, кинематографии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36 773 372,43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9 317 843,13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21 415 072,87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21 494 634,87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36 755 960,67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9 317 843,13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21 390 072,87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21 459 634,87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культуры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36 755 960,67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9 317 843,13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21 390 072,87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21 459 634,87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системы управления и кадрового потенциала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30 952 025,81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17 345 772,00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17 315 334,00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бухгалтерского учета и хозяйственной деятельности учреждений культуры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13 831 257,81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10 599 779,00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10 569 341,00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11 371 786,36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9 113 259,00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8 840 071,00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11 371 786,36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9 113 259,00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8 840 071,00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2 438 152,65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1 478 460,00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1 721 210,00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2 438 152,65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1 478 460,00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1 721 210,00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21 318,80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8 060,00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21 318,80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8 060,00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8 060,00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6 561 359,00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6 561 359,00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6 561 359,00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6 561 359,00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6 561 359,00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6 561 359,00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9 047 023,00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184 634,00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184 634,00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3440D">
              <w:rPr>
                <w:color w:val="000000"/>
                <w:sz w:val="16"/>
                <w:szCs w:val="16"/>
              </w:rPr>
              <w:lastRenderedPageBreak/>
              <w:t>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184 634,00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184 634,00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S1700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8 073 745,00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184 634,00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184 634,00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туризма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2 943 823,12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Содержание и материально-техническое оснащение гостиницы "Заря"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2 943 823,12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2 454 000,29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2 454 000,29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489 822,83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489 822,83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Управления культуры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2 860 111,74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мероприятий по подготовке к Новому году</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2 459 291,61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2 355 472,36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2 355 472,36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2 094 300,87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103 819,25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Иные закупки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103 819,25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270 820,13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08</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Физическая культура и спорт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2 905 621,27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Массовый спорт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2 905 621,27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2 905 621,27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1 030 000,00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физической культуры и спорта и реализация мероприятий в сфере молодежной политики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2 890 784,27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975 000,00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физической культуры и спорта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2 890 784,27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975 000,00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2 740 724,27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3440D">
              <w:rPr>
                <w:color w:val="000000"/>
                <w:sz w:val="16"/>
                <w:szCs w:val="16"/>
              </w:rPr>
              <w:lastRenderedPageBreak/>
              <w:t>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692 163,28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692 163,28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931 693,71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931 693,71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1 116 867,28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1 116 867,28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материально-технической базы, приобретение инвентаря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системы мотивации граждан к здоровому образу жизни"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14 837,00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ведения населения муниципального района ЗОЖ</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14 837,00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Популяризация среди населения сдачи нормативов ВСФКГТО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14 837,00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14 837,00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503</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14 837,00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Комитет образования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608 329 569,81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436 452 840,29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461 214 775,64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347 520 440,15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426 445 964,26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302 032 879,15</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Национальная экономика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Общеэкономические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Муниципальная программа Полтавского </w:t>
            </w:r>
            <w:r w:rsidRPr="0053440D">
              <w:rPr>
                <w:color w:val="000000"/>
                <w:sz w:val="16"/>
                <w:szCs w:val="16"/>
              </w:rPr>
              <w:lastRenderedPageBreak/>
              <w:t>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"Содействие занятости населения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Содействие трудоустройству населения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103 000,00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Жилищно-коммунальное хозяйство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558 421,59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Коммунальное хозяйство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558 421,59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558 421,59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558 421,59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управления и кадрового потенциала в сфере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558 421,59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Перевод на природный газ угольной котельной, расположенной по адресу: Омская область, Полтавский район, с. Ольгино, ул. Октябрьская, 1</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508 841,59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508 841,59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508 841,59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Ольгино, ул. Октябрьская, 1</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49 580,00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49 580,00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49 580,00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595 971 771,37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426 051 178,15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448 635 677,64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335 173 721,15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412 487 040,26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289 600 523,15</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Дошкольное 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94 118 148,32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49 703 343,00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71 736 740,92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78 675 794,42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94 015 810,44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49 703 343,00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71 718 915,92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78 658 414,42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93 619 545,44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49 703 343,00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71 718 915,92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78 658 414,42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системы дошкольного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93 619 545,44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49 703 343,00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71 718 915,92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78 658 414,42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на получение доступного дошкольного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43 914 168,10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27 000 202,92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33 939 701,42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43 914 168,10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27 000 202,92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33 939 701,42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43 914 168,10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27 000 202,92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33 939 701,42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49 501 943,00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49 501 943,00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49 501 943,00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49 501 943,00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49 501 943,00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49 501 943,00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44 718 713,00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Материально-техническое оснащение муниципальных образовательных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201 400,00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201 400,00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201 400,00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201 400,00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на материально-техническое оснащение муниципальных образовательных организаций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2 034,34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2 034,34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2 034,34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системы мотивации граждан к здоровому образу жизни"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ведения населения муниципального района ЗОЖ</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ежегодных профилактических медицинских осмотров и диспансеризации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396 265,00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102 337,88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17 380,00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102 337,88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17 380,00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102 337,88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17 380,00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102 337,88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17 380,00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102 337,88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17 380,00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102 337,88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17 380,00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Общее 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379 632 563,08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311 657 297,88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287 861 909,20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241 088 280,91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288 636 894,72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240 940 372,76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378 028 174,19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310 417 297,70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287 861 908,91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241 088 280,91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288 636 894,72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240 940 372,76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376 972 189,19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310 417 297,70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287 861 908,91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241 088 280,91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288 636 894,72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240 940 372,76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системы общего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375 619 145,54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309 590 363,70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287 861 908,91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241 088 280,91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288 636 894,72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240 940 372,76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обеспечения государственных гарантий на получение доступного общего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65 222 492,20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46 046 442,64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46 986 572,97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65 222 492,20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46 046 442,64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46 986 572,97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65 222 492,20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46 046 442,64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46 986 572,97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бесплатным двухразовым питанием обучающихся с ограниченными возможностями здоровья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61 447,97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104 753,00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102 133,00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61 447,97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104 753,00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102 133,00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61 447,97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104 753,00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102 133,00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Организация горячего питания обучающихся 5-11 классов в муниципальных </w:t>
            </w:r>
            <w:r w:rsidRPr="0053440D">
              <w:rPr>
                <w:color w:val="000000"/>
                <w:sz w:val="16"/>
                <w:szCs w:val="16"/>
              </w:rPr>
              <w:lastRenderedPageBreak/>
              <w:t>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53 040,00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51 713,00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53 040,00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51 713,00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3 660,00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53 040,00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51 713,00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основных мероприятий в Полтавском муниципальном районе к Году педагога и наставника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34 125,00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33 271,00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34 125,00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33 271,00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34 125,00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33 271,00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53032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25 252 328,00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25 252 328,00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53032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25 252 328,00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25 252 328,00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53032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25 252 328,00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25 252 328,00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19 536 473,00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w:t>
            </w:r>
            <w:r w:rsidRPr="0053440D">
              <w:rPr>
                <w:color w:val="000000"/>
                <w:sz w:val="16"/>
                <w:szCs w:val="16"/>
              </w:rPr>
              <w:lastRenderedPageBreak/>
              <w:t>личным кабинетом ППЭ, соответствующим требованиям информационной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209 930,00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209 930,00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209 930,00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209 930,00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Ремонт зданий, установка систем и оборудования пожарной и общей безопасности в муниципальных образовательных организациях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4 250 000,00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269 370 811,00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269 370 811,00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211 470 092,00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211 470 092,00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211 470 092,00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211 470 092,00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414 822,64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414 822,64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414 822,64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414 822,64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1 000 411,00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268 955 988,36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268 955 988,36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268 955 988,36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268 955 988,36</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210 469 681,00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субсидий бюджетным, </w:t>
            </w:r>
            <w:r w:rsidRPr="0053440D">
              <w:rPr>
                <w:color w:val="000000"/>
                <w:sz w:val="16"/>
                <w:szCs w:val="16"/>
              </w:rPr>
              <w:lastRenderedPageBreak/>
              <w:t>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Материально-техническое оснащение муниципальных образовательных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183 600,00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183 600,00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183 600,00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183 600,00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L3042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10 696 996,53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10 162 146,70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10 616 983,27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10 081 715,91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10 456 639,75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9 933 807,76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L3042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10 696 996,53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10 162 146,70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10 616 983,27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10 081 715,91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10 456 639,75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9 933 807,76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L3042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10 696 996,53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10 162 146,70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10 616 983,27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10 081 715,91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10 456 639,75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9 933 807,76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42 929,29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161 548,00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на материально-техническое оснащение муниципальных образовательных организаций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1 854,55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1 854,55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1 854,55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Реализация муниципального проекта </w:t>
            </w:r>
            <w:r w:rsidRPr="0053440D">
              <w:rPr>
                <w:color w:val="000000"/>
                <w:sz w:val="16"/>
                <w:szCs w:val="16"/>
              </w:rPr>
              <w:lastRenderedPageBreak/>
              <w:t>"Современная школа"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1 353 043,65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517 756,78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517 756,78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517 756,78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826 934,00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за счет средств районного бюджета на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8 352,87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8 352,87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8 352,87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системы мотивации граждан к здоровому образу жизни"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ведения населения муниципального района ЗОЖ</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ежегодных профилактических медицинских осмотров и диспансеризации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1 055 985,00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364 388,71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Подпрограмма "Борьба с преступностью, профилактика преступлений и </w:t>
            </w:r>
            <w:r w:rsidRPr="0053440D">
              <w:rPr>
                <w:color w:val="000000"/>
                <w:sz w:val="16"/>
                <w:szCs w:val="16"/>
              </w:rPr>
              <w:lastRenderedPageBreak/>
              <w:t>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281 317,71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281 317,71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281 317,71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281 317,71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281 317,71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"Повышение энергетической эффективности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Энергосбережение и повышение энергетической эффективности на территории Полтавского муниципального района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Замена освещения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83 071,00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Непрограммные расходы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Непрограммные направления деятельности жилищно-коммунального хозяйства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Непрограммные направления деятельности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Средства резервного фонда Правительства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79970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1 240 000,18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Дополнительное образование детей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34 463 529,16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17 243 128,00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25 762 048,00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15 568 176,00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10 542 859,00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34 388 148,76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17 243 128,00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25 762 048,00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15 568 176,00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10 542 859,00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34 300 873,76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17 243 128,00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25 762 048,00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15 568 176,00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10 542 859,00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6 034 176,00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w:t>
            </w:r>
            <w:r w:rsidRPr="0053440D">
              <w:rPr>
                <w:color w:val="000000"/>
                <w:sz w:val="16"/>
                <w:szCs w:val="16"/>
              </w:rPr>
              <w:lastRenderedPageBreak/>
              <w:t>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4 975 352,41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5 379 209,58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1 058 823,59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дополнительного образования в сфере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28 266 697,76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20 382 838,42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10 542 859,00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обеспечения государственных гарантий на получения доступного дополнительного образования детей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5 915 537,65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1 814 284,00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2 163 271,00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5 915 537,65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1 814 284,00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2 163 271,00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5 915 537,65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1 814 284,00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2 163 271,00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12 267 775,59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10 188 966,42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w:t>
            </w:r>
            <w:r w:rsidRPr="0053440D">
              <w:rPr>
                <w:color w:val="000000"/>
                <w:sz w:val="16"/>
                <w:szCs w:val="16"/>
              </w:rPr>
              <w:lastRenderedPageBreak/>
              <w:t>муниципального района (дополнительное образование)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10 083 384,52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8 379 588,00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8 379 588,00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10 083 384,52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8 379 588,00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8 379 588,00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10 083 384,52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8 379 588,00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8 379 588,00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"Формирование системы мотивации граждан к здоровому образу жизни"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ведения населения муниципального района ЗОЖ</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ежегодных профилактических медицинских осмотров и диспансеризации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87 275,00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75 380,40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75 380,40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75 380,40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75 380,40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75 380,40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75 380,40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Молодежная политика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4 218 146,40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4 218 146,40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4 218 146,40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4 218 146,40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828 315,89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828 315,89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828 315,89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инициативных проектов в сфере молодежной политики на территории муниципальных образований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72750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72750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72750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инициативных проектов в сфере молодежной политики на территории муниципальных образований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S2750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S2750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S2750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389 830,51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83 539 384,41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44 447 409,27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63 274 979,52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33 798 551,24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34 631 492,12</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73 357 843,61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34 390 193,27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63 257 137,52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33 798 551,24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34 415 961,71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72 864 189,57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34 350 193,27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62 457 137,52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33 798 551,24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33 615 961,71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системы общего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300 013,29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обеспечения государственных гарантий на получение доступного общего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w:t>
            </w:r>
            <w:r w:rsidRPr="0053440D">
              <w:rPr>
                <w:color w:val="000000"/>
                <w:sz w:val="16"/>
                <w:szCs w:val="16"/>
              </w:rPr>
              <w:lastRenderedPageBreak/>
              <w:t>организаций)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50502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50502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50502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300 012,50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3 320 809,37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2 505 353,69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Создание условий для оздоровления детей в летних оздоровительных лагерях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3 320 809,37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2 505 353,69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3 320 809,37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2 505 353,69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3 320 809,37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1 525 587,08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2 505 353,69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управления и кадрового потенциала в сфере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59 401 266,98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51 611 189,00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21 096 344,04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финансово-экономической, информационно-методической и хозяйственной деятельности в сфере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6 313 230,33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1 724 440,00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1 749 617,00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11 497,00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11 497,00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6 119 784,33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1 724 440,00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1 749 617,00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6 119 784,33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1 724 440,00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1 749 617,00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181 949,00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181 949,00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3440D">
              <w:rPr>
                <w:color w:val="000000"/>
                <w:sz w:val="16"/>
                <w:szCs w:val="16"/>
              </w:rPr>
              <w:lastRenderedPageBreak/>
              <w:t>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30 537 964,00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22 550 072,65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19 348 785,00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19 346 727,04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22 550 072,65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19 348 785,00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19 346 727,04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казенных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22 550 072,65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19 348 785,00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19 346 727,04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Комитета образования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6 548 577,44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5 992 283,28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5 992 283,28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6 296 947,91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5 992 283,28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5 992 283,28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6 179 440,91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5 903 783,28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5 903 783,28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6 179 440,91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5 903 783,28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5 903 783,28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114 265,00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83 500,00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83 500,00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114 265,00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83 500,00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83 500,00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3 242,00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3 242,00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53440D">
              <w:rPr>
                <w:color w:val="000000"/>
                <w:sz w:val="16"/>
                <w:szCs w:val="16"/>
              </w:rPr>
              <w:lastRenderedPageBreak/>
              <w:t>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251 629,53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EВ</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3 293 522,49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4 021 980,70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EВ</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51791</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3 293 522,49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4 021 980,70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EВ</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51791</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3 293 522,49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4 021 980,70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EВ</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51791</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3 293 522,49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3 328 077,37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3 260 587,24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4 021 980,70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3 941 437,39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кадрового потенциала в Полтавском районе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493 654,04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93 654,04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Выплаты муниципальной стипендии студентам, обучающимся в учреждениях высшего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выплаты гражданам несоциального характера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53 250,00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72770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72770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72770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Обеспечение выплат обучающимся по образовательным программам высшего образования по направлению подготовки </w:t>
            </w:r>
            <w:r w:rsidRPr="0053440D">
              <w:rPr>
                <w:color w:val="000000"/>
                <w:sz w:val="16"/>
                <w:szCs w:val="16"/>
              </w:rPr>
              <w:lastRenderedPageBreak/>
              <w:t>"Образование и педагогические науки", заключившим договор о целевом обучении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S2770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S2770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S2770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404,04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Стимулирование специалистов для привлечения кадров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единовременных компенсационных выплат учителям или преподавателям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360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10 181 540,80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10 057 216,00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17 842,00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215 530,41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10 181 540,80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10 057 216,00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17 842,00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215 530,41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деятельности по обеспечению общественного порядка и безопасности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17 842,00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17 396,00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Мероприятия по обеспечению безопасности общественного порядка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17 842,00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17 396,00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17 842,00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17 396,00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17 411,76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17 842,00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17 396,00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10 164 129,04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10 057 216,00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198 134,41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 в каникулярное время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5 057 216,00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субсидий бюджетным, </w:t>
            </w:r>
            <w:r w:rsidRPr="0053440D">
              <w:rPr>
                <w:color w:val="000000"/>
                <w:sz w:val="16"/>
                <w:szCs w:val="16"/>
              </w:rPr>
              <w:lastRenderedPageBreak/>
              <w:t>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5 057 216,00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5 057 216,00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5 057 216,00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Подготовка стационарных муниципальных детских оздоровительных лагерей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72230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72230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72230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5 000 000,00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мероприятий по работе с детьми и молодежью в каникулярное время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116 501,76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116 501,76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S0780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56 407,99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116 501,76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Подготовка стационарных муниципальных детских оздоровительных лагерей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S2230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81 632,65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S2230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81 632,65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07</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09</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S2230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50 505,05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81 632,65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Социальная политика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10 796 376,85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10 298 662,14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12 579 098,00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12 346 719,00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12 658 924,00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12 432 356,00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Охрана семьи и детства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8 150 606,85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7 652 892,14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10 071 259,00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9 838 880,00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10 151 085,00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9 924 517,00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8 150 606,85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7 652 892,14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10 071 259,00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9 838 880,00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10 151 085,00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9 924 517,00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8 150 606,85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7 652 892,14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10 071 259,00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9 838 880,00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10 151 085,00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9 924 517,00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жизнеустройства детей - сирот и детей, оставшихся без попечения родителей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5 972 258,00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5 972 258,00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7 697 399,00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7 697 399,00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7 697 399,00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7 697 399,00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70290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1 692 840,00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1 692 840,00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2 027 981,00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2 027 981,00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2 027 981,00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2 027 981,00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70290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17 319,81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17 319,81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70290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17 319,81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17 319,81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20 279,81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70290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1 675 520,19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1 675 520,19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70290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1 675 520,19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1 675 520,19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2 007 701,19</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мер социальной поддержки приемным семьям, приемным </w:t>
            </w:r>
            <w:proofErr w:type="spellStart"/>
            <w:r w:rsidRPr="0053440D">
              <w:rPr>
                <w:color w:val="000000"/>
                <w:sz w:val="16"/>
                <w:szCs w:val="16"/>
              </w:rPr>
              <w:t>детям</w:t>
            </w:r>
            <w:proofErr w:type="gramStart"/>
            <w:r w:rsidRPr="0053440D">
              <w:rPr>
                <w:color w:val="000000"/>
                <w:sz w:val="16"/>
                <w:szCs w:val="16"/>
              </w:rPr>
              <w:t>,д</w:t>
            </w:r>
            <w:proofErr w:type="gramEnd"/>
            <w:r w:rsidRPr="0053440D">
              <w:rPr>
                <w:color w:val="000000"/>
                <w:sz w:val="16"/>
                <w:szCs w:val="16"/>
              </w:rPr>
              <w:t>остигшего</w:t>
            </w:r>
            <w:proofErr w:type="spellEnd"/>
            <w:r w:rsidRPr="0053440D">
              <w:rPr>
                <w:color w:val="000000"/>
                <w:sz w:val="16"/>
                <w:szCs w:val="16"/>
              </w:rPr>
              <w:t xml:space="preserve"> возраста восемнадцати лет, </w:t>
            </w:r>
            <w:r w:rsidRPr="0053440D">
              <w:rPr>
                <w:color w:val="000000"/>
                <w:sz w:val="16"/>
                <w:szCs w:val="16"/>
              </w:rPr>
              <w:lastRenderedPageBreak/>
              <w:t>обучающимся по очной форме обучения в общеобразовательных организациях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70330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1 910 974,00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1 910 974,00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2 360 974,00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2 360 974,00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2 360 974,00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2 360 974,00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70330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70330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11 804,87</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70330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1 899 169,13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1 899 169,13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2 349 169,13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2 349 169,13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2 349 169,13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2 349 169,13</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социальные выплаты гражданам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70330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1 792 220,85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1 792 220,85</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2 246 869,13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2 246 869,13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2 246 869,13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2 246 869,13</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70330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106 948,28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106 948,28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102 300,00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2 368 444,00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2 368 444,00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3 308 444,00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3 308 444,00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3 308 444,00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3 308 444,00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11 847,90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11 847,90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11 847,90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11 847,90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33 084,44</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2 356 596,10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2 356 596,10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Публичные нормативные социальные выплаты гражданам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71250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2 356 596,10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2 356 596,10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3 275 359,56</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системы дошкольного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1 389 738,54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1 120 342,01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2 141 481,00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2 141 481,00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2 227 118,00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2 227 118,00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Компенсация части родительской платы взимаемой за присмотр и уход за детьми в многодетных семьях</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264 576,73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2 131,18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2 131,18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262 445,55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262 445,55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дополнительных мер </w:t>
            </w:r>
            <w:r w:rsidRPr="0053440D">
              <w:rPr>
                <w:color w:val="000000"/>
                <w:sz w:val="16"/>
                <w:szCs w:val="16"/>
              </w:rPr>
              <w:lastRenderedPageBreak/>
              <w:t>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1 371,40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1 371,40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1 371,40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778 951,00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778 951,00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2 141 481,00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2 141 481,00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2 227 118,00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2 227 118,00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6 118,93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6 118,93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47 014,07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47 014,07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48 894,15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48 894,15</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6 118,93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6 118,93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47 014,07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47 014,07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48 894,15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48 894,15</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772 832,07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772 832,07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2 094 466,93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2 094 466,93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2 178 223,85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2 178 223,85</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70110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772 832,07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772 832,07</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2 094 466,93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2 094 466,93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2 178 223,85</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2 178 223,85</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341 391,01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341 391,01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341 391,01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341 391,01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341 391,01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341 391,01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3 448,40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3 448,40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3 448,40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системы общего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788 610,31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226 568,00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Денежная компенсация за обеспечение бесплатным двухразовым питанием </w:t>
            </w:r>
            <w:r w:rsidRPr="0053440D">
              <w:rPr>
                <w:color w:val="000000"/>
                <w:sz w:val="16"/>
                <w:szCs w:val="16"/>
              </w:rPr>
              <w:lastRenderedPageBreak/>
              <w:t>обучающихся с ограниченными возможностями здоровья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222 233,17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226 568,00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219 233,17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226 568,00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219 233,17</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232 379,00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226 568,00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425,50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425,50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425,50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560 292,13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5 659,51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5 659,51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S2550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5 659,51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Другие вопросы в области социальной политики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жизнеустройства детей - сирот и детей, оставшихся без попечения родителей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и осуществление деятельности по опеке и попечительству над несовершеннолетними по Полтавскому муниципальному району</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2 645 770,00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2 507 839,00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2 127 193,71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2 127 193,71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2 127 193,71</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2 127 193,71</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2 422 839,00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518 076,29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518 076,29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518 076,29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518 076,29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85 000,00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Физическая культура и спорт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Массовый спорт</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системы образования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дополнительного образования в сфере образования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бюджетным, автономным учреждениям и иным некоммерческим организациям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бюджетным учреждениям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504</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900 000,00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1 300 000,00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Комитет финансов и контроля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49 167 401,56</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39 968 485,64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39 722 483,23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39 732 483,23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Общегосударственные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12 123 662,14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2 925 952,64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10 098 457,23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12 123 662,14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2 925 952,64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10 098 457,23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12 123 662,14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2 925 952,64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10 098 457,23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12 123 662,14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2 925 952,64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10 098 457,23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качества управления финансами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12 123 662,14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2 925 952,64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10 098 457,23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9 197 709,50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10 088 457,23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10 098 457,23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8 984 224,42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9 825 457,23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9 825 457,23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8 984 224,42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9 825 457,23</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9 825 457,23</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213 485,08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263 000,00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273 000,00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213 485,08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263 000,00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273 000,00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341 545,64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341 545,64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341 545,64</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341 545,64</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2 539 920,00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2 539 920,00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2 482 144,00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2 482 144,00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2 482 144,00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2 482 144,00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57 776,00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57 776,00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57 776,00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57 776,00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внутреннего муниципального финансового контроля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44 487,00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44 487,00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60100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44 487,00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44 487,00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Обслуживание государственного (муниципального) долга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Обслуживание государственного (муниципального) внутреннего долга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качества управления финансами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Погашение процентов за пользование кредитом</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Обслуживание государственного (муниципального) долга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Обслуживание муниципального долга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13</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730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1 206,42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 общего характера бюджетам бюджетной системы Российской Федерации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Дотации на выравнивание бюджетной обеспеченности субъектов Российской Федерации и муниципальных образований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качества управления финансами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Межбюджетные трансферты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Дотации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505</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70800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37 042 533,00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29 634 026,00</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Контрольно-счетный орган муниципального образования "Полтавский муниципальный район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1 549 499,85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Общегосударственные вопросы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1 549 499,85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1 549 499,85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1 549 499,85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1 549 499,85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1 549 499,85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установленных законодательством полномочий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1 136 948,85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1 124 948,85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1 124 948,85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994 171,88</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Осуществление внешнего муниципального финансового контроля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Расходы на выплаты персоналу в целях обеспечения выполнения функций </w:t>
            </w:r>
            <w:r w:rsidRPr="0053440D">
              <w:rPr>
                <w:color w:val="000000"/>
                <w:sz w:val="16"/>
                <w:szCs w:val="16"/>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506</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06</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412 551,00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Управление сельского хозяйства администрации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20 959 353,35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11 569 843,89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8 834 280,27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10 065 760,77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Национальная экономика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20 959 353,35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11 569 843,89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8 834 280,27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10 065 760,77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Сельское хозяйство и рыболовство</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20 959 353,35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11 569 843,89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8 834 280,27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10 065 760,77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20 959 353,35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11 569 843,89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8 834 280,27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10 065 760,77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20 959 353,35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11 569 843,89</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8 834 280,27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10 065 760,77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Развитие основных подотраслей сельского хозяйства, переработки и реализации сельскохозяйственной продукции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Реализация прочих мероприятий в сфере сельского хозяйства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116 400,00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31 000,00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01</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21 000,00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85 400,00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85 400,00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Поддержка сельскохозяйственной деятельности малых форм хозяйствования и создание условий для их развития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10 982 314,62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180 000,00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Предоставление субсидий гражданам, ведущим личное подсобное хозяйство, на </w:t>
            </w:r>
            <w:r w:rsidRPr="0053440D">
              <w:rPr>
                <w:color w:val="000000"/>
                <w:sz w:val="16"/>
                <w:szCs w:val="16"/>
              </w:rPr>
              <w:lastRenderedPageBreak/>
              <w:t>производство молока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70550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9 454 337,03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Предоставление субсидий гражданам, ведущим личное подсобное хозяйство, на производство молока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1 527 977,59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1 527 977,59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S0550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1 527 977,59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Информационное обеспечение и развитие кадрового потенциала агропромышленного комплекса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1 826 646,58</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678 960,00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774 805,78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1 566 035,19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районных конкурсов профессионального мастерства работников животноводства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51 563,83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29 563,83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29 563,83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32 000,00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10030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22 000,00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Проведение районных праздников чествования работников сельскохозяйственного производства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1 711 082,75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627 805,78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1 419 035,19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1 244 868,75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127 805,78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1 244 868,75</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675 000,00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127 805,78</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Социальное обеспечение и иные выплаты населению</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466 214,00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819 035,19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Премии и гранты</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10040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466 214,00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819 035,19</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10060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60 000,00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68 000,00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10070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3 960,00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3 960,00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71590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3 960,00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3 960,00</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Субсидии юридическим лицам (кроме некоммерческих организаций), </w:t>
            </w:r>
            <w:r w:rsidRPr="0053440D">
              <w:rPr>
                <w:color w:val="000000"/>
                <w:sz w:val="16"/>
                <w:szCs w:val="16"/>
              </w:rPr>
              <w:lastRenderedPageBreak/>
              <w:t>индивидуальным предпринимателям, физическим лицам - производителям товаров, работ, услуг</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03</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S1590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810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40,00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7 065 804,72</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6 760 699,07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7 260 699,07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Оплата транспортного налога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бюджетные ассигнования</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Уплата налогов, сборов и иных платежей</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10010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850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1 800,00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6 691 045,29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6 758 899,07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7 258 899,07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6 561 871,29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6 608 899,07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7 108 899,07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6 561 871,29</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6 608 899,07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7 108 899,07</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Закупка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129 174,00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19980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129 174,00</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150 000,00</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Поощрение муниципальной управленческой команды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Расходы на выплаты персоналу государственных (муниципальных) органов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55492</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120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372 959,43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xml:space="preserve"> </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Обеспечение эпизоотического и ветеринарно-санитарного благополучия Полтавского района</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00000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right"/>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72320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xml:space="preserve">Закупка товаров, работ и услуг для обеспечения государственных </w:t>
            </w:r>
            <w:r w:rsidRPr="0053440D">
              <w:rPr>
                <w:color w:val="000000"/>
                <w:sz w:val="16"/>
                <w:szCs w:val="16"/>
              </w:rPr>
              <w:lastRenderedPageBreak/>
              <w:t>(муниципальных)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lastRenderedPageBreak/>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72320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200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lastRenderedPageBreak/>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Иные закупки товаров, работ и услуг для обеспечения государственных (муниципальных) нужд</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507</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04</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02</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05</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72320</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240</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1 063 587,43</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1 002 375,42</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942 626,51</w:t>
            </w:r>
          </w:p>
        </w:tc>
      </w:tr>
      <w:tr w:rsidR="00433E4B" w:rsidRPr="0053440D" w:rsidTr="00E8372D">
        <w:trPr>
          <w:gridAfter w:val="1"/>
          <w:wAfter w:w="11" w:type="dxa"/>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 </w:t>
            </w:r>
          </w:p>
        </w:tc>
        <w:tc>
          <w:tcPr>
            <w:tcW w:w="3450" w:type="dxa"/>
            <w:tcBorders>
              <w:top w:val="nil"/>
              <w:left w:val="nil"/>
              <w:bottom w:val="single" w:sz="4" w:space="0" w:color="000000"/>
              <w:right w:val="single" w:sz="4" w:space="0" w:color="000000"/>
            </w:tcBorders>
            <w:shd w:val="clear" w:color="auto" w:fill="auto"/>
            <w:vAlign w:val="bottom"/>
            <w:hideMark/>
          </w:tcPr>
          <w:p w:rsidR="0053440D" w:rsidRPr="0053440D" w:rsidRDefault="0053440D" w:rsidP="0053440D">
            <w:pPr>
              <w:rPr>
                <w:color w:val="000000"/>
                <w:sz w:val="16"/>
                <w:szCs w:val="16"/>
              </w:rPr>
            </w:pPr>
            <w:r w:rsidRPr="0053440D">
              <w:rPr>
                <w:color w:val="000000"/>
                <w:sz w:val="16"/>
                <w:szCs w:val="16"/>
              </w:rPr>
              <w:t>Всего расходов</w:t>
            </w:r>
          </w:p>
        </w:tc>
        <w:tc>
          <w:tcPr>
            <w:tcW w:w="1219"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3"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54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3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29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21"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64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492"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 </w:t>
            </w:r>
          </w:p>
        </w:tc>
        <w:tc>
          <w:tcPr>
            <w:tcW w:w="1265"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963 834 635,23</w:t>
            </w:r>
          </w:p>
        </w:tc>
        <w:tc>
          <w:tcPr>
            <w:tcW w:w="1417"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546 943 529,18</w:t>
            </w:r>
          </w:p>
        </w:tc>
        <w:tc>
          <w:tcPr>
            <w:tcW w:w="1250" w:type="dxa"/>
            <w:gridSpan w:val="2"/>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4"/>
                <w:szCs w:val="14"/>
              </w:rPr>
              <w:t>668 690 541,85</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379 349 028,77</w:t>
            </w:r>
          </w:p>
        </w:tc>
        <w:tc>
          <w:tcPr>
            <w:tcW w:w="1276"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637 616 975,76</w:t>
            </w:r>
          </w:p>
        </w:tc>
        <w:tc>
          <w:tcPr>
            <w:tcW w:w="1420" w:type="dxa"/>
            <w:tcBorders>
              <w:top w:val="nil"/>
              <w:left w:val="nil"/>
              <w:bottom w:val="single" w:sz="4" w:space="0" w:color="000000"/>
              <w:right w:val="single" w:sz="4" w:space="0" w:color="000000"/>
            </w:tcBorders>
            <w:shd w:val="clear" w:color="auto" w:fill="auto"/>
            <w:vAlign w:val="center"/>
            <w:hideMark/>
          </w:tcPr>
          <w:p w:rsidR="0053440D" w:rsidRPr="0053440D" w:rsidRDefault="0053440D" w:rsidP="0053440D">
            <w:pPr>
              <w:jc w:val="center"/>
              <w:rPr>
                <w:color w:val="000000"/>
                <w:sz w:val="16"/>
                <w:szCs w:val="16"/>
              </w:rPr>
            </w:pPr>
            <w:r w:rsidRPr="0053440D">
              <w:rPr>
                <w:color w:val="000000"/>
                <w:sz w:val="16"/>
                <w:szCs w:val="16"/>
              </w:rPr>
              <w:t>334 071 642,68</w:t>
            </w:r>
          </w:p>
        </w:tc>
      </w:tr>
    </w:tbl>
    <w:p w:rsidR="00111D85" w:rsidRDefault="00111D85" w:rsidP="0053440D">
      <w:pPr>
        <w:jc w:val="center"/>
      </w:pPr>
    </w:p>
    <w:p w:rsidR="00111D85" w:rsidRDefault="00111D85">
      <w:pPr>
        <w:spacing w:after="160" w:line="259" w:lineRule="auto"/>
      </w:pPr>
      <w:r>
        <w:br w:type="page"/>
      </w:r>
    </w:p>
    <w:tbl>
      <w:tblPr>
        <w:tblW w:w="5482" w:type="pct"/>
        <w:tblInd w:w="-567" w:type="dxa"/>
        <w:tblLook w:val="04A0"/>
      </w:tblPr>
      <w:tblGrid>
        <w:gridCol w:w="433"/>
        <w:gridCol w:w="839"/>
        <w:gridCol w:w="804"/>
        <w:gridCol w:w="1012"/>
        <w:gridCol w:w="1012"/>
        <w:gridCol w:w="490"/>
        <w:gridCol w:w="490"/>
        <w:gridCol w:w="36"/>
        <w:gridCol w:w="405"/>
        <w:gridCol w:w="431"/>
        <w:gridCol w:w="23"/>
        <w:gridCol w:w="697"/>
        <w:gridCol w:w="869"/>
        <w:gridCol w:w="1378"/>
        <w:gridCol w:w="1449"/>
        <w:gridCol w:w="1294"/>
        <w:gridCol w:w="1592"/>
        <w:gridCol w:w="1284"/>
        <w:gridCol w:w="953"/>
        <w:gridCol w:w="493"/>
        <w:gridCol w:w="227"/>
      </w:tblGrid>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Приложение №5</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к решению №88 от 25 декабря 2024 года "О внесении изменений</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в решение Совета Полтавского муниципального района</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 xml:space="preserve"> "О бюджете муниципального района на 2024 год и на плановый период 2025 и 2026 годов"</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Приложение № 5</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к решению Совета Полтавского муниципального района</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 xml:space="preserve"> "О бюджете  муниципального района на 2024 год </w:t>
            </w:r>
          </w:p>
        </w:tc>
      </w:tr>
      <w:tr w:rsidR="00CE12E9" w:rsidRPr="00111D85" w:rsidTr="00E8372D">
        <w:trPr>
          <w:gridBefore w:val="2"/>
          <w:gridAfter w:val="2"/>
          <w:wBefore w:w="393" w:type="pct"/>
          <w:wAfter w:w="222" w:type="pct"/>
          <w:trHeight w:val="20"/>
        </w:trPr>
        <w:tc>
          <w:tcPr>
            <w:tcW w:w="248" w:type="pct"/>
            <w:tcBorders>
              <w:top w:val="nil"/>
              <w:left w:val="nil"/>
              <w:bottom w:val="nil"/>
              <w:right w:val="nil"/>
            </w:tcBorders>
            <w:shd w:val="clear" w:color="auto" w:fill="auto"/>
            <w:noWrap/>
            <w:vAlign w:val="center"/>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p>
        </w:tc>
        <w:tc>
          <w:tcPr>
            <w:tcW w:w="312" w:type="pct"/>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313"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65" w:type="pct"/>
            <w:gridSpan w:val="3"/>
            <w:tcBorders>
              <w:top w:val="nil"/>
              <w:left w:val="nil"/>
              <w:bottom w:val="nil"/>
              <w:right w:val="nil"/>
            </w:tcBorders>
            <w:shd w:val="clear" w:color="auto" w:fill="auto"/>
            <w:noWrap/>
            <w:vAlign w:val="bottom"/>
            <w:hideMark/>
          </w:tcPr>
          <w:p w:rsidR="00111D85" w:rsidRPr="00111D85" w:rsidRDefault="00111D85" w:rsidP="00111D85">
            <w:pPr>
              <w:rPr>
                <w:sz w:val="16"/>
                <w:szCs w:val="16"/>
              </w:rPr>
            </w:pPr>
          </w:p>
        </w:tc>
        <w:tc>
          <w:tcPr>
            <w:tcW w:w="2935" w:type="pct"/>
            <w:gridSpan w:val="8"/>
            <w:tcBorders>
              <w:top w:val="nil"/>
              <w:left w:val="nil"/>
              <w:bottom w:val="nil"/>
              <w:right w:val="nil"/>
            </w:tcBorders>
            <w:shd w:val="clear" w:color="auto" w:fill="auto"/>
            <w:noWrap/>
            <w:vAlign w:val="bottom"/>
            <w:hideMark/>
          </w:tcPr>
          <w:p w:rsidR="00111D85" w:rsidRPr="00111D85" w:rsidRDefault="00111D85" w:rsidP="00111D85">
            <w:pPr>
              <w:jc w:val="right"/>
              <w:rPr>
                <w:sz w:val="16"/>
                <w:szCs w:val="16"/>
              </w:rPr>
            </w:pPr>
            <w:r w:rsidRPr="00111D85">
              <w:rPr>
                <w:sz w:val="16"/>
                <w:szCs w:val="16"/>
              </w:rPr>
              <w:t>и на плановый период 2025 и 2026 годов"</w:t>
            </w:r>
          </w:p>
        </w:tc>
      </w:tr>
      <w:tr w:rsidR="00111D85" w:rsidRPr="00111D85" w:rsidTr="00E8372D">
        <w:trPr>
          <w:gridAfter w:val="1"/>
          <w:wAfter w:w="70" w:type="pct"/>
          <w:trHeight w:val="20"/>
        </w:trPr>
        <w:tc>
          <w:tcPr>
            <w:tcW w:w="4930" w:type="pct"/>
            <w:gridSpan w:val="20"/>
            <w:tcBorders>
              <w:top w:val="nil"/>
              <w:left w:val="nil"/>
              <w:bottom w:val="nil"/>
              <w:right w:val="nil"/>
            </w:tcBorders>
            <w:shd w:val="clear" w:color="auto" w:fill="auto"/>
            <w:vAlign w:val="center"/>
            <w:hideMark/>
          </w:tcPr>
          <w:p w:rsidR="00111D85" w:rsidRPr="00111D85" w:rsidRDefault="00111D85" w:rsidP="00111D85">
            <w:pPr>
              <w:jc w:val="center"/>
              <w:rPr>
                <w:sz w:val="16"/>
                <w:szCs w:val="16"/>
              </w:rPr>
            </w:pPr>
            <w:r w:rsidRPr="00111D85">
              <w:rPr>
                <w:sz w:val="16"/>
                <w:szCs w:val="16"/>
              </w:rPr>
              <w:t>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CE12E9" w:rsidRPr="00111D85" w:rsidTr="00E8372D">
        <w:trPr>
          <w:gridAfter w:val="1"/>
          <w:wAfter w:w="70" w:type="pct"/>
          <w:trHeight w:val="20"/>
        </w:trPr>
        <w:tc>
          <w:tcPr>
            <w:tcW w:w="134" w:type="pct"/>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1282" w:type="pct"/>
            <w:gridSpan w:val="5"/>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151" w:type="pct"/>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136" w:type="pct"/>
            <w:gridSpan w:val="2"/>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133" w:type="pct"/>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222" w:type="pct"/>
            <w:gridSpan w:val="2"/>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268" w:type="pct"/>
            <w:tcBorders>
              <w:top w:val="nil"/>
              <w:left w:val="nil"/>
              <w:bottom w:val="nil"/>
              <w:right w:val="nil"/>
            </w:tcBorders>
            <w:shd w:val="clear" w:color="auto" w:fill="auto"/>
            <w:noWrap/>
            <w:vAlign w:val="center"/>
            <w:hideMark/>
          </w:tcPr>
          <w:p w:rsidR="00111D85" w:rsidRPr="00111D85" w:rsidRDefault="00111D85" w:rsidP="00111D85">
            <w:pPr>
              <w:jc w:val="center"/>
              <w:rPr>
                <w:sz w:val="16"/>
                <w:szCs w:val="16"/>
              </w:rPr>
            </w:pPr>
          </w:p>
        </w:tc>
        <w:tc>
          <w:tcPr>
            <w:tcW w:w="425" w:type="pct"/>
            <w:tcBorders>
              <w:top w:val="nil"/>
              <w:left w:val="nil"/>
              <w:bottom w:val="single" w:sz="4" w:space="0" w:color="auto"/>
              <w:right w:val="nil"/>
            </w:tcBorders>
            <w:shd w:val="clear" w:color="auto" w:fill="auto"/>
            <w:noWrap/>
            <w:vAlign w:val="center"/>
            <w:hideMark/>
          </w:tcPr>
          <w:p w:rsidR="00111D85" w:rsidRPr="00111D85" w:rsidRDefault="00111D85" w:rsidP="00111D85">
            <w:pPr>
              <w:jc w:val="center"/>
              <w:rPr>
                <w:sz w:val="16"/>
                <w:szCs w:val="16"/>
              </w:rPr>
            </w:pPr>
            <w:r w:rsidRPr="00111D85">
              <w:rPr>
                <w:sz w:val="16"/>
                <w:szCs w:val="16"/>
              </w:rPr>
              <w:t> </w:t>
            </w:r>
          </w:p>
        </w:tc>
        <w:tc>
          <w:tcPr>
            <w:tcW w:w="447" w:type="pct"/>
            <w:tcBorders>
              <w:top w:val="nil"/>
              <w:left w:val="nil"/>
              <w:bottom w:val="single" w:sz="4" w:space="0" w:color="auto"/>
              <w:right w:val="nil"/>
            </w:tcBorders>
            <w:shd w:val="clear" w:color="auto" w:fill="auto"/>
            <w:noWrap/>
            <w:vAlign w:val="center"/>
            <w:hideMark/>
          </w:tcPr>
          <w:p w:rsidR="00111D85" w:rsidRPr="00111D85" w:rsidRDefault="00111D85" w:rsidP="00111D85">
            <w:pPr>
              <w:jc w:val="center"/>
              <w:rPr>
                <w:sz w:val="16"/>
                <w:szCs w:val="16"/>
              </w:rPr>
            </w:pPr>
            <w:r w:rsidRPr="00111D85">
              <w:rPr>
                <w:sz w:val="16"/>
                <w:szCs w:val="16"/>
              </w:rPr>
              <w:t> </w:t>
            </w:r>
          </w:p>
        </w:tc>
        <w:tc>
          <w:tcPr>
            <w:tcW w:w="399" w:type="pct"/>
            <w:tcBorders>
              <w:top w:val="nil"/>
              <w:left w:val="nil"/>
              <w:bottom w:val="single" w:sz="4" w:space="0" w:color="auto"/>
              <w:right w:val="nil"/>
            </w:tcBorders>
            <w:shd w:val="clear" w:color="auto" w:fill="auto"/>
            <w:noWrap/>
            <w:vAlign w:val="bottom"/>
            <w:hideMark/>
          </w:tcPr>
          <w:p w:rsidR="00111D85" w:rsidRPr="00111D85" w:rsidRDefault="00111D85" w:rsidP="00111D85">
            <w:pPr>
              <w:rPr>
                <w:rFonts w:ascii="Arial" w:hAnsi="Arial" w:cs="Arial"/>
                <w:sz w:val="16"/>
                <w:szCs w:val="16"/>
              </w:rPr>
            </w:pPr>
            <w:r w:rsidRPr="00111D85">
              <w:rPr>
                <w:rFonts w:ascii="Arial" w:hAnsi="Arial" w:cs="Arial"/>
                <w:sz w:val="16"/>
                <w:szCs w:val="16"/>
              </w:rPr>
              <w:t> </w:t>
            </w:r>
          </w:p>
        </w:tc>
        <w:tc>
          <w:tcPr>
            <w:tcW w:w="491" w:type="pct"/>
            <w:tcBorders>
              <w:top w:val="nil"/>
              <w:left w:val="nil"/>
              <w:bottom w:val="single" w:sz="4" w:space="0" w:color="auto"/>
              <w:right w:val="nil"/>
            </w:tcBorders>
            <w:shd w:val="clear" w:color="auto" w:fill="auto"/>
            <w:noWrap/>
            <w:vAlign w:val="bottom"/>
            <w:hideMark/>
          </w:tcPr>
          <w:p w:rsidR="00111D85" w:rsidRPr="00111D85" w:rsidRDefault="00111D85" w:rsidP="00111D85">
            <w:pPr>
              <w:rPr>
                <w:rFonts w:ascii="Arial" w:hAnsi="Arial" w:cs="Arial"/>
                <w:sz w:val="16"/>
                <w:szCs w:val="16"/>
              </w:rPr>
            </w:pPr>
            <w:r w:rsidRPr="00111D85">
              <w:rPr>
                <w:rFonts w:ascii="Arial" w:hAnsi="Arial" w:cs="Arial"/>
                <w:sz w:val="16"/>
                <w:szCs w:val="16"/>
              </w:rPr>
              <w:t> </w:t>
            </w:r>
          </w:p>
        </w:tc>
        <w:tc>
          <w:tcPr>
            <w:tcW w:w="396" w:type="pct"/>
            <w:tcBorders>
              <w:top w:val="nil"/>
              <w:left w:val="nil"/>
              <w:bottom w:val="single" w:sz="4" w:space="0" w:color="auto"/>
              <w:right w:val="nil"/>
            </w:tcBorders>
            <w:shd w:val="clear" w:color="auto" w:fill="auto"/>
            <w:noWrap/>
            <w:vAlign w:val="bottom"/>
            <w:hideMark/>
          </w:tcPr>
          <w:p w:rsidR="00111D85" w:rsidRPr="00111D85" w:rsidRDefault="00111D85" w:rsidP="00111D85">
            <w:pPr>
              <w:rPr>
                <w:rFonts w:ascii="Arial" w:hAnsi="Arial" w:cs="Arial"/>
                <w:sz w:val="16"/>
                <w:szCs w:val="16"/>
              </w:rPr>
            </w:pPr>
            <w:r w:rsidRPr="00111D85">
              <w:rPr>
                <w:rFonts w:ascii="Arial" w:hAnsi="Arial" w:cs="Arial"/>
                <w:sz w:val="16"/>
                <w:szCs w:val="16"/>
              </w:rPr>
              <w:t> </w:t>
            </w:r>
          </w:p>
        </w:tc>
        <w:tc>
          <w:tcPr>
            <w:tcW w:w="446" w:type="pct"/>
            <w:gridSpan w:val="2"/>
            <w:tcBorders>
              <w:top w:val="nil"/>
              <w:left w:val="nil"/>
              <w:bottom w:val="single" w:sz="4" w:space="0" w:color="auto"/>
              <w:right w:val="nil"/>
            </w:tcBorders>
            <w:shd w:val="clear" w:color="auto" w:fill="auto"/>
            <w:noWrap/>
            <w:vAlign w:val="bottom"/>
            <w:hideMark/>
          </w:tcPr>
          <w:p w:rsidR="00111D85" w:rsidRPr="00111D85" w:rsidRDefault="00111D85" w:rsidP="00111D85">
            <w:pPr>
              <w:rPr>
                <w:rFonts w:ascii="Arial" w:hAnsi="Arial" w:cs="Arial"/>
                <w:sz w:val="16"/>
                <w:szCs w:val="16"/>
              </w:rPr>
            </w:pPr>
            <w:r w:rsidRPr="00111D85">
              <w:rPr>
                <w:rFonts w:ascii="Arial" w:hAnsi="Arial" w:cs="Arial"/>
                <w:sz w:val="16"/>
                <w:szCs w:val="16"/>
              </w:rPr>
              <w:t> </w:t>
            </w:r>
          </w:p>
        </w:tc>
      </w:tr>
      <w:tr w:rsidR="00CE12E9" w:rsidRPr="00111D85" w:rsidTr="00E8372D">
        <w:trPr>
          <w:gridAfter w:val="1"/>
          <w:wAfter w:w="70" w:type="pct"/>
          <w:trHeight w:val="458"/>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 п/п</w:t>
            </w:r>
          </w:p>
        </w:tc>
        <w:tc>
          <w:tcPr>
            <w:tcW w:w="1282"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Наименование кодов классификации расходов районного бюджета</w:t>
            </w:r>
          </w:p>
        </w:tc>
        <w:tc>
          <w:tcPr>
            <w:tcW w:w="91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Коды классификации расходов районного бюджета</w:t>
            </w:r>
          </w:p>
        </w:tc>
        <w:tc>
          <w:tcPr>
            <w:tcW w:w="2604" w:type="pct"/>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11D85" w:rsidRPr="00111D85" w:rsidRDefault="00111D85" w:rsidP="00111D85">
            <w:pPr>
              <w:jc w:val="center"/>
              <w:rPr>
                <w:sz w:val="16"/>
                <w:szCs w:val="16"/>
              </w:rPr>
            </w:pPr>
            <w:r w:rsidRPr="00111D85">
              <w:rPr>
                <w:sz w:val="16"/>
                <w:szCs w:val="16"/>
              </w:rPr>
              <w:t>Сумма, рублей</w:t>
            </w:r>
          </w:p>
        </w:tc>
      </w:tr>
      <w:tr w:rsidR="00CE12E9" w:rsidRPr="00111D85" w:rsidTr="00E8372D">
        <w:trPr>
          <w:trHeight w:val="20"/>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1282" w:type="pct"/>
            <w:gridSpan w:val="5"/>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910" w:type="pct"/>
            <w:gridSpan w:val="7"/>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2604" w:type="pct"/>
            <w:gridSpan w:val="7"/>
            <w:vMerge/>
            <w:tcBorders>
              <w:top w:val="single" w:sz="4" w:space="0" w:color="auto"/>
              <w:left w:val="single" w:sz="4" w:space="0" w:color="auto"/>
              <w:bottom w:val="single" w:sz="4" w:space="0" w:color="000000"/>
              <w:right w:val="single" w:sz="4" w:space="0" w:color="000000"/>
            </w:tcBorders>
            <w:vAlign w:val="center"/>
            <w:hideMark/>
          </w:tcPr>
          <w:p w:rsidR="00111D85" w:rsidRPr="00111D85" w:rsidRDefault="00111D85" w:rsidP="00111D85">
            <w:pPr>
              <w:rPr>
                <w:sz w:val="16"/>
                <w:szCs w:val="16"/>
              </w:rPr>
            </w:pPr>
          </w:p>
        </w:tc>
        <w:tc>
          <w:tcPr>
            <w:tcW w:w="70" w:type="pct"/>
            <w:tcBorders>
              <w:top w:val="nil"/>
              <w:left w:val="nil"/>
              <w:bottom w:val="nil"/>
              <w:right w:val="nil"/>
            </w:tcBorders>
            <w:shd w:val="clear" w:color="auto" w:fill="auto"/>
            <w:noWrap/>
            <w:vAlign w:val="bottom"/>
            <w:hideMark/>
          </w:tcPr>
          <w:p w:rsidR="00111D85" w:rsidRPr="00111D85" w:rsidRDefault="00111D85" w:rsidP="00111D85">
            <w:pPr>
              <w:jc w:val="center"/>
              <w:rPr>
                <w:sz w:val="16"/>
                <w:szCs w:val="16"/>
              </w:rPr>
            </w:pPr>
          </w:p>
        </w:tc>
      </w:tr>
      <w:tr w:rsidR="00CE12E9" w:rsidRPr="00111D85" w:rsidTr="00E8372D">
        <w:trPr>
          <w:trHeight w:val="20"/>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1282" w:type="pct"/>
            <w:gridSpan w:val="5"/>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910" w:type="pct"/>
            <w:gridSpan w:val="7"/>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872" w:type="pct"/>
            <w:gridSpan w:val="2"/>
            <w:tcBorders>
              <w:top w:val="single" w:sz="4" w:space="0" w:color="auto"/>
              <w:left w:val="nil"/>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2024 год</w:t>
            </w:r>
          </w:p>
        </w:tc>
        <w:tc>
          <w:tcPr>
            <w:tcW w:w="890" w:type="pct"/>
            <w:gridSpan w:val="2"/>
            <w:tcBorders>
              <w:top w:val="nil"/>
              <w:left w:val="nil"/>
              <w:bottom w:val="nil"/>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2025 год</w:t>
            </w:r>
          </w:p>
        </w:tc>
        <w:tc>
          <w:tcPr>
            <w:tcW w:w="842" w:type="pct"/>
            <w:gridSpan w:val="3"/>
            <w:tcBorders>
              <w:top w:val="nil"/>
              <w:left w:val="single" w:sz="4" w:space="0" w:color="auto"/>
              <w:bottom w:val="nil"/>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2026 год</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1282" w:type="pct"/>
            <w:gridSpan w:val="5"/>
            <w:vMerge/>
            <w:tcBorders>
              <w:top w:val="single" w:sz="4" w:space="0" w:color="auto"/>
              <w:left w:val="single" w:sz="4" w:space="0" w:color="auto"/>
              <w:bottom w:val="single" w:sz="4" w:space="0" w:color="auto"/>
              <w:right w:val="single" w:sz="4" w:space="0" w:color="auto"/>
            </w:tcBorders>
            <w:vAlign w:val="center"/>
            <w:hideMark/>
          </w:tcPr>
          <w:p w:rsidR="00111D85" w:rsidRPr="00111D85" w:rsidRDefault="00111D85" w:rsidP="00111D85">
            <w:pPr>
              <w:rPr>
                <w:sz w:val="16"/>
                <w:szCs w:val="16"/>
              </w:rPr>
            </w:pPr>
          </w:p>
        </w:tc>
        <w:tc>
          <w:tcPr>
            <w:tcW w:w="642" w:type="pct"/>
            <w:gridSpan w:val="6"/>
            <w:tcBorders>
              <w:top w:val="single" w:sz="4" w:space="0" w:color="auto"/>
              <w:left w:val="nil"/>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Целевая статья</w:t>
            </w:r>
          </w:p>
        </w:tc>
        <w:tc>
          <w:tcPr>
            <w:tcW w:w="268" w:type="pct"/>
            <w:tcBorders>
              <w:top w:val="nil"/>
              <w:left w:val="nil"/>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Вид расходов</w:t>
            </w:r>
          </w:p>
        </w:tc>
        <w:tc>
          <w:tcPr>
            <w:tcW w:w="425" w:type="pct"/>
            <w:tcBorders>
              <w:top w:val="nil"/>
              <w:left w:val="nil"/>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Всего</w:t>
            </w:r>
          </w:p>
        </w:tc>
        <w:tc>
          <w:tcPr>
            <w:tcW w:w="447" w:type="pct"/>
            <w:tcBorders>
              <w:top w:val="nil"/>
              <w:left w:val="nil"/>
              <w:bottom w:val="single" w:sz="4" w:space="0" w:color="auto"/>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в том числе за счет поступлений целевого характера</w:t>
            </w:r>
          </w:p>
        </w:tc>
        <w:tc>
          <w:tcPr>
            <w:tcW w:w="399" w:type="pct"/>
            <w:tcBorders>
              <w:top w:val="single" w:sz="4" w:space="0" w:color="auto"/>
              <w:left w:val="nil"/>
              <w:bottom w:val="nil"/>
              <w:right w:val="nil"/>
            </w:tcBorders>
            <w:shd w:val="clear" w:color="auto" w:fill="auto"/>
            <w:vAlign w:val="center"/>
            <w:hideMark/>
          </w:tcPr>
          <w:p w:rsidR="00111D85" w:rsidRPr="00111D85" w:rsidRDefault="00111D85" w:rsidP="00111D85">
            <w:pPr>
              <w:jc w:val="center"/>
              <w:rPr>
                <w:sz w:val="16"/>
                <w:szCs w:val="16"/>
              </w:rPr>
            </w:pPr>
            <w:r w:rsidRPr="00111D85">
              <w:rPr>
                <w:sz w:val="16"/>
                <w:szCs w:val="16"/>
              </w:rPr>
              <w:t>Всего</w:t>
            </w:r>
          </w:p>
        </w:tc>
        <w:tc>
          <w:tcPr>
            <w:tcW w:w="491" w:type="pct"/>
            <w:tcBorders>
              <w:top w:val="single" w:sz="4" w:space="0" w:color="auto"/>
              <w:left w:val="single" w:sz="4" w:space="0" w:color="auto"/>
              <w:bottom w:val="nil"/>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в том числе за счет поступлений целевого характера</w:t>
            </w:r>
          </w:p>
        </w:tc>
        <w:tc>
          <w:tcPr>
            <w:tcW w:w="396" w:type="pct"/>
            <w:tcBorders>
              <w:top w:val="single" w:sz="4" w:space="0" w:color="auto"/>
              <w:left w:val="nil"/>
              <w:bottom w:val="nil"/>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Всего</w:t>
            </w:r>
          </w:p>
        </w:tc>
        <w:tc>
          <w:tcPr>
            <w:tcW w:w="446" w:type="pct"/>
            <w:gridSpan w:val="2"/>
            <w:tcBorders>
              <w:top w:val="single" w:sz="4" w:space="0" w:color="auto"/>
              <w:left w:val="nil"/>
              <w:bottom w:val="nil"/>
              <w:right w:val="single" w:sz="4" w:space="0" w:color="auto"/>
            </w:tcBorders>
            <w:shd w:val="clear" w:color="auto" w:fill="auto"/>
            <w:vAlign w:val="center"/>
            <w:hideMark/>
          </w:tcPr>
          <w:p w:rsidR="00111D85" w:rsidRPr="00111D85" w:rsidRDefault="00111D85" w:rsidP="00111D85">
            <w:pPr>
              <w:jc w:val="center"/>
              <w:rPr>
                <w:sz w:val="16"/>
                <w:szCs w:val="16"/>
              </w:rPr>
            </w:pPr>
            <w:r w:rsidRPr="00111D85">
              <w:rPr>
                <w:sz w:val="16"/>
                <w:szCs w:val="16"/>
              </w:rPr>
              <w:t>в том числе за счет поступлений целевого характера</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auto"/>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1</w:t>
            </w:r>
          </w:p>
        </w:tc>
        <w:tc>
          <w:tcPr>
            <w:tcW w:w="1282" w:type="pct"/>
            <w:gridSpan w:val="5"/>
            <w:tcBorders>
              <w:top w:val="nil"/>
              <w:left w:val="nil"/>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2</w:t>
            </w:r>
          </w:p>
        </w:tc>
        <w:tc>
          <w:tcPr>
            <w:tcW w:w="642" w:type="pct"/>
            <w:gridSpan w:val="6"/>
            <w:tcBorders>
              <w:top w:val="single" w:sz="4" w:space="0" w:color="auto"/>
              <w:left w:val="nil"/>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3</w:t>
            </w:r>
          </w:p>
        </w:tc>
        <w:tc>
          <w:tcPr>
            <w:tcW w:w="268" w:type="pct"/>
            <w:tcBorders>
              <w:top w:val="nil"/>
              <w:left w:val="nil"/>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4</w:t>
            </w:r>
          </w:p>
        </w:tc>
        <w:tc>
          <w:tcPr>
            <w:tcW w:w="425" w:type="pct"/>
            <w:tcBorders>
              <w:top w:val="nil"/>
              <w:left w:val="nil"/>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5</w:t>
            </w:r>
          </w:p>
        </w:tc>
        <w:tc>
          <w:tcPr>
            <w:tcW w:w="447" w:type="pct"/>
            <w:tcBorders>
              <w:top w:val="nil"/>
              <w:left w:val="nil"/>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6</w:t>
            </w:r>
          </w:p>
        </w:tc>
        <w:tc>
          <w:tcPr>
            <w:tcW w:w="399" w:type="pct"/>
            <w:tcBorders>
              <w:top w:val="single" w:sz="4" w:space="0" w:color="auto"/>
              <w:left w:val="nil"/>
              <w:bottom w:val="single" w:sz="4" w:space="0" w:color="auto"/>
              <w:right w:val="nil"/>
            </w:tcBorders>
            <w:shd w:val="clear" w:color="auto" w:fill="auto"/>
            <w:noWrap/>
            <w:vAlign w:val="center"/>
            <w:hideMark/>
          </w:tcPr>
          <w:p w:rsidR="00111D85" w:rsidRPr="00111D85" w:rsidRDefault="00111D85" w:rsidP="00111D85">
            <w:pPr>
              <w:jc w:val="center"/>
              <w:rPr>
                <w:sz w:val="16"/>
                <w:szCs w:val="16"/>
              </w:rPr>
            </w:pPr>
            <w:r w:rsidRPr="00111D85">
              <w:rPr>
                <w:sz w:val="16"/>
                <w:szCs w:val="16"/>
              </w:rPr>
              <w:t>7</w:t>
            </w:r>
          </w:p>
        </w:tc>
        <w:tc>
          <w:tcPr>
            <w:tcW w:w="491" w:type="pct"/>
            <w:tcBorders>
              <w:top w:val="single" w:sz="4" w:space="0" w:color="auto"/>
              <w:left w:val="single" w:sz="4" w:space="0" w:color="auto"/>
              <w:bottom w:val="single" w:sz="4" w:space="0" w:color="auto"/>
              <w:right w:val="nil"/>
            </w:tcBorders>
            <w:shd w:val="clear" w:color="auto" w:fill="auto"/>
            <w:noWrap/>
            <w:vAlign w:val="center"/>
            <w:hideMark/>
          </w:tcPr>
          <w:p w:rsidR="00111D85" w:rsidRPr="00111D85" w:rsidRDefault="00111D85" w:rsidP="00111D85">
            <w:pPr>
              <w:jc w:val="center"/>
              <w:rPr>
                <w:sz w:val="16"/>
                <w:szCs w:val="16"/>
              </w:rPr>
            </w:pPr>
            <w:r w:rsidRPr="00111D85">
              <w:rPr>
                <w:sz w:val="16"/>
                <w:szCs w:val="16"/>
              </w:rPr>
              <w:t>8</w:t>
            </w:r>
          </w:p>
        </w:tc>
        <w:tc>
          <w:tcPr>
            <w:tcW w:w="396" w:type="pct"/>
            <w:tcBorders>
              <w:top w:val="single" w:sz="4" w:space="0" w:color="auto"/>
              <w:left w:val="single" w:sz="4" w:space="0" w:color="auto"/>
              <w:bottom w:val="single" w:sz="4" w:space="0" w:color="auto"/>
              <w:right w:val="nil"/>
            </w:tcBorders>
            <w:shd w:val="clear" w:color="auto" w:fill="auto"/>
            <w:noWrap/>
            <w:vAlign w:val="center"/>
            <w:hideMark/>
          </w:tcPr>
          <w:p w:rsidR="00111D85" w:rsidRPr="00111D85" w:rsidRDefault="00111D85" w:rsidP="00111D85">
            <w:pPr>
              <w:jc w:val="center"/>
              <w:rPr>
                <w:sz w:val="16"/>
                <w:szCs w:val="16"/>
              </w:rPr>
            </w:pPr>
            <w:r w:rsidRPr="00111D85">
              <w:rPr>
                <w:sz w:val="16"/>
                <w:szCs w:val="16"/>
              </w:rPr>
              <w:t>9</w:t>
            </w:r>
          </w:p>
        </w:tc>
        <w:tc>
          <w:tcPr>
            <w:tcW w:w="4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D85" w:rsidRPr="00111D85" w:rsidRDefault="00111D85" w:rsidP="00111D85">
            <w:pPr>
              <w:jc w:val="center"/>
              <w:rPr>
                <w:sz w:val="16"/>
                <w:szCs w:val="16"/>
              </w:rPr>
            </w:pPr>
            <w:r w:rsidRPr="00111D85">
              <w:rPr>
                <w:sz w:val="16"/>
                <w:szCs w:val="16"/>
              </w:rPr>
              <w:t>10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736 206 090,72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466 897 139,80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536 253 670,72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347 520 440,15</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503 310 730,30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302 032 879,15</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системы образования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594 229 742,80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425 012 624,11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460 379 108,35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347 520 440,15</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425 413 053,85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302 032 879,15</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жизнеустройства детей - сирот и детей, оставшихся без попечения родителей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8 618 028,00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8 618 028,00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10 205 238,00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10 205 238,00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10 205 238,00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10 205 238,00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и осуществление деятельности по опеке и попечительству над несовершеннолетними по Полтавскому муниципальному району</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2 645 770,00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2 645 770,00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2 507 839,00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2 507 839,00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2 507 839,00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2 507 839,00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2 127 193,71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2 127 193,71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2 127 193,71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2 127 193,71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2 422 839,00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518 076,29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518 076,29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518 076,29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518 076,29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85 000,00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ежемесячного денежного вознаграждения опекунам (попечителям) за осуществление опёки или попечительства, приёмным родителям - за осуществление обязанностей, по договору о приёмной семье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70290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1 692 840,00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1 692 840,00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2 027 981,00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2 027 981,00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2 027 981,00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2 027 981,00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70290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17 319,81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17 319,81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70290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17 319,81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17 319,81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20 279,81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70290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1 675 520,19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1 675 520,19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70290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1 675 520,19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1 675 520,19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2 007 701,19</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Предоставление мер социальной поддержки приемным семьям, приемным </w:t>
            </w:r>
            <w:proofErr w:type="spellStart"/>
            <w:r w:rsidRPr="00111D85">
              <w:rPr>
                <w:color w:val="000000"/>
                <w:sz w:val="16"/>
                <w:szCs w:val="16"/>
              </w:rPr>
              <w:t>детям</w:t>
            </w:r>
            <w:proofErr w:type="gramStart"/>
            <w:r w:rsidRPr="00111D85">
              <w:rPr>
                <w:color w:val="000000"/>
                <w:sz w:val="16"/>
                <w:szCs w:val="16"/>
              </w:rPr>
              <w:t>,д</w:t>
            </w:r>
            <w:proofErr w:type="gramEnd"/>
            <w:r w:rsidRPr="00111D85">
              <w:rPr>
                <w:color w:val="000000"/>
                <w:sz w:val="16"/>
                <w:szCs w:val="16"/>
              </w:rPr>
              <w:t>остигшего</w:t>
            </w:r>
            <w:proofErr w:type="spellEnd"/>
            <w:r w:rsidRPr="00111D85">
              <w:rPr>
                <w:color w:val="000000"/>
                <w:sz w:val="16"/>
                <w:szCs w:val="16"/>
              </w:rPr>
              <w:t xml:space="preserve"> возраста восемнадцати лет, обучающимся по очной форме обучения в общеобразовательных организациях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70330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1 910 974,00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1 910 974,00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2 360 974,00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2 360 974,00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2 360 974,00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2 360 974,00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70330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70330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11 804,87</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70330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1 899 169,13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1 899 169,13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2 349 169,13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2 349 169,13</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2 349 169,13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2 349 169,13</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социальные выплаты гражданам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70330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1 792 220,85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1 792 220,85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2 246 869,13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2 246 869,13</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2 246 869,13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2 246 869,13</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70330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106 948,28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106 948,28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102 300,00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102 300,00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102 300,00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102 300,00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мер социальной поддержки опекунам (попечителям) детей, оставшихся без попечения родителей, в том числе детей-сирот, подопечным детям, достигшим возраста восемнадцати лет, обучающимся по очной форме обучения в общеобразовательных организациях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2 368 444,00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2 368 444,00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3 308 444,00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3 308 444,00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3 308 444,00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3 308 444,00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11 847,90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11 847,90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11 847,90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11 847,90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33 084,44</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2 356 596,10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2 356 596,10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социальные выплаты гражданам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2 356 596,10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2 356 596,10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3 275 359,56</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функционирования модели персонифицированного финансирования дополнительного образования детей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6 034 176,00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4 975 352,41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5 379 209,58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w:t>
            </w:r>
            <w:r w:rsidRPr="00111D85">
              <w:rPr>
                <w:color w:val="000000"/>
                <w:sz w:val="16"/>
                <w:szCs w:val="16"/>
              </w:rPr>
              <w:lastRenderedPageBreak/>
              <w:t>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1 058 823,59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1 058 823,59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1 058 823,59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системы дошкольного образования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95 009 283,98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50 823 685,01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73 860 396,92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46 860 194,00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80 885 532,42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46 945 831,00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условий на получение доступного дошкольного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43 914 168,10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27 000 202,92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33 939 701,42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43 914 168,10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27 000 202,92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33 939 701,42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43 914 168,10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27 000 202,92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33 939 701,42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Компенсация части родительской платы взимаемой за присмотр и уход за детьми в многодетных семьях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264 576,73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2 131,18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2 131,18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262 445,55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262 445,55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1 371,40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1 371,40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1 371,40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49 501 943,00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49 501 943,00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49 501 943,00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49 501 943,00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49 501 943,00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49 501 943,00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44 718 713,00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778 951,00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778 951,00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2 141 481,00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2 141 481,00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2 227 118,00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2 227 118,00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6 118,93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6 118,93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47 014,07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47 014,07</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48 894,15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48 894,15</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6 118,93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6 118,93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47 014,07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47 014,07</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48 894,15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48 894,15</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772 832,07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772 832,07</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2 094 466,93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2 094 466,93</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2 178 223,85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2 178 223,85</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772 832,07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772 832,07</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2 094 466,93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2 094 466,93</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2 178 223,85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2 178 223,85</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Материально-техническое оснащение муниципальных образовательных организаций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201 400,00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201 400,00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201 400,00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201 400,00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201 400,00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201 400,00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341 391,01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341 391,01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341 391,01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341 391,01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341 391,01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341 391,01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на материально-техническое оснащение муниципальных образовательных организаций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2 034,34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2 034,34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2 034,34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3 448,40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3 448,40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3 448,40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системы общего образования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376 707 769,14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310 450 668,33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288 094 288,70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241 088 280,91</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288 863 462,72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240 940 372,76</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условий для обеспечения государственных гарантий на получение доступного общего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65 222 492,99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46 046 443,43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46 986 572,97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65 222 492,99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46 046 443,43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46 986 572,97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65 222 492,99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46 046 443,43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46 986 572,97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Денежная компенсация за обеспечение бесплатным двухразовым питанием обучающихся с ограниченными </w:t>
            </w:r>
            <w:r w:rsidRPr="00111D85">
              <w:rPr>
                <w:color w:val="000000"/>
                <w:sz w:val="16"/>
                <w:szCs w:val="16"/>
              </w:rPr>
              <w:lastRenderedPageBreak/>
              <w:t>возможностями здоровья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222 233,17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232 379,00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226 568,00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219 233,17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232 379,00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226 568,00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219 233,17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232 379,00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226 568,00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бесплатным двухразовым питанием обучающихся с ограниченными возможностями здоровья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61 447,97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104 753,00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102 133,00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61 447,97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104 753,00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102 133,00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61 447,97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104 753,00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102 133,00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горячего питания обучающихся 5-11 классов в муниципальных общеобразовательных организациях (обеспечение готовой к употреблению пищевой продукцией) опекунам (попечителям) детей-сирот и детей, оставшихся без попечения родителей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53 040,00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51 713,00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53 040,00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51 713,00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53 040,00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51 713,00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дополнительных мер социальной поддержки членам семей граждан, постоянно проживающих на территории Омской области, призванных военными комиссариатами муниципальных образований Омской области на военную службу по мобилизации в соответствии с Указом Президента РФ от 21.09.2022г. №647 «Об объявлении частичной мобилизации в Российской Федерации»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425,50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425,50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425,50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основных мероприятий в Полтавском муниципальном районе к Году педагога и наставника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34 125,00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33 271,00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34 125,00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33 271,00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34 125,00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33 271,00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w:t>
            </w:r>
            <w:r w:rsidRPr="00111D85">
              <w:rPr>
                <w:color w:val="000000"/>
                <w:sz w:val="16"/>
                <w:szCs w:val="16"/>
              </w:rPr>
              <w:lastRenderedPageBreak/>
              <w:t>объединениями муниципальных общеобразовательных организаций)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50502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300 012,50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300 012,50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50502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300 012,50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300 012,50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50502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300 012,50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300 012,50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53032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25 252 328,00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25 252 328,00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53032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25 252 328,00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25 252 328,00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53032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25 252 328,00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25 252 328,00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19 536 473,00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пунктов проведения экзаменов (далее – ППЭ) для государственной итоговой аттестации 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209 930,00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209 930,00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209 930,00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209 930,00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209 930,00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209 930,00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Ремонт зданий, установка систем и оборудования пожарной и общей безопасности в муниципальных образовательных организациях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w:t>
            </w:r>
            <w:r w:rsidRPr="00111D85">
              <w:rPr>
                <w:color w:val="000000"/>
                <w:sz w:val="16"/>
                <w:szCs w:val="16"/>
              </w:rPr>
              <w:lastRenderedPageBreak/>
              <w:t>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Полтавского муниципального района,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законодательством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269 370 811,00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269 370 811,00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211 470 092,00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211 470 092,00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211 470 092,00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211 470 092,00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414 822,64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414 822,64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414 822,64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414 822,64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1 000 411,00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268 955 988,36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268 955 988,36</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268 955 988,36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268 955 988,36</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210 469 681,00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Материально-техническое оснащение муниципальных образовательных организаций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183 600,00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183 600,00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183 600,00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183 600,00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183 600,00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183 600,00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560 292,13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560 292,13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560 292,13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560 292,13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560 292,13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560 292,13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L3042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10 696 996,53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10 162 146,70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10 616 983,27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10 081 715,91</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10 456 639,75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9 933 807,76</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L3042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10 696 996,53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10 162 146,70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10 616 983,27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10 081 715,91</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10 456 639,75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9 933 807,76</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L3042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10 696 996,53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10 162 146,70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10 616 983,27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10 081 715,91</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10 456 639,75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9 933 807,76</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за счет средств местного бюджета на ремонт зданий, установку систем и оборудования пожарной и общей безопасности в муниципальных образовательных организациях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42 929,29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42 929,29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42 929,29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161 548,00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на материально-техническое оснащение муниципальных образовательных организаций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1 854,55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1 854,55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1 854,55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дополнительных мер социальной поддержки членам семей участников специальной военной операции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5 659,51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5 659,51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5 659,51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дополнительного образования в сфере образования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29 166 697,76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20 382 838,42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11 842 859,00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условий для обеспечения государственных гарантий на получения доступного дополнительного образования детей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5 915 537,65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1 814 284,00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2 163 271,00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5 915 537,65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1 814 284,00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2 163 271,00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5 915 537,65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1 814 284,00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2 163 271,00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Капитальный ремонт и материально-техническое оснащение объектов, находящихся в муниципальной собственности, а также муниципальных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Предоставление субсидий бюджетным, автономным </w:t>
            </w:r>
            <w:r w:rsidRPr="00111D85">
              <w:rPr>
                <w:color w:val="000000"/>
                <w:sz w:val="16"/>
                <w:szCs w:val="16"/>
              </w:rPr>
              <w:lastRenderedPageBreak/>
              <w:t>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12 267 775,59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10 188 966,42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(дополнительное образование)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10 083 384,52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8 379 588,00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8 379 588,00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10 083 384,52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8 379 588,00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8 379 588,00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10 083 384,52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8 379 588,00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8 379 588,00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и осуществление мероприятий по работе с детьми и молодежью в Полтавском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7 538 955,77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1 525 587,08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2 505 353,69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условий для оздоровления детей в летних оздоровительных лагерях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3 320 809,37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1 525 587,08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2 505 353,69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3 320 809,37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1 525 587,08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2 505 353,69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3 320 809,37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1 525 587,08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2 505 353,69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инициативных проектов по обустройству прилегающих территорий к объектам социальной инфраструктуры в сфере образования: "Сцена для смены" - обустройство многофункциональной киноконцертной площадки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828 315,89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828 315,89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828 315,89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инициативных проектов в сфере молодежной политики на территории муниципальных образований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72750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72750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72750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инициативных проектов в сфере молодежной политики на территории муниципальных образований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S2750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389 830,51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S2750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389 830,51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S2750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389 830,51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управления и кадрового потенциала в сфере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59 959 688,57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51 611 189,00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21 096 344,04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финансово-экономической, информационно-методической и хозяйственной деятельности в сфере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6 313 230,33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1 724 440,00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1 749 617,00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111D85">
              <w:rPr>
                <w:color w:val="000000"/>
                <w:sz w:val="16"/>
                <w:szCs w:val="16"/>
              </w:rPr>
              <w:lastRenderedPageBreak/>
              <w:t>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11 497,00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11 497,00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6 119 784,33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1 724 440,00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1 749 617,00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6 119 784,33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1 724 440,00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1 749 617,00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181 949,00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181 949,00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Перевод на природный газ угольной котельной, расположенной по адресу: Омская область, Полтавский район, с. Ольгино, ул. Октябрьская, 1</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508 841,59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508 841,59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508 841,59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Приобретение технологического оборудования для перевода на природный газ угольной котельной, расположенной по адресу: Омская область, Полтавский район, с. Ольгино, ул. Октябрьская, 1</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49 580,00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49 580,00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49 580,00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30 537 964,00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на 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Полтавского муниципального района (ЦФЭ и ХО в СО)</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22 550 072,65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19 348 785,00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19 346 727,04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22 550 072,65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19 348 785,00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19 346 727,04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22 550 072,65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19 348 785,00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19 346 727,04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деятельности Комитета образования Администрации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6 548 577,44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5 992 283,28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5 992 283,28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6 296 947,91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5 992 283,28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5 992 283,28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6 179 440,91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5 903 783,28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5 903 783,28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6 179 440,91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5 903 783,28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5 903 783,28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114 265,00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83 500,00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83 500,00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114 265,00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83 500,00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83 500,00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3 242,00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3 242,00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Поощрение муниципальной управленческой команды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251 629,53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муниципального проекта "Современная школа"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1 353 043,65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517 756,78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517 756,78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517 756,78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826 934,00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Софинансирование за счет средств районного бюджета на ремонт и (или) материально-техническое оснащение </w:t>
            </w:r>
            <w:r w:rsidRPr="00111D85">
              <w:rPr>
                <w:color w:val="000000"/>
                <w:sz w:val="16"/>
                <w:szCs w:val="16"/>
              </w:rPr>
              <w:lastRenderedPageBreak/>
              <w:t>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8 352,87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8 352,87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S2110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8 352,87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регионального проекта "Патриотическое воспитание граждан Российской Федерации", направленного на достижение целей федерального проекта "Патриотическое воспитание граждан Российской Федерации"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EВ</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3 293 522,49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3 328 077,37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4 021 980,70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3 941 437,39</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EВ</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51791</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3 293 522,49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3 328 077,37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4 021 980,70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3 941 437,39</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EВ</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51791</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3 293 522,49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3 328 077,37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4 021 980,70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3 941 437,39</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EВ</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51791</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3 293 522,49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3 328 077,37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3 260 587,24</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4 021 980,70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3 941 437,39</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культуры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119 299 711,06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41 593 515,69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62 091 485,75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64 255 149,83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дополнительного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7 000 576,94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2 036 636,00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4 443 890,46</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5 295 211,64</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условий для развития дополнительного образования в сфере культуры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1 495 995,63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54 500,00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1 312 916,00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1 866 497,18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1 469 821,63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54 500,00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1 294 916,00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1 848 497,18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1 469 821,63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54 500,00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1 294 916,00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1 848 497,18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1 174,00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1 174,00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Оплата труда работников дополнительного образования в сфере культуры (за исключением указных работников)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1 031 654,08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174 635,46</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462 375,46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1 031 654,08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174 635,46</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462 375,46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1 031 654,08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174 635,46</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462 375,46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прочих мероприятий дополнительного образования в сфере культуры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30 675,60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30 675,60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30 675,60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1 968 624,00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1 968 624,00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1 968 624,00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1 968 624,00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1 968 624,00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1 968 624,00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13 512,00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13 512,00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13 512,00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13 512,00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13 512,00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13 512,00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2 459 979,63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2 916 063,00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2 916 063,00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2 459 979,63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2 916 063,00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2 916 063,00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2 459 979,63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2 916 063,00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2 916 063,00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11D85">
              <w:rPr>
                <w:color w:val="000000"/>
                <w:sz w:val="16"/>
                <w:szCs w:val="16"/>
              </w:rPr>
              <w:lastRenderedPageBreak/>
              <w:t>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Этнокультура. Творчество. Досуг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52 785 877,01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21 097 998,15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23 335 359,32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24 292 459,32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Поддержка и развитие самодеятельного народного творчества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5 016 709,12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3 565 881,38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3 892 146,32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5 016 709,12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3 565 881,38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3 892 146,32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5 016 709,12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3 565 881,38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3 892 146,32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Оплата труда работников культуры (за исключением указных работников)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860 371,01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811 400,00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911 400,00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860 371,01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811 400,00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911 400,00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860 371,01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811 400,00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911 400,00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инициативных проектов по обустройству прилегающих территорий к объектам социальной инфраструктуры в сфере культуры - "Причал мечты на молодежном проспекте"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58 437,12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58 437,12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58 437,12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4 164,94</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4 164,94</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4 164,94</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ремонт и материально-техническое оснащение объектов, находящихся в муниципальной собственности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217 222,22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217 222,22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217 222,22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прочих мероприятий в сфере народного творчества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2 064 155,68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464 000,00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549 000,00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2 064 155,68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464 000,00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549 000,00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2 064 155,68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464 000,00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549 000,00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proofErr w:type="spellStart"/>
            <w:r w:rsidRPr="00111D85">
              <w:rPr>
                <w:color w:val="000000"/>
                <w:sz w:val="16"/>
                <w:szCs w:val="16"/>
              </w:rPr>
              <w:t>Софинасирование</w:t>
            </w:r>
            <w:proofErr w:type="spellEnd"/>
            <w:r w:rsidRPr="00111D85">
              <w:rPr>
                <w:color w:val="000000"/>
                <w:sz w:val="16"/>
                <w:szCs w:val="16"/>
              </w:rPr>
              <w:t xml:space="preserve"> расходов на ремонт и материально-техническое оснащение объектов, находящихся в муниципальной собственности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70910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инициативных проектов в сфере культуры на территории муниципальных образований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Предоставление субсидий бюджетным, автономным </w:t>
            </w:r>
            <w:r w:rsidRPr="00111D85">
              <w:rPr>
                <w:color w:val="000000"/>
                <w:sz w:val="16"/>
                <w:szCs w:val="16"/>
              </w:rPr>
              <w:lastRenderedPageBreak/>
              <w:t>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17 422 998,15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17 422 998,15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17 422 998,15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17 422 998,15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17 422 998,15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17 422 998,15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на реализацию мероприятий в сфере культуры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80315</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308 305,10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80315</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308 305,10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80315</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308 305,10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L4670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404 040,40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L4670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404 040,40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L4670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404 040,40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proofErr w:type="spellStart"/>
            <w:r w:rsidRPr="00111D85">
              <w:rPr>
                <w:color w:val="000000"/>
                <w:sz w:val="16"/>
                <w:szCs w:val="16"/>
              </w:rPr>
              <w:t>Софинасирование</w:t>
            </w:r>
            <w:proofErr w:type="spellEnd"/>
            <w:r w:rsidRPr="00111D85">
              <w:rPr>
                <w:color w:val="000000"/>
                <w:sz w:val="16"/>
                <w:szCs w:val="16"/>
              </w:rPr>
              <w:t xml:space="preserve"> расходов на ремонт и материально-техническое оснащение объектов, находящихся в муниципальной собственности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2 777,78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2 777,78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S0910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2 777,78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на реализацию инициативных проектов в сфере культуры на территории муниципальных образований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365 492,48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365 492,48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365 492,48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22 790 367,95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18 489 913,00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18 939 913,00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22 790 367,95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18 489 913,00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18 939 913,00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22 790 367,95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18 489 913,00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18 939 913,00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музейного дела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6 939 532,19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4 609 156,00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4 524 790,00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историко-краеведческой деятельности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1 605 366,57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1 438 596,30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1 556 230,00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1 601 383,57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1 430 596,30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1 548 230,00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1 601 383,57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1 430 596,30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1 548 230,00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3 983,00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3 983,00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Выплата денежного поощрения лучшим муниципальным </w:t>
            </w:r>
            <w:r w:rsidRPr="00111D85">
              <w:rPr>
                <w:color w:val="000000"/>
                <w:sz w:val="16"/>
                <w:szCs w:val="16"/>
              </w:rPr>
              <w:lastRenderedPageBreak/>
              <w:t>учреждениям культуры, находящимся на территориях сельских поселений Полтавского муниципального района Омской области, и их работникам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3 123,70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3 123,70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3 123,70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Модернизация региональных и муниципальных музеев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208 876,00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208 876,00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208 876,00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прочих мероприятий историко-краеведческой деятельности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56 265,65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56 265,65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56 265,65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2 542 487,85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2 735 412,12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2 868 560,00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2 868 560,00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2 735 412,12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2 868 560,00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2 868 560,00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2 735 412,12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2 868 560,00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2 868 560,00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библиотечной-информационной структуры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13 338 415,48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4 193 455,15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8 313 007,10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8 683 054,00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библиотечной системы в сфере культуры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4 412 461,27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2 667 558,63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3 223 920,00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4 255 065,27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2 507 558,63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3 063 920,00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4 255 065,27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2 507 558,63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3 063 920,00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157 396,00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157 396,00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Комплектование книжных фондов библиотек общедоступных (публичных) библиотек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Оплата труда работников библиотечной системы (за исключением указных)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212 386,66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240 870,00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240 870,00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212 386,66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240 870,00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240 870,00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212 386,66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240 870,00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240 870,00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Выплата денежного поощрения лучшим муниципальным учреждениям культуры, находящимся на территориях сельских поселений Полтавского муниципального района Омской области, и их работникам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2 082,47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2 082,47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2 082,47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прочих мероприятий библиотечной системы в сфере культуры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62 334,22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62 334,22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62 334,22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4 084 080,00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4 084 080,00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4 084 080,00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4 084 080,00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4 084 080,00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4 084 080,00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L519Б</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110 479,95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109 375,15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L519Б</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110 479,95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109 375,15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L519Б</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110 479,95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109 375,15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4 456 673,38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5 299 196,00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5 138 264,00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Расходы на выплаты персоналу в целях обеспечения </w:t>
            </w:r>
            <w:r w:rsidRPr="00111D85">
              <w:rPr>
                <w:color w:val="000000"/>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4 456 673,38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5 299 196,00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5 138 264,00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S1470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4 456 673,38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5 299 196,00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5 138 264,00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системы управления и кадрового потенциала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30 952 025,81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17 345 772,00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17 315 334,00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бухгалтерского учета и хозяйственной деятельности учреждений культуры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13 831 257,81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10 599 779,00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10 569 341,00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11 371 786,36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9 113 259,00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8 840 071,00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11 371 786,36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9 113 259,00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8 840 071,00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2 438 152,65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1 478 460,00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1 721 210,00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2 438 152,65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1 478 460,00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1 721 210,00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21 318,80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8 060,00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21 318,80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8 060,00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8 060,00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6 561 359,00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6 561 359,00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6 561 359,00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6 561 359,00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6 561 359,00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6 561 359,00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9 047 023,00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8 073 745,00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184 634,00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184 634,00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8 073 745,00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184 634,00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184 634,00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S1700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8 073 745,00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184 634,00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184 634,00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туризма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2 943 823,12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Содержание и материально-техническое оснащение гостиницы "Заря"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2 943 823,12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2 454 000,29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2 454 000,29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489 822,83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489 822,83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деятельности Управления культуры Администрации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2 860 111,74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мероприятий по подготовке к Новому году</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2 459 291,61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2 355 472,36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2 355 472,36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2 094 300,87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103 819,25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103 819,25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Поощрение муниципальной управленческой команды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Расходы на выплаты персоналу государственных </w:t>
            </w:r>
            <w:r w:rsidRPr="00111D85">
              <w:rPr>
                <w:color w:val="000000"/>
                <w:sz w:val="16"/>
                <w:szCs w:val="16"/>
              </w:rPr>
              <w:lastRenderedPageBreak/>
              <w:t>(муниципальных)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270 820,13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мероприятий, направленных на достижение целей федерального проекта "Культурная среда"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2 427 813,00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2 354 075,00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49 959,46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49 959,46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49 959,46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55198</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2 377 853,54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2 354 075,00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55198</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2 377 853,54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2 354 075,00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55198</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2 377 853,54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2 354 075,00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Реализация </w:t>
            </w:r>
            <w:proofErr w:type="spellStart"/>
            <w:r w:rsidRPr="00111D85">
              <w:rPr>
                <w:color w:val="000000"/>
                <w:sz w:val="16"/>
                <w:szCs w:val="16"/>
              </w:rPr>
              <w:t>мероприятия</w:t>
            </w:r>
            <w:proofErr w:type="gramStart"/>
            <w:r w:rsidRPr="00111D85">
              <w:rPr>
                <w:color w:val="000000"/>
                <w:sz w:val="16"/>
                <w:szCs w:val="16"/>
              </w:rPr>
              <w:t>,н</w:t>
            </w:r>
            <w:proofErr w:type="gramEnd"/>
            <w:r w:rsidRPr="00111D85">
              <w:rPr>
                <w:color w:val="000000"/>
                <w:sz w:val="16"/>
                <w:szCs w:val="16"/>
              </w:rPr>
              <w:t>аправленного</w:t>
            </w:r>
            <w:proofErr w:type="spellEnd"/>
            <w:r w:rsidRPr="00111D85">
              <w:rPr>
                <w:color w:val="000000"/>
                <w:sz w:val="16"/>
                <w:szCs w:val="16"/>
              </w:rPr>
              <w:t xml:space="preserve"> на достижение целей федерального проекта "Творческие люди"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51 535,77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51 020,41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55196</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51 535,77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51 020,41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55196</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51 535,77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51 020,41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A2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55196</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51 535,77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51 020,41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физической культуры и спорта и реализация мероприятий в сфере молодежной политики в Полтавском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18 829 787,41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11 417 076,62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11 432 526,62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физической культуры и спорта в Полтавском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2 890 784,27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975 000,00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участия команд и спортсменов Полтавского района в региональных, всероссийских, международных и спортивно-массовых соревнованиях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2 740 724,27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825 000,00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692 163,28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692 163,28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931 693,71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931 693,71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1 116 867,28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1 116 867,28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Развитие материально-технической базы, приобретение </w:t>
            </w:r>
            <w:r w:rsidRPr="00111D85">
              <w:rPr>
                <w:color w:val="000000"/>
                <w:sz w:val="16"/>
                <w:szCs w:val="16"/>
              </w:rPr>
              <w:lastRenderedPageBreak/>
              <w:t>инвентаря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комплекса мер по созданию условий для успешной социализации и эффективной самореализации молодых граждан</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57 609,10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68 500,00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молодежных творческих проектов, организация и проведение фестивалей, конкурсов слетов, чемпионатов, турниров, с целью поддержки талантливой молодежи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57 609,10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68 500,00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45 609,10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28 500,00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45 609,10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28 500,00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Совершенствование деятельности казенного учреждения «Центр по делам молодежи физической культуры и спорта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15 881 394,04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10 342 076,62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10 359 026,62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выполнения функций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15 881 394,04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10 342 076,62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10 359 026,62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8 620 787,53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9 184 962,12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9 114 962,12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8 620 787,53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9 184 962,12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9 114 962,12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7 247 455,51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1 139 114,50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1 226 064,50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7 247 455,51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1 139 114,50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1 226 064,50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13 151,00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13 151,00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"Содействие занятости населения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493 123,60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206 000,00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Содействие трудоустройству населения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493 123,60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206 000,00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Участие в организации временного трудоустройства несовершеннолетних граждан в возрасте от 14 до 18 лет в свободное от учебы время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38 679,85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11D85">
              <w:rPr>
                <w:color w:val="000000"/>
                <w:sz w:val="16"/>
                <w:szCs w:val="16"/>
              </w:rPr>
              <w:lastRenderedPageBreak/>
              <w:t>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38 679,85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38 679,85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дополнительных мероприятий в области содействия занятости населения, направленных на осуществление работодателями сопровождения при содействии занятости инвалидов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206 000,00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206 000,00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иных межбюджетных трансфертов из бюджета района бюджету поселения на участие в организации временного трудоустройства несовершеннолетних граждан в возрасте от 14 до 18 лет в свободное от учебы время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80200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248 443,75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80200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248 443,75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80200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248 443,75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"Обеспечение активного долголетия граждан пожилого возраста и инвалидов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813 939,81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мер по созданию благоприятных условий для реализации интеллектуальных и культурных потребностей граждан старшего поколения и инвалидов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813 939,81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ежемесячных выплат за звание "Почетный житель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786 326,31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786 326,31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выплаты гражданам несоциального характера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786 326,31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Оздоровление ветеранов Великой Отечественной войны, ветеранов труда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27 613,50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27 613,50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10300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27 613,50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кадрового потенциала в Полтавском районе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493 654,04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Стимулирование студентов, проходящих обучение в высших учебных заведениях, заключившим договор о целевом обучении по специальности в сфере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93 654,04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Выплаты муниципальной стипендии студентам, обучающимся в учреждениях высшего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53 250,00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53 250,00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выплаты гражданам несоциального характера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53 250,00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72770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72770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72770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выплат обучающимся по образовательным программам высшего образования по направлению подготовки "Образование и педагогические науки", заключившим договор о целевом обучении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S2770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S2770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S2770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404,04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Стимулирование специалистов для привлечения кадров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Компенсационные выплаты молодым специалистам, принятым по трудовому договору в муниципальные образовательные учреждения района после окончания учреждения высшего или среднего профессионального образования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единовременных компенсационных выплат учителям или преподавателям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360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"Поддержка социально ориентированных некоммерческих организаций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Оказание финансовой поддержки СОНКО, осуществляющих деятельность в социальной сфере Полтавского муниципального района на реализацию социально значимых проектов (программ)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некоммерческим общественным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630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"Формирование системы мотивации граждан к здоровому образу жизни"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1 576 132,00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условий для ведения населения муниципального района ЗОЖ</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1 576 132,00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ежегодных профилактических медицинских осмотров и диспансеризации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1 539 525,00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1 539 525,00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1 539 525,00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проекта «Волонтеры - медики»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21 770,00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21 770,00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21 770,00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Популяризация среди населения сдачи нормативов ВСФКГТО</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групп здоровья, клубных объединений физкультурной направленности, включая скандинавскую ходьбу для населения по месту жительства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14 837,00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14 837,00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14 837,00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225 388 544,33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77 806 389,20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132 436 871,13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31 828 588,62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134 306 245,46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32 038 763,53</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"Формирование и эффективное управление собственностью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4 487 339,78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4 301 513,92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4 475 105,92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эффективного использования земельных участков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426 800,00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Оформление кадастровой документации на объекты недвижимости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Услуги web-сервиса по подготовке и направлении документов в электронном виде для осуществления постановки на кадастровый учёт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кадастровых работ по определению границ земельных участков (свалок)</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298 500,00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298 500,00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298 500,00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эффективного использования объектов недвижимого имущества (кроме земельных участков)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Оформление технической документации на объекты </w:t>
            </w:r>
            <w:r w:rsidRPr="00111D85">
              <w:rPr>
                <w:color w:val="000000"/>
                <w:sz w:val="16"/>
                <w:szCs w:val="16"/>
              </w:rPr>
              <w:lastRenderedPageBreak/>
              <w:t>недвижимости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Мероприятия по проведению </w:t>
            </w:r>
            <w:proofErr w:type="spellStart"/>
            <w:r w:rsidRPr="00111D85">
              <w:rPr>
                <w:color w:val="000000"/>
                <w:sz w:val="16"/>
                <w:szCs w:val="16"/>
              </w:rPr>
              <w:t>уведомительно-претензионной</w:t>
            </w:r>
            <w:proofErr w:type="spellEnd"/>
            <w:r w:rsidRPr="00111D85">
              <w:rPr>
                <w:color w:val="000000"/>
                <w:sz w:val="16"/>
                <w:szCs w:val="16"/>
              </w:rPr>
              <w:t xml:space="preserve"> работе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по организацию в границах поселения принятия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законодательством Российской Федерации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80329</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80329</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80329</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Пополнение бюджета в виде доходов от использования и продажи муниципального имущества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оценки рыночной стоимости права собственности (арендной платы) на земельные участки, вовлекаемые в сделки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оценки рыночной стоимости права собственности (арендной платы) объектов собственности муниципального района (кроме земельных участков), вовлекаемых в сделки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деятельности Комитета имущественных отношений администрации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3 991 355,78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3 694 921,92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3 694 921,92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3 792 252,29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3 694 921,92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3 694 921,92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11D85">
              <w:rPr>
                <w:color w:val="000000"/>
                <w:sz w:val="16"/>
                <w:szCs w:val="16"/>
              </w:rPr>
              <w:lastRenderedPageBreak/>
              <w:t>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3 748 338,29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3 683 221,92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3 683 221,92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3 748 338,29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3 683 221,92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3 683 221,92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43 914,00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11 700,00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11 700,00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43 914,00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11 700,00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11 700,00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Поощрение муниципальной управленческой команды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199 103,49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государственной поддержки категориям граждан, установленным федеральным и областным законодательством, в целях улучшения их жилищных условий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социальные выплаты гражданам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173 592,00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347 184,00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"Муниципальное управление, управление общественными финансами в Полтавском муниципальном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121 936 243,95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42 471 312,85</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95 880 749,61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30 643 682,68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102 122 701,10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30 740 014,50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эффективного осуществления своих полномочий органами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43 039 484,18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25 426 336,12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31 561 955,79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Финансовое, материально-техническое и иное обеспечение мероприятий, проводимых Администрацией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42 721 484,18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25 426 336,12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31 561 955,79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28 763 682,70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15 576 406,27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21 445 880,63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28 763 682,70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15 576 406,27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21 445 880,63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13 771 910,73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9 626 929,85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9 889 383,23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13 771 910,73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9 626 929,85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9 889 383,23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1 547,79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1 547,79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184 342,96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223 000,00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226 691,93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184 342,96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223 000,00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226 691,93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(содержание единой диспетчерской службы ЕДДС)</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318 000,00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качества управления финансами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49 167 401,56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39 968 485,64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39 722 483,23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39 732 483,23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Погашение процентов за пользование кредитом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1 206,42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Обслуживание государственного (муниципального) долга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1 206,42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Обслуживание муниципального долга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730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1 206,42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9 197 709,50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10 088 457,23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10 098 457,23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8 984 224,42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9 825 457,23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9 825 457,23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8 984 224,42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9 825 457,23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9 825 457,23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213 485,08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263 000,00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273 000,00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213 485,08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263 000,00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273 000,00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Поощрение муниципальной управленческой команды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341 545,64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341 545,64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341 545,64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341 545,64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341 545,64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341 545,64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Иные межбюджетные трансферты из бюджета поселения бюджету муниципального района в соответствии с заключенными соглашениями по составлению и рассмотрению проекта бюджета поселения, </w:t>
            </w:r>
            <w:r w:rsidRPr="00111D85">
              <w:rPr>
                <w:color w:val="000000"/>
                <w:sz w:val="16"/>
                <w:szCs w:val="16"/>
              </w:rPr>
              <w:lastRenderedPageBreak/>
              <w:t>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2 539 920,00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2 539 920,00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2 482 144,00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2 482 144,00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2 482 144,00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2 482 144,00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57 776,00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57 776,00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57 776,00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57 776,00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внутреннего муниципального финансового контроля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44 487,00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44 487,00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44 487,00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44 487,00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60100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44 487,00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44 487,00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государственных полномочий по расчету и предоставлению дотаций бюджетам городских, сельских поселений Омской области, входящих в состав муниципальных районов Омской области, на выравнивание бюджетной обеспеченности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37 042 533,00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37 042 533,00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37 042 533,00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37 042 533,00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Дотации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37 042 533,00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37 042 533,00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29 634 026,00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деятельности Администрации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28 843 466,15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2 184 827,21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29 921 107,39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1 009 656,68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30 017 439,21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1 105 988,50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Доплаты к пенсиям муниципальных служащих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4 335 301,55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4 335 301,55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социальные выплаты гражданам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4 335 301,55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ежегодного членского взноса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мероприятий по новогоднему оформлению территорий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Оплата транспортного налога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Приобретение простой (неисключительной) лицензии права на использование базы данных в формате программы для ЭВМ "Программный комплекс "Гранд-Смета""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10160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Резервный фонд Администрации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1 475 000,00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1 475 000,00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Публичные нормативные социальные выплаты гражданам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1 475 000,00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Резервные средства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20 263 437,39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24 016 450,71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24 016 450,71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19 919 299,29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23 372 985,71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23 372 985,71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19 919 299,29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23 372 985,71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23 372 985,71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336 638,10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643 465,00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643 465,00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336 638,10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643 465,00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643 465,00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51202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352,82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352,82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469,18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469,18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96 550,00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96 550,00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51202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352,82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352,82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469,18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469,18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96 550,00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96 550,00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51202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352,82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352,82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469,18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469,18</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96 550,00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96 550,00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Поощрение муниципальной управленческой команды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664 710,89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664 710,89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664 710,89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664 710,89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664 710,89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664 710,89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Техническое сопровождение деятельности по </w:t>
            </w:r>
            <w:r w:rsidRPr="00111D85">
              <w:rPr>
                <w:color w:val="000000"/>
                <w:sz w:val="16"/>
                <w:szCs w:val="16"/>
              </w:rPr>
              <w:lastRenderedPageBreak/>
              <w:t>распоряжению имуществом, находящимся в муниципальной собственности поселения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475 088,00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475 088,00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475 088,00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475 088,00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475 088,00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475 088,00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переданных государственных полномочий Омской области по возмещению стоимости услуг по погребению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26 887,50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осуществления государственного полномочия по созданию административных комиссий, в том числе обеспечению их деятельности в Полтавском муниципальном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332 412,00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332 412,00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332 654,00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332 654,00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332 905,00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332 905,00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332 412,00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332 412,00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332 654,00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332 654,00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332 905,00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332 905,00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332 412,00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332 412,00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332 654,00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332 654,00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332 905,00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332 905,00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и организация, в том числе обеспечение, деятельности муниципальных комиссий по делам несовершеннолетних и защите их прав в Полтавском муниципальном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685 376,00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685 376,00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685 376,00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685 376,00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71210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685 376,00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685 376,00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649 646,00</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в части хранения архивных фондов поселений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из бюджета района бюджетам поселений на поощрение поселения за лучшее новогоднее оформление территории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80317</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80317</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80317</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Иные межбюджетные трансферты из бюджета района </w:t>
            </w:r>
            <w:r w:rsidRPr="00111D85">
              <w:rPr>
                <w:color w:val="000000"/>
                <w:sz w:val="16"/>
                <w:szCs w:val="16"/>
              </w:rPr>
              <w:lastRenderedPageBreak/>
              <w:t>бюджетам поселений на проведение мероприятий по новогоднему оформлению поселений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деятельности представительного органа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885 892,06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885 892,06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881 709,06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881 709,06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810 822,87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4 183,00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4 183,00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сельского хозяйства и регулирование рынка сельскохозяйственной продукции, сырья и продовольствия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20 959 353,35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11 569 843,89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8 834 280,27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10 065 760,77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основных подотраслей сельского хозяйства, переработки и реализации сельскохозяйственной продукции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прочих мероприятий в сфере сельского хозяйства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31 000,00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85 400,00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85 400,00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Поддержка сельскохозяйственной деятельности малых форм хозяйствования и создание условий для их развития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10 982 314,62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на предоставление субсидий гражданам, ведущим личное подсобное хозяйство, на возмещение части затрат по производству молока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180 000,00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гражданам, ведущим личное подсобное хозяйство, на производство молока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9 454 337,03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гражданам, ведущим личное подсобное хозяйство, на производство молока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1 527 977,59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1 527 977,59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S0550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1 527 977,59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Информационное обеспечение и развитие кадрового потенциала агропромышленного комплекса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1 826 646,58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678 960,00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774 805,78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1 566 035,19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районных конкурсов профессионального мастерства работников животноводства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51 563,83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29 563,83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29 563,83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районных праздников чествования работников сельскохозяйственного производства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1 711 082,75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675 000,00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627 805,78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1 419 035,19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1 244 868,75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675 000,00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127 805,78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1 244 868,75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675 000,00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127 805,78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466 214,00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819 035,19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466 214,00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819 035,19</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Подготовка и переподготовка специалистов АПК отрасли растениеводства по вопросам применения передовых технологий при выращивании сельскохозяйственных культур</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68 000,00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за счет средств местного бюджета на возмещение части затрат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3 960,00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3 960,00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3 960,00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3 960,00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S1590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осуществления муниципальной политики в сфере развития агропромышленного комплекса и охраны окружающей среды в Полтавском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7 065 804,72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6 760 699,07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7 260 699,07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Оплата транспортного налога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6 691 045,29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6 758 899,07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7 258 899,07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6 561 871,29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6 608 899,07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7 108 899,07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6 561 871,29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6 608 899,07</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7 108 899,07</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129 174,00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129 174,00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Поощрение муниципальной управленческой команды </w:t>
            </w:r>
            <w:r w:rsidRPr="00111D85">
              <w:rPr>
                <w:color w:val="000000"/>
                <w:sz w:val="16"/>
                <w:szCs w:val="16"/>
              </w:rPr>
              <w:lastRenderedPageBreak/>
              <w:t>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372 959,43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эпизоотического и ветеринарно-санитарного благополучия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Полтавского муниципального района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72320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72320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72320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1 063 587,43</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1 002 375,42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942 626,51</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малого и среднего предпринимательства в Полтавском муниципальном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и совершенствование системы финансово-кредитной поддержки малого предпринимательства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грантовой поддержки субъектам малого и среднего предпринимательства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Проведение ежегодного конкурса "Крупнейший налогоплательщик в бюджет района" и "Крупнейший инвестор в экономику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Информационно-консультационная поддержка социальных предпринимателей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"Развитие жилищного комплекса и дорожного хозяйства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54 314 398,02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12 520 384,37</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16 777 353,31</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10 895 076,53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индивидуального жилищного строительства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гражданам социальных выплат на строительство (реконструкцию) индивидуального жилья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жильем молодых семей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874 162,80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847 937,92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мероприятий по обеспечению жильем молодых семей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L4970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874 162,80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847 937,92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L4970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874 162,80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847 937,92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Социальные выплаты гражданам, кроме публичных нормативных социальных выплат</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L4970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874 162,80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847 937,92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Формирование муниципального жилого фонда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26 345,60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Оплата взносов за капитальный ремонт общего имущества в многоквартирных домах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26 345,60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26 341,44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26 341,44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Уплата налогов, сборов и иных платежей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жилищно-коммунального комплекса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10 149 058,33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Поставка водогрейного котла для нежилого помещения котельной, расположенной по адресу: Омская область, Полтавский район, с. Вольное, пер. Новый, д.9</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1 305 634,00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1 305 634,00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1 305 634,00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Модернизация центральной котельной в р.п. Полтавка Полтавского муниципального района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3 832 413,50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Капитальные вложения в объекты государственной (муниципальной) собственности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3 832 413,50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Бюджетные инвестиции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3 832 413,50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Поставка трубной продукции для ремонта сетей теплоснабжения в р.п. Полтавка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1 077 950,68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1 077 950,68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1 077 950,68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Поставка водогрейного котла для нежилого помещения котельной, расположенной по адресу: Омская область, Полтавский район, с. Красногорка, ул. Гагарина, д. 10</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619 759,71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619 759,71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619 759,71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Ремонт кровли здания нежилого помещения - центральной котельной, расположенной по адресу: Омская область, Полтавский район, </w:t>
            </w:r>
            <w:proofErr w:type="spellStart"/>
            <w:r w:rsidRPr="00111D85">
              <w:rPr>
                <w:color w:val="000000"/>
                <w:sz w:val="16"/>
                <w:szCs w:val="16"/>
              </w:rPr>
              <w:t>с.Новоильиновка</w:t>
            </w:r>
            <w:proofErr w:type="spellEnd"/>
            <w:r w:rsidRPr="00111D85">
              <w:rPr>
                <w:color w:val="000000"/>
                <w:sz w:val="16"/>
                <w:szCs w:val="16"/>
              </w:rPr>
              <w:t>, ул.Ленина д.2-Б</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2 813 501,23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2 813 501,23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10530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2 813 501,23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Приобретение и установка резервных источников электроснабжения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70490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70490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70490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479 807,24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на приобретение и установку резервных источников электроснабжения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S0490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19 991,97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S0490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19 991,97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S0490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19 991,97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сбора твердых коммунальных отходов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Содержание контейнерных площадок по накоплению твердых коммунальных отходов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80120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80120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80120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Повышение эффективности деятельности управления архитектуры, капитального строительства и жизнеобеспечения администрации Полтавского </w:t>
            </w:r>
            <w:r w:rsidRPr="00111D85">
              <w:rPr>
                <w:color w:val="000000"/>
                <w:sz w:val="16"/>
                <w:szCs w:val="16"/>
              </w:rPr>
              <w:lastRenderedPageBreak/>
              <w:t>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5 986 172,01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213 169,41</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6 898 569,75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6 898 569,75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Руководство и управление в сфере установленных функций органов местного самоуправления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5 773 002,60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6 889 631,23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6 889 631,23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5 725 308,60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6 867 581,23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6 867 581,23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5 725 308,60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6 867 581,23</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6 867 581,23</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47 694,00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22 050,00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22 050,00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47 694,00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22 050,00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22 050,00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Поощрение муниципальной управленческой команды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204 230,89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204 230,89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204 230,89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204 230,89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55492</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204 230,89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204 230,89</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08</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72510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8 938,52</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Формирование документов территориального планирования для обеспечения устойчивого развития территории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2 778 250,00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 территориальных зон в Единый государственный реестр недвижимости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Разработка документов территориального планирования </w:t>
            </w:r>
            <w:r w:rsidRPr="00111D85">
              <w:rPr>
                <w:color w:val="000000"/>
                <w:sz w:val="16"/>
                <w:szCs w:val="16"/>
              </w:rPr>
              <w:lastRenderedPageBreak/>
              <w:t>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71620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71620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71620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2 500 425,00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по разработке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S1620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277 825,00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S1620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277 825,00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S1620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277 825,00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транспортного обслуживания населения по муниципальным маршрутам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12 013 143,75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4 041 061,48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1 058 784,70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регулярных перевозок пассажиров и багажа автобусами по регулируемым тарифам по муниципальным маршрутам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3 680 312,74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4 041 061,48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1 058 784,70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3 680 312,74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4 041 061,48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1 058 784,70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3 680 312,74</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4 041 061,48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1 058 784,70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транспортного обслуживания населения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70840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7 916 189,46</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из местного бюджета на организацию транспортного обслуживания населения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S0840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416 641,55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S0840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416 641,55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S0840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416 641,55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Водоснабжение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3 674 027,05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62 855,34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Ремонт водопроводных сетей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Иные межбюджетные трансферты бюджетам поселений в соответствии с заключенными соглашениями на организацию в границах поселения водоснабжения </w:t>
            </w:r>
            <w:r w:rsidRPr="00111D85">
              <w:rPr>
                <w:color w:val="000000"/>
                <w:sz w:val="16"/>
                <w:szCs w:val="16"/>
              </w:rPr>
              <w:lastRenderedPageBreak/>
              <w:t>населения, в части владения, пользование и распоряжение имуществом необходимым для осуществления данных полномочий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21 990,00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21 990,00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21 990,00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(обеспечение населения питьевой водой)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257 929,50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62 855,34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257 929,50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62 855,34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257 929,50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62 855,34</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на организацию в границах поселения водоснабжения населения, в части владения, пользование и распоряжение имуществом необходимым для осуществления данных полномочий (на ремонт водопроводных сетей)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3 394 107,55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3 394 107,55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3 394 107,55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Участие в организации деятельности по накоплению (в том числе раздельному накоплению),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Создание мест (площадок) накопления твердых коммунальных отходов и (или) приобретение контейнеров (бункеров)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Проверка сметной документации, связанной с благоустройством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33 500,00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расходов за счет средств местного бюджета на создание мест (площадок) накопления твердых коммунальных отходов и (или) на приобретение контейнеров (бункеров)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S1890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S1890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Иные закупки товаров, работ и услуг для обеспечения </w:t>
            </w:r>
            <w:r w:rsidRPr="00111D85">
              <w:rPr>
                <w:color w:val="000000"/>
                <w:sz w:val="16"/>
                <w:szCs w:val="16"/>
              </w:rPr>
              <w:lastRenderedPageBreak/>
              <w:t>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S1890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17 673 154,48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11 684 080,96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11 684 080,96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11 684 080,96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3 074 106,69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3 074 106,69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3 074 106,69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1 031 931,98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1 031 931,98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1 031 931,98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юридическим лицам (за исключением субсидий государственным (муниципальным) учреждениям), оказывающим услуги теплоснабжения в Полтавском муниципальном районе Омской области, на возмещение затрат, образовавшихся в связи с увеличением стоимости приобретения топлива относительно стоимости топлива, предусмотренной в тарифах на 2024 год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1 883 034,85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бюджетные ассигнования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1 883 034,85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xml:space="preserve">Субсидии юридическим лицам (кроме некоммерческих </w:t>
            </w:r>
            <w:r w:rsidRPr="00111D85">
              <w:rPr>
                <w:color w:val="000000"/>
                <w:sz w:val="16"/>
                <w:szCs w:val="16"/>
              </w:rPr>
              <w:lastRenderedPageBreak/>
              <w:t>организаций), индивидуальным предпринимателям, физическим лицам - производителям товаров, работ, услуг</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lastRenderedPageBreak/>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1 883 034,85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работ по ликвидации накопленного вреда окружающей среде, обеспечение экологической безопасности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799 400,00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2 960 722,08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сбора, транспортирования и захоронения твердых коммунальных отходов, а также ликвидация объектов размещения твердых коммунальных отходов на территории Полтавского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764 200,00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764 200,00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764 200,00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160 722,08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Ликвидация мест несанкционированного размещения твердых коммунальных отходов на территории Полтавского района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35 200,00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35 200,00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35 200,00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2 800 000,00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проживающих в поселениях малоимущих граждан жилыми помещениями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по передаче части полномочий по обеспечению проживающих в поселении и нуждающихся в жилых помещениях малоимущих граждан жилыми помещениями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35 184,00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"Борьба с преступностью, профилактика преступлений и правонарушений, обеспечение безопасности дорожного движения в Полтавском муниципальном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22 057 638,38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10 633 193,60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5 438 802,14</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5 543 429,26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деятельности по обеспечению общественного порядка и безопасности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1 077 296,47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591 667,29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540 776,00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Разработка и внедрение комплексных мер по стимулированию участия населения в деятельности общественных организаций правоохранительной направленности в форме добровольных народных дружин</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109 301,00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135 000,00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83 901,00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83 901,00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25 400,00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25 400,00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Мероприятия по обеспечению безопасности общественного порядка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952 995,47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441 667,29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430 776,00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426 010,92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353 842,00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373 396,00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426 010,92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353 842,00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373 396,00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526 984,55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87 825,29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57 380,00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526 984,55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87 825,29</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57 380,00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На изготовление и распространение цветных буклетов (брошюр) и календарей с иллюстрацией схем телефонных мошенничеств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комплекса мероприятий по совершенствованию системы профилактики социально вредных явлений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95 768,50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proofErr w:type="spellStart"/>
            <w:r w:rsidRPr="00111D85">
              <w:rPr>
                <w:color w:val="000000"/>
                <w:sz w:val="16"/>
                <w:szCs w:val="16"/>
              </w:rPr>
              <w:t>Мероприяти</w:t>
            </w:r>
            <w:proofErr w:type="spellEnd"/>
            <w:r w:rsidRPr="00111D85">
              <w:rPr>
                <w:color w:val="000000"/>
                <w:sz w:val="16"/>
                <w:szCs w:val="16"/>
              </w:rPr>
              <w:t xml:space="preserve"> по профилактике правонарушений и наркомании среди несовершеннолетних</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55 296,50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48 400,50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48 400,50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6 896,00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6 896,00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Реализация краткосрочного наставничества детей сирот, детей оставшихся без попечения родителей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30 472,00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30 472,00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30 472,00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10060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Мероприятия по профилактике "алкогольной" преступности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участия детей в районных и областных массовых мероприятиях (конкурс-фестиваль "Безопасное колесо") и областных мероприятий по профилактике и пропаганде безопасного дорожного движения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3 892 802,63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2 413 958,00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2 324 298,00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Ремонт и содержание дорог Полтавского муниципального района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2 753 957,91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2 393 958,00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2 304 298,00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2 753 957,91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2 393 958,00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2 304 298,00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2 753 957,91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2 393 958,00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2 304 298,00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массового мероприятия "Безопасное автовождение"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11 495,00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Социальное обеспечение и иные выплаты населению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11 495,00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Премии и гранты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10040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350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11 495,00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1 127 349,72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1 127 349,72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межбюджетные трансферты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03</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80350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1 127 349,72</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и осуществление мероприятий по работе с детьми и молодежью</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11 739 353,87</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10 584 391,00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378 330,00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648 464,41</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оздоровления и отдыха детей в палаточном лагере "Звездное небо"</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1 048 049,83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378 330,00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450 330,00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1 048 049,83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378 330,00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450 330,00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1 048 049,83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378 330,00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450 330,00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и осуществление мероприятий по работе с детьми и молодежью в каникулярное время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5 584 391,00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5 584 391,00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527 175,00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527 175,00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527 175,00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527 175,00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5 057 216,00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5 057 216,00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5 057 216,00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5 057 216,00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Подготовка стационарных муниципальных детских оздоровительных лагерей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72230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72230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72230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Организация и осуществление мероприятий по работе с детьми и молодежью в каникулярное время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56 407,99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116 501,76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56 407,99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116 501,76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S0780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56 407,99</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116 501,76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Подготовка стационарных муниципальных детских оздоровительных лагерей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S2230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50 505,05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81 632,65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S2230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50 505,05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81 632,65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04</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S2230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50 505,05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81 632,65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Защита населения и территории муниципального района от чрезвычайных ситуаций природного и техногенного характера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5 058 666,91</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1 904 846,85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1 879 890,85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Защита населения и территории от чрезвычайных ситуаций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1 650 000,00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Развитие единой дежурно-диспетчерской службы в Полтавском районе</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3 359 371,35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1 829 890,85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1 829 890,85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3 359 371,35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1 829 890,85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1 829 890,85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казенных учреждений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3 359 371,35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1 829 890,85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1 829 890,85</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первичных мер пожарной безопасности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24 956,00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24 956,00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24 956,00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Обеспечение первичных мер пожарной безопасности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72680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72680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72680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48 802,60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Софинансирование за счет средств местного бюджета на обеспечение первичных мер пожарной безопасности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S2680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492,96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S2680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492,96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05</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S2680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492,96</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Миграционная политика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Комплекс мероприятий по выявлению иностранных граждан и лиц без гражданства незаконно осуществляющих трудовую деятельность на территории района. Создание условий для работы специалистов миграционной службы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06</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10020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Предупреждение безнадзорности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Изготовление планшетов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07</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15 000,00</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Патриотическое и духовно-нравственное воспитание детей и молодежи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178 750,00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Мероприятия по патриотическому воспитанию детей и молодежи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178 750,00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178 750,00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09</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10010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178 750,00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"Повышение энергетической эффективности Полтавского муниципального района"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83 071,00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Энергосбережение и повышение энергетической эффективности на территории Полтавского муниципального района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83 071,00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Замена освещения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83 071,00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83 071,00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10030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83 071,00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Подпрограмма "Создание условий для эффективного осуществления полномочий Контрольно-счетным органом муниципального образования "Полтавский муниципальный район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1 549 499,85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Повышение эффективности деятельности Контрольно-счетного органа муниципального образования "Полтавский муниципальный район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1 549 499,85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установленных законодательством полномочий</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1 136 948,85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1 124 948,85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1 124 948,85</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994 171,88</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19980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Осуществление внешнего муниципального финансового контроля</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lastRenderedPageBreak/>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Расходы на выплаты персоналу государственных (муниципальных) органов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02</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60090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120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412 551,00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Непрограммные расходы</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Непрограммные направления деятельности жилищно-коммунального хозяйства</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Непрограммные направления деятельности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00000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right"/>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Средства резервного фонда Правительства Омской области</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2 240 000,18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Закупка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Иные закупки товаров, работ и услуг для обеспечения государственных (муниципальных) нужд</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240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1 000 000,00</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1 000 000,00</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Предоставление субсидий бюджетным, автономным учреждениям и иным некоммерческим организациям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600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1 240 000,18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1 240 000,18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Субсидии бюджетным учреждениям</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99</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01</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79970</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610</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1 240 000,18</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1 240 000,18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xml:space="preserve"> </w:t>
            </w:r>
          </w:p>
        </w:tc>
        <w:tc>
          <w:tcPr>
            <w:tcW w:w="70" w:type="pct"/>
            <w:vAlign w:val="center"/>
            <w:hideMark/>
          </w:tcPr>
          <w:p w:rsidR="00111D85" w:rsidRPr="00111D85" w:rsidRDefault="00111D85" w:rsidP="00111D85">
            <w:pPr>
              <w:rPr>
                <w:sz w:val="16"/>
                <w:szCs w:val="16"/>
              </w:rPr>
            </w:pPr>
          </w:p>
        </w:tc>
      </w:tr>
      <w:tr w:rsidR="00CE12E9" w:rsidRPr="00111D85" w:rsidTr="00E8372D">
        <w:trPr>
          <w:trHeight w:val="20"/>
        </w:trPr>
        <w:tc>
          <w:tcPr>
            <w:tcW w:w="134" w:type="pct"/>
            <w:tcBorders>
              <w:top w:val="nil"/>
              <w:left w:val="single" w:sz="4" w:space="0" w:color="000000"/>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 </w:t>
            </w:r>
          </w:p>
        </w:tc>
        <w:tc>
          <w:tcPr>
            <w:tcW w:w="1282" w:type="pct"/>
            <w:gridSpan w:val="5"/>
            <w:tcBorders>
              <w:top w:val="nil"/>
              <w:left w:val="nil"/>
              <w:bottom w:val="single" w:sz="4" w:space="0" w:color="000000"/>
              <w:right w:val="single" w:sz="4" w:space="0" w:color="000000"/>
            </w:tcBorders>
            <w:shd w:val="clear" w:color="auto" w:fill="auto"/>
            <w:vAlign w:val="bottom"/>
            <w:hideMark/>
          </w:tcPr>
          <w:p w:rsidR="00111D85" w:rsidRPr="00111D85" w:rsidRDefault="00111D85" w:rsidP="00111D85">
            <w:pPr>
              <w:rPr>
                <w:color w:val="000000"/>
                <w:sz w:val="16"/>
                <w:szCs w:val="16"/>
              </w:rPr>
            </w:pPr>
            <w:r w:rsidRPr="00111D85">
              <w:rPr>
                <w:color w:val="000000"/>
                <w:sz w:val="16"/>
                <w:szCs w:val="16"/>
              </w:rPr>
              <w:t>Всего расходов</w:t>
            </w:r>
          </w:p>
        </w:tc>
        <w:tc>
          <w:tcPr>
            <w:tcW w:w="15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13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133"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222"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268"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 </w:t>
            </w:r>
          </w:p>
        </w:tc>
        <w:tc>
          <w:tcPr>
            <w:tcW w:w="425"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963 834 635,23</w:t>
            </w:r>
          </w:p>
        </w:tc>
        <w:tc>
          <w:tcPr>
            <w:tcW w:w="447"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546 943 529,18</w:t>
            </w:r>
          </w:p>
        </w:tc>
        <w:tc>
          <w:tcPr>
            <w:tcW w:w="399"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668 690 541,85</w:t>
            </w:r>
          </w:p>
        </w:tc>
        <w:tc>
          <w:tcPr>
            <w:tcW w:w="491"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379 349 028,77</w:t>
            </w:r>
          </w:p>
        </w:tc>
        <w:tc>
          <w:tcPr>
            <w:tcW w:w="396" w:type="pct"/>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637 616 975,76</w:t>
            </w:r>
          </w:p>
        </w:tc>
        <w:tc>
          <w:tcPr>
            <w:tcW w:w="446" w:type="pct"/>
            <w:gridSpan w:val="2"/>
            <w:tcBorders>
              <w:top w:val="nil"/>
              <w:left w:val="nil"/>
              <w:bottom w:val="single" w:sz="4" w:space="0" w:color="000000"/>
              <w:right w:val="single" w:sz="4" w:space="0" w:color="000000"/>
            </w:tcBorders>
            <w:shd w:val="clear" w:color="auto" w:fill="auto"/>
            <w:vAlign w:val="center"/>
            <w:hideMark/>
          </w:tcPr>
          <w:p w:rsidR="00111D85" w:rsidRPr="00111D85" w:rsidRDefault="00111D85" w:rsidP="00111D85">
            <w:pPr>
              <w:jc w:val="center"/>
              <w:rPr>
                <w:color w:val="000000"/>
                <w:sz w:val="16"/>
                <w:szCs w:val="16"/>
              </w:rPr>
            </w:pPr>
            <w:r w:rsidRPr="00111D85">
              <w:rPr>
                <w:color w:val="000000"/>
                <w:sz w:val="16"/>
                <w:szCs w:val="16"/>
              </w:rPr>
              <w:t>334 071 642,68</w:t>
            </w:r>
          </w:p>
        </w:tc>
        <w:tc>
          <w:tcPr>
            <w:tcW w:w="70" w:type="pct"/>
            <w:vAlign w:val="center"/>
            <w:hideMark/>
          </w:tcPr>
          <w:p w:rsidR="00111D85" w:rsidRPr="00111D85" w:rsidRDefault="00111D85" w:rsidP="00111D85">
            <w:pPr>
              <w:rPr>
                <w:sz w:val="16"/>
                <w:szCs w:val="16"/>
              </w:rPr>
            </w:pPr>
          </w:p>
        </w:tc>
      </w:tr>
    </w:tbl>
    <w:p w:rsidR="00CE12E9" w:rsidRDefault="00CE12E9" w:rsidP="0053440D">
      <w:pPr>
        <w:jc w:val="center"/>
      </w:pPr>
    </w:p>
    <w:p w:rsidR="00CE12E9" w:rsidRDefault="00CE12E9">
      <w:pPr>
        <w:spacing w:after="160" w:line="259" w:lineRule="auto"/>
      </w:pPr>
      <w:r>
        <w:br w:type="page"/>
      </w:r>
    </w:p>
    <w:tbl>
      <w:tblPr>
        <w:tblW w:w="14920" w:type="dxa"/>
        <w:tblLook w:val="04A0"/>
      </w:tblPr>
      <w:tblGrid>
        <w:gridCol w:w="1100"/>
        <w:gridCol w:w="13600"/>
        <w:gridCol w:w="222"/>
      </w:tblGrid>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bookmarkStart w:id="0" w:name="RANGE!A1:B30"/>
            <w:bookmarkEnd w:id="0"/>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Приложение №6</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к решению №88 от 25 декабря 2024 года "О внесении изменений</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в решение Совета Полтавского муниципального района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О бюджете муниципального района на 2024 год</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и на плановый период 2025 и 2026 годов"</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Приложение № 6</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jc w:val="right"/>
              <w:rPr>
                <w:sz w:val="16"/>
                <w:szCs w:val="16"/>
              </w:rPr>
            </w:pPr>
            <w:r w:rsidRPr="00CE12E9">
              <w:rPr>
                <w:sz w:val="16"/>
                <w:szCs w:val="16"/>
              </w:rPr>
              <w:t>к решению Совета Полтавского муниципального района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jc w:val="right"/>
              <w:rPr>
                <w:sz w:val="16"/>
                <w:szCs w:val="16"/>
              </w:rPr>
            </w:pPr>
            <w:r w:rsidRPr="00CE12E9">
              <w:rPr>
                <w:sz w:val="16"/>
                <w:szCs w:val="16"/>
              </w:rPr>
              <w:t>"О бюджете муниципального района на 2024 год</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jc w:val="right"/>
              <w:rPr>
                <w:sz w:val="16"/>
                <w:szCs w:val="16"/>
              </w:rPr>
            </w:pPr>
            <w:r w:rsidRPr="00CE12E9">
              <w:rPr>
                <w:sz w:val="16"/>
                <w:szCs w:val="16"/>
              </w:rPr>
              <w:t>и на плановый период 2025 и 2026 годов"</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820" w:type="dxa"/>
            <w:gridSpan w:val="2"/>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Случаи</w:t>
            </w: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820" w:type="dxa"/>
            <w:gridSpan w:val="2"/>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 xml:space="preserve">предоставления из районного бюджета субсидий юридическим лицам (за исключением субсидий </w:t>
            </w: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 xml:space="preserve">муниципальным учреждениям), индивидуальным предпринимателям, </w:t>
            </w:r>
          </w:p>
        </w:tc>
        <w:tc>
          <w:tcPr>
            <w:tcW w:w="220" w:type="dxa"/>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а также физическим лицам – производителям товаров, работ, услуг</w:t>
            </w:r>
          </w:p>
        </w:tc>
        <w:tc>
          <w:tcPr>
            <w:tcW w:w="220" w:type="dxa"/>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820" w:type="dxa"/>
            <w:gridSpan w:val="2"/>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на 2024 год и на плановый период 2025 и 2026 годов</w:t>
            </w:r>
          </w:p>
        </w:tc>
      </w:tr>
      <w:tr w:rsidR="00CE12E9" w:rsidRPr="00CE12E9" w:rsidTr="00CE12E9">
        <w:trPr>
          <w:trHeight w:val="20"/>
        </w:trPr>
        <w:tc>
          <w:tcPr>
            <w:tcW w:w="11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11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 п/п</w:t>
            </w:r>
          </w:p>
        </w:tc>
        <w:tc>
          <w:tcPr>
            <w:tcW w:w="13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 xml:space="preserve">Наименование муниципальных программ Полтавского муниципального района (непрограммных направлений деятельности) и случаев предоставления из районного бюджета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center"/>
              <w:rPr>
                <w:sz w:val="16"/>
                <w:szCs w:val="16"/>
              </w:rPr>
            </w:pPr>
          </w:p>
        </w:tc>
      </w:tr>
      <w:tr w:rsidR="00CE12E9" w:rsidRPr="00CE12E9" w:rsidTr="00CE12E9">
        <w:trPr>
          <w:trHeight w:val="20"/>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13600" w:type="dxa"/>
            <w:vMerge/>
            <w:tcBorders>
              <w:top w:val="single" w:sz="4" w:space="0" w:color="auto"/>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1100"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1</w:t>
            </w:r>
          </w:p>
        </w:tc>
        <w:tc>
          <w:tcPr>
            <w:tcW w:w="1360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2</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center"/>
              <w:rPr>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2.1</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субсидий гражданам, ведущим личное подсобное хозяйство, на производство молока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2.2</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грантовой поддержки субъектам малого и среднего предпринимательства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2.3</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2.4</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Софинансирование за счет средств местного бюджета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2.5</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в целях безаварийного прохождения отопительного сезона, эффективного использования и содержания объектов муниципальной собственности</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2.6</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субсидий муниципальным унитарным предприятиям Полтавского муниципального района Омской области, оказывающим услуги в сфере теплоснабжения на финансовое обеспечение затрат, связанных с погашением задолженности перед поставщиками топливно-энергетических ресурсов организациям коммунального комплекса, осуществляющим регулируемый вид деятельности в сфере теплоснабжения</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2.7</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субсидий муниципальным унитарным предприятиям в порядке возмещения затрат в связи с оказанием на территории Полтавского муниципального района Омской области услуг по теплоснабжению населения</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110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2.8</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субсидий юридическим лицам (за исключением субсидий государственным (муниципальным) учреждениям), оказывающим услуги теплоснабжения в Полтавском муниципальном районе Омской области, на возмещение затрат, образовавшихся в связи с увеличением стоимости приобретения топлива относительно стоимости топлива, предусмотренной в тарифах на 2024 год</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bl>
    <w:p w:rsidR="00CE12E9" w:rsidRDefault="00CE12E9" w:rsidP="0053440D">
      <w:pPr>
        <w:jc w:val="center"/>
      </w:pPr>
    </w:p>
    <w:p w:rsidR="00CE12E9" w:rsidRDefault="00CE12E9">
      <w:pPr>
        <w:spacing w:after="160" w:line="259" w:lineRule="auto"/>
      </w:pPr>
      <w:r>
        <w:br w:type="page"/>
      </w:r>
    </w:p>
    <w:tbl>
      <w:tblPr>
        <w:tblW w:w="14400" w:type="dxa"/>
        <w:tblLook w:val="04A0"/>
      </w:tblPr>
      <w:tblGrid>
        <w:gridCol w:w="580"/>
        <w:gridCol w:w="13600"/>
        <w:gridCol w:w="222"/>
      </w:tblGrid>
      <w:tr w:rsidR="00CE12E9" w:rsidRPr="00CE12E9" w:rsidTr="00CE12E9">
        <w:trPr>
          <w:trHeight w:val="20"/>
        </w:trPr>
        <w:tc>
          <w:tcPr>
            <w:tcW w:w="58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bookmarkStart w:id="1" w:name="RANGE!A1:B22"/>
            <w:bookmarkEnd w:id="1"/>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Приложение №7</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к решению №88 от 25 декабря 2024 года "О внесении изменений</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в решение Совета Полтавского муниципального района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О бюджете муниципального района на 2024 год</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и на плановый период 2025 и 2026 годов"</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58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60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Приложение № 7</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jc w:val="right"/>
              <w:rPr>
                <w:sz w:val="16"/>
                <w:szCs w:val="16"/>
              </w:rPr>
            </w:pPr>
            <w:r w:rsidRPr="00CE12E9">
              <w:rPr>
                <w:sz w:val="16"/>
                <w:szCs w:val="16"/>
              </w:rPr>
              <w:t>к решению Совета Полтавского муниципального района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jc w:val="right"/>
              <w:rPr>
                <w:sz w:val="16"/>
                <w:szCs w:val="16"/>
              </w:rPr>
            </w:pPr>
            <w:r w:rsidRPr="00CE12E9">
              <w:rPr>
                <w:sz w:val="16"/>
                <w:szCs w:val="16"/>
              </w:rPr>
              <w:t>"О бюджете муниципального района на 2024 год</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jc w:val="right"/>
              <w:rPr>
                <w:sz w:val="16"/>
                <w:szCs w:val="16"/>
              </w:rPr>
            </w:pPr>
            <w:r w:rsidRPr="00CE12E9">
              <w:rPr>
                <w:sz w:val="16"/>
                <w:szCs w:val="16"/>
              </w:rPr>
              <w:t>и на плановый период 2025 и 2026 годов"</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820" w:type="dxa"/>
            <w:gridSpan w:val="2"/>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Случаи</w:t>
            </w: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820" w:type="dxa"/>
            <w:gridSpan w:val="2"/>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предоставления из районного бюджета субсидий иным некоммерческим организациям,</w:t>
            </w: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не являющимся муниципальными учреждениями,</w:t>
            </w:r>
          </w:p>
        </w:tc>
        <w:tc>
          <w:tcPr>
            <w:tcW w:w="220" w:type="dxa"/>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820" w:type="dxa"/>
            <w:gridSpan w:val="2"/>
            <w:tcBorders>
              <w:top w:val="nil"/>
              <w:left w:val="nil"/>
              <w:bottom w:val="nil"/>
              <w:right w:val="nil"/>
            </w:tcBorders>
            <w:shd w:val="clear" w:color="auto" w:fill="auto"/>
            <w:noWrap/>
            <w:vAlign w:val="center"/>
            <w:hideMark/>
          </w:tcPr>
          <w:p w:rsidR="00CE12E9" w:rsidRPr="00CE12E9" w:rsidRDefault="00CE12E9" w:rsidP="00CE12E9">
            <w:pPr>
              <w:jc w:val="center"/>
              <w:rPr>
                <w:sz w:val="16"/>
                <w:szCs w:val="16"/>
              </w:rPr>
            </w:pPr>
            <w:r w:rsidRPr="00CE12E9">
              <w:rPr>
                <w:sz w:val="16"/>
                <w:szCs w:val="16"/>
              </w:rPr>
              <w:t>на 2024 год и на плановый период 2025 и 2026 годов</w:t>
            </w:r>
          </w:p>
        </w:tc>
      </w:tr>
      <w:tr w:rsidR="00CE12E9" w:rsidRPr="00CE12E9" w:rsidTr="00CE12E9">
        <w:trPr>
          <w:trHeight w:val="20"/>
        </w:trPr>
        <w:tc>
          <w:tcPr>
            <w:tcW w:w="58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13600" w:type="dxa"/>
            <w:tcBorders>
              <w:top w:val="nil"/>
              <w:left w:val="nil"/>
              <w:bottom w:val="nil"/>
              <w:right w:val="nil"/>
            </w:tcBorders>
            <w:shd w:val="clear" w:color="000000" w:fill="FFFFFF"/>
            <w:noWrap/>
            <w:vAlign w:val="bottom"/>
            <w:hideMark/>
          </w:tcPr>
          <w:p w:rsidR="00CE12E9" w:rsidRPr="00CE12E9" w:rsidRDefault="00CE12E9" w:rsidP="00CE12E9">
            <w:pPr>
              <w:rPr>
                <w:sz w:val="16"/>
                <w:szCs w:val="16"/>
              </w:rPr>
            </w:pPr>
            <w:r w:rsidRPr="00CE12E9">
              <w:rPr>
                <w:sz w:val="16"/>
                <w:szCs w:val="16"/>
              </w:rPr>
              <w:t> </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 п/п</w:t>
            </w:r>
          </w:p>
        </w:tc>
        <w:tc>
          <w:tcPr>
            <w:tcW w:w="13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Наименование муниципальных программ Полтавского муниципального района (непрограммных направлений деятельности) и случаев предоставления из районного бюджета субсидий иным некоммерческим организациям, не являющимся муниципальными учреждениями</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center"/>
              <w:rPr>
                <w:sz w:val="16"/>
                <w:szCs w:val="16"/>
              </w:rPr>
            </w:pPr>
          </w:p>
        </w:tc>
      </w:tr>
      <w:tr w:rsidR="00CE12E9" w:rsidRPr="00CE12E9" w:rsidTr="00CE12E9">
        <w:trPr>
          <w:trHeight w:val="2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13600" w:type="dxa"/>
            <w:vMerge/>
            <w:tcBorders>
              <w:top w:val="single" w:sz="4" w:space="0" w:color="auto"/>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CE12E9">
        <w:trPr>
          <w:trHeight w:val="2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1</w:t>
            </w:r>
          </w:p>
        </w:tc>
        <w:tc>
          <w:tcPr>
            <w:tcW w:w="1360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2</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jc w:val="center"/>
              <w:rPr>
                <w:sz w:val="16"/>
                <w:szCs w:val="16"/>
              </w:rPr>
            </w:pPr>
          </w:p>
        </w:tc>
      </w:tr>
      <w:tr w:rsidR="00CE12E9" w:rsidRPr="00CE12E9" w:rsidTr="00CE12E9">
        <w:trPr>
          <w:trHeight w:val="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1</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Муниципальная программа Полтавского муниципального района "Социальное развитие Полтавского муниципального района"</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r w:rsidR="00CE12E9" w:rsidRPr="00CE12E9" w:rsidTr="00CE12E9">
        <w:trPr>
          <w:trHeight w:val="2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rsidR="00CE12E9" w:rsidRPr="00CE12E9" w:rsidRDefault="00CE12E9" w:rsidP="00CE12E9">
            <w:pPr>
              <w:jc w:val="center"/>
              <w:rPr>
                <w:color w:val="000000"/>
                <w:sz w:val="16"/>
                <w:szCs w:val="16"/>
              </w:rPr>
            </w:pPr>
            <w:r w:rsidRPr="00CE12E9">
              <w:rPr>
                <w:color w:val="000000"/>
                <w:sz w:val="16"/>
                <w:szCs w:val="16"/>
              </w:rPr>
              <w:t>1.1</w:t>
            </w:r>
          </w:p>
        </w:tc>
        <w:tc>
          <w:tcPr>
            <w:tcW w:w="13600" w:type="dxa"/>
            <w:tcBorders>
              <w:top w:val="nil"/>
              <w:left w:val="nil"/>
              <w:bottom w:val="single" w:sz="4" w:space="0" w:color="000000"/>
              <w:right w:val="single" w:sz="4" w:space="0" w:color="000000"/>
            </w:tcBorders>
            <w:shd w:val="clear" w:color="auto" w:fill="auto"/>
            <w:hideMark/>
          </w:tcPr>
          <w:p w:rsidR="00CE12E9" w:rsidRPr="00CE12E9" w:rsidRDefault="00CE12E9" w:rsidP="00CE12E9">
            <w:pPr>
              <w:rPr>
                <w:color w:val="000000"/>
                <w:sz w:val="16"/>
                <w:szCs w:val="16"/>
              </w:rPr>
            </w:pPr>
            <w:r w:rsidRPr="00CE12E9">
              <w:rPr>
                <w:color w:val="000000"/>
                <w:sz w:val="16"/>
                <w:szCs w:val="16"/>
              </w:rPr>
              <w:t>Предоставление субсидий некоммерческим общественным организациям</w:t>
            </w:r>
          </w:p>
        </w:tc>
        <w:tc>
          <w:tcPr>
            <w:tcW w:w="220" w:type="dxa"/>
            <w:tcBorders>
              <w:top w:val="nil"/>
              <w:left w:val="nil"/>
              <w:bottom w:val="nil"/>
              <w:right w:val="nil"/>
            </w:tcBorders>
            <w:shd w:val="clear" w:color="auto" w:fill="auto"/>
            <w:noWrap/>
            <w:vAlign w:val="bottom"/>
            <w:hideMark/>
          </w:tcPr>
          <w:p w:rsidR="00CE12E9" w:rsidRPr="00CE12E9" w:rsidRDefault="00CE12E9" w:rsidP="00CE12E9">
            <w:pPr>
              <w:rPr>
                <w:color w:val="000000"/>
                <w:sz w:val="16"/>
                <w:szCs w:val="16"/>
              </w:rPr>
            </w:pPr>
          </w:p>
        </w:tc>
      </w:tr>
    </w:tbl>
    <w:p w:rsidR="00CE12E9" w:rsidRDefault="00CE12E9" w:rsidP="0053440D">
      <w:pPr>
        <w:jc w:val="center"/>
      </w:pPr>
    </w:p>
    <w:p w:rsidR="00CE12E9" w:rsidRDefault="00CE12E9">
      <w:pPr>
        <w:spacing w:after="160" w:line="259" w:lineRule="auto"/>
      </w:pPr>
      <w:r>
        <w:br w:type="page"/>
      </w:r>
    </w:p>
    <w:tbl>
      <w:tblPr>
        <w:tblW w:w="16160" w:type="dxa"/>
        <w:tblInd w:w="-567" w:type="dxa"/>
        <w:tblLayout w:type="fixed"/>
        <w:tblLook w:val="04A0"/>
      </w:tblPr>
      <w:tblGrid>
        <w:gridCol w:w="3544"/>
        <w:gridCol w:w="1418"/>
        <w:gridCol w:w="1356"/>
        <w:gridCol w:w="486"/>
        <w:gridCol w:w="931"/>
        <w:gridCol w:w="770"/>
        <w:gridCol w:w="1134"/>
        <w:gridCol w:w="1418"/>
        <w:gridCol w:w="1417"/>
        <w:gridCol w:w="1560"/>
        <w:gridCol w:w="2126"/>
      </w:tblGrid>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Приложение №8</w:t>
            </w:r>
          </w:p>
        </w:tc>
      </w:tr>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к решению №88 от 25 декабря 2024 года "О внесении изменений</w:t>
            </w:r>
          </w:p>
        </w:tc>
      </w:tr>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 xml:space="preserve"> в решение Совета Полтавского муниципального района</w:t>
            </w:r>
          </w:p>
        </w:tc>
      </w:tr>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 xml:space="preserve"> "О бюджете муниципального района на 2024 год и на плановый период 2025 и 2026 годов"</w:t>
            </w:r>
          </w:p>
        </w:tc>
      </w:tr>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2C7158">
        <w:trPr>
          <w:trHeight w:val="20"/>
        </w:trPr>
        <w:tc>
          <w:tcPr>
            <w:tcW w:w="16160" w:type="dxa"/>
            <w:gridSpan w:val="11"/>
            <w:tcBorders>
              <w:top w:val="nil"/>
              <w:left w:val="nil"/>
              <w:bottom w:val="nil"/>
              <w:right w:val="nil"/>
            </w:tcBorders>
            <w:shd w:val="clear" w:color="000000" w:fill="FFFFFF"/>
            <w:noWrap/>
            <w:vAlign w:val="center"/>
            <w:hideMark/>
          </w:tcPr>
          <w:p w:rsidR="00CE12E9" w:rsidRPr="00CE12E9" w:rsidRDefault="00CE12E9" w:rsidP="00CE12E9">
            <w:pPr>
              <w:jc w:val="right"/>
              <w:rPr>
                <w:sz w:val="16"/>
                <w:szCs w:val="16"/>
              </w:rPr>
            </w:pPr>
            <w:r w:rsidRPr="00CE12E9">
              <w:rPr>
                <w:sz w:val="16"/>
                <w:szCs w:val="16"/>
              </w:rPr>
              <w:t>Приложение №9</w:t>
            </w:r>
          </w:p>
        </w:tc>
      </w:tr>
      <w:tr w:rsidR="00CE12E9" w:rsidRPr="00CE12E9" w:rsidTr="002C7158">
        <w:trPr>
          <w:trHeight w:val="20"/>
        </w:trPr>
        <w:tc>
          <w:tcPr>
            <w:tcW w:w="16160" w:type="dxa"/>
            <w:gridSpan w:val="11"/>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к решению Совета Полтавского муниципального района</w:t>
            </w:r>
          </w:p>
        </w:tc>
      </w:tr>
      <w:tr w:rsidR="00CE12E9" w:rsidRPr="00CE12E9" w:rsidTr="002C7158">
        <w:trPr>
          <w:trHeight w:val="20"/>
        </w:trPr>
        <w:tc>
          <w:tcPr>
            <w:tcW w:w="16160" w:type="dxa"/>
            <w:gridSpan w:val="11"/>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r w:rsidRPr="00CE12E9">
              <w:rPr>
                <w:sz w:val="16"/>
                <w:szCs w:val="16"/>
              </w:rPr>
              <w:t>"О бюджете муниципального района на 2024 год и на плановый период 2025 и 2026 годов"</w:t>
            </w:r>
          </w:p>
        </w:tc>
      </w:tr>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jc w:val="right"/>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CE12E9" w:rsidRPr="00CE12E9" w:rsidTr="002C7158">
        <w:trPr>
          <w:trHeight w:val="20"/>
        </w:trPr>
        <w:tc>
          <w:tcPr>
            <w:tcW w:w="16160" w:type="dxa"/>
            <w:gridSpan w:val="11"/>
            <w:tcBorders>
              <w:top w:val="nil"/>
              <w:left w:val="nil"/>
              <w:bottom w:val="nil"/>
              <w:right w:val="nil"/>
            </w:tcBorders>
            <w:shd w:val="clear" w:color="auto" w:fill="auto"/>
            <w:vAlign w:val="bottom"/>
            <w:hideMark/>
          </w:tcPr>
          <w:p w:rsidR="00CE12E9" w:rsidRPr="00CE12E9" w:rsidRDefault="00CE12E9" w:rsidP="00CE12E9">
            <w:pPr>
              <w:jc w:val="center"/>
              <w:rPr>
                <w:sz w:val="16"/>
                <w:szCs w:val="16"/>
              </w:rPr>
            </w:pPr>
            <w:r w:rsidRPr="00CE12E9">
              <w:rPr>
                <w:sz w:val="16"/>
                <w:szCs w:val="16"/>
              </w:rPr>
              <w:t xml:space="preserve">Источники  финансирования дефицита районного бюджета  на 2024 год </w:t>
            </w:r>
          </w:p>
        </w:tc>
      </w:tr>
      <w:tr w:rsidR="00CE12E9" w:rsidRPr="00CE12E9" w:rsidTr="002C7158">
        <w:trPr>
          <w:trHeight w:val="20"/>
        </w:trPr>
        <w:tc>
          <w:tcPr>
            <w:tcW w:w="16160" w:type="dxa"/>
            <w:gridSpan w:val="11"/>
            <w:tcBorders>
              <w:top w:val="nil"/>
              <w:left w:val="nil"/>
              <w:bottom w:val="nil"/>
              <w:right w:val="nil"/>
            </w:tcBorders>
            <w:shd w:val="clear" w:color="auto" w:fill="auto"/>
            <w:vAlign w:val="bottom"/>
            <w:hideMark/>
          </w:tcPr>
          <w:p w:rsidR="00CE12E9" w:rsidRPr="00CE12E9" w:rsidRDefault="00CE12E9" w:rsidP="00CE12E9">
            <w:pPr>
              <w:jc w:val="center"/>
              <w:rPr>
                <w:sz w:val="16"/>
                <w:szCs w:val="16"/>
              </w:rPr>
            </w:pPr>
            <w:r w:rsidRPr="00CE12E9">
              <w:rPr>
                <w:sz w:val="16"/>
                <w:szCs w:val="16"/>
              </w:rPr>
              <w:t>и на плановый период 2025 и 2026 годов</w:t>
            </w:r>
          </w:p>
        </w:tc>
      </w:tr>
      <w:tr w:rsidR="00CE12E9" w:rsidRPr="00CE12E9" w:rsidTr="002C7158">
        <w:trPr>
          <w:trHeight w:val="20"/>
        </w:trPr>
        <w:tc>
          <w:tcPr>
            <w:tcW w:w="3544" w:type="dxa"/>
            <w:tcBorders>
              <w:top w:val="nil"/>
              <w:left w:val="nil"/>
              <w:bottom w:val="nil"/>
              <w:right w:val="nil"/>
            </w:tcBorders>
            <w:shd w:val="clear" w:color="auto" w:fill="auto"/>
            <w:noWrap/>
            <w:vAlign w:val="bottom"/>
            <w:hideMark/>
          </w:tcPr>
          <w:p w:rsidR="00CE12E9" w:rsidRPr="00CE12E9" w:rsidRDefault="00CE12E9" w:rsidP="00CE12E9">
            <w:pPr>
              <w:jc w:val="cente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35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48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931"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77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134"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8"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417"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1560"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c>
          <w:tcPr>
            <w:tcW w:w="2126" w:type="dxa"/>
            <w:tcBorders>
              <w:top w:val="nil"/>
              <w:left w:val="nil"/>
              <w:bottom w:val="nil"/>
              <w:right w:val="nil"/>
            </w:tcBorders>
            <w:shd w:val="clear" w:color="auto" w:fill="auto"/>
            <w:noWrap/>
            <w:vAlign w:val="bottom"/>
            <w:hideMark/>
          </w:tcPr>
          <w:p w:rsidR="00CE12E9" w:rsidRPr="00CE12E9" w:rsidRDefault="00CE12E9" w:rsidP="00CE12E9">
            <w:pPr>
              <w:rPr>
                <w:sz w:val="16"/>
                <w:szCs w:val="16"/>
              </w:rPr>
            </w:pPr>
          </w:p>
        </w:tc>
      </w:tr>
      <w:tr w:rsidR="002C7158" w:rsidRPr="00CE12E9" w:rsidTr="002C7158">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Наименование кодов классификации источников финансирования дефицита районного бюджета</w:t>
            </w:r>
          </w:p>
        </w:tc>
        <w:tc>
          <w:tcPr>
            <w:tcW w:w="7513" w:type="dxa"/>
            <w:gridSpan w:val="7"/>
            <w:tcBorders>
              <w:top w:val="single" w:sz="4" w:space="0" w:color="auto"/>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Коды классификации источников финансирования дефицита районного бюджета</w:t>
            </w: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rsidR="00CE12E9" w:rsidRPr="00CE12E9" w:rsidRDefault="00CE12E9" w:rsidP="002C7158">
            <w:pPr>
              <w:rPr>
                <w:sz w:val="16"/>
                <w:szCs w:val="16"/>
              </w:rPr>
            </w:pPr>
            <w:r w:rsidRPr="00CE12E9">
              <w:rPr>
                <w:sz w:val="16"/>
                <w:szCs w:val="16"/>
              </w:rPr>
              <w:t>Сумма, рублей</w:t>
            </w:r>
          </w:p>
        </w:tc>
      </w:tr>
      <w:tr w:rsidR="00CE12E9" w:rsidRPr="00CE12E9" w:rsidTr="002C7158">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Группа источников финансирования дефицита бюджета</w:t>
            </w:r>
          </w:p>
        </w:tc>
        <w:tc>
          <w:tcPr>
            <w:tcW w:w="1356" w:type="dxa"/>
            <w:vMerge w:val="restart"/>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Подгруппа источников финансирования дефицита бюджета</w:t>
            </w:r>
          </w:p>
        </w:tc>
        <w:tc>
          <w:tcPr>
            <w:tcW w:w="2187" w:type="dxa"/>
            <w:gridSpan w:val="3"/>
            <w:tcBorders>
              <w:top w:val="single" w:sz="4" w:space="0" w:color="auto"/>
              <w:left w:val="nil"/>
              <w:bottom w:val="single" w:sz="4" w:space="0" w:color="auto"/>
              <w:right w:val="single" w:sz="4" w:space="0" w:color="000000"/>
            </w:tcBorders>
            <w:shd w:val="clear" w:color="000000" w:fill="FFFFFF"/>
            <w:vAlign w:val="center"/>
            <w:hideMark/>
          </w:tcPr>
          <w:p w:rsidR="00CE12E9" w:rsidRPr="00CE12E9" w:rsidRDefault="00CE12E9" w:rsidP="00CE12E9">
            <w:pPr>
              <w:jc w:val="center"/>
              <w:rPr>
                <w:sz w:val="16"/>
                <w:szCs w:val="16"/>
              </w:rPr>
            </w:pPr>
            <w:r w:rsidRPr="00CE12E9">
              <w:rPr>
                <w:sz w:val="16"/>
                <w:szCs w:val="16"/>
              </w:rPr>
              <w:t>Статья источников финансирования дефицита бюджета</w:t>
            </w:r>
          </w:p>
        </w:tc>
        <w:tc>
          <w:tcPr>
            <w:tcW w:w="2552" w:type="dxa"/>
            <w:gridSpan w:val="2"/>
            <w:tcBorders>
              <w:top w:val="single" w:sz="4" w:space="0" w:color="auto"/>
              <w:left w:val="nil"/>
              <w:bottom w:val="single" w:sz="4" w:space="0" w:color="auto"/>
              <w:right w:val="single" w:sz="4" w:space="0" w:color="000000"/>
            </w:tcBorders>
            <w:shd w:val="clear" w:color="000000" w:fill="FFFFFF"/>
            <w:vAlign w:val="center"/>
            <w:hideMark/>
          </w:tcPr>
          <w:p w:rsidR="00CE12E9" w:rsidRPr="00CE12E9" w:rsidRDefault="00CE12E9" w:rsidP="00CE12E9">
            <w:pPr>
              <w:jc w:val="center"/>
              <w:rPr>
                <w:sz w:val="16"/>
                <w:szCs w:val="16"/>
              </w:rPr>
            </w:pPr>
            <w:r w:rsidRPr="00CE12E9">
              <w:rPr>
                <w:sz w:val="16"/>
                <w:szCs w:val="16"/>
              </w:rPr>
              <w:t>Вид источников финансирования дефицита бюджета</w:t>
            </w:r>
          </w:p>
        </w:tc>
        <w:tc>
          <w:tcPr>
            <w:tcW w:w="1417" w:type="dxa"/>
            <w:tcBorders>
              <w:top w:val="nil"/>
              <w:left w:val="single" w:sz="4" w:space="0" w:color="auto"/>
              <w:bottom w:val="single" w:sz="4" w:space="0" w:color="000000"/>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2024 год</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2025 год</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CE12E9" w:rsidRPr="00CE12E9" w:rsidRDefault="00CE12E9" w:rsidP="00CE12E9">
            <w:pPr>
              <w:rPr>
                <w:sz w:val="16"/>
                <w:szCs w:val="16"/>
              </w:rPr>
            </w:pPr>
            <w:r w:rsidRPr="00CE12E9">
              <w:rPr>
                <w:sz w:val="16"/>
                <w:szCs w:val="16"/>
              </w:rPr>
              <w:t>2026 год</w:t>
            </w:r>
          </w:p>
        </w:tc>
      </w:tr>
      <w:tr w:rsidR="00CE12E9" w:rsidRPr="00CE12E9" w:rsidTr="002C7158">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CE12E9" w:rsidRPr="00CE12E9" w:rsidRDefault="00CE12E9" w:rsidP="00CE12E9">
            <w:pPr>
              <w:rPr>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486" w:type="dxa"/>
            <w:tcBorders>
              <w:top w:val="nil"/>
              <w:left w:val="nil"/>
              <w:bottom w:val="nil"/>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 </w:t>
            </w:r>
          </w:p>
        </w:tc>
        <w:tc>
          <w:tcPr>
            <w:tcW w:w="931"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подгруппа</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элемент</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подвид источников финансирования дефицита бюджета</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аналитическая группа источников финансирования дефицита бюджета</w:t>
            </w:r>
          </w:p>
        </w:tc>
        <w:tc>
          <w:tcPr>
            <w:tcW w:w="1417" w:type="dxa"/>
            <w:tcBorders>
              <w:top w:val="nil"/>
              <w:left w:val="single" w:sz="4" w:space="0" w:color="auto"/>
              <w:bottom w:val="single" w:sz="4" w:space="0" w:color="000000"/>
              <w:right w:val="single" w:sz="4" w:space="0" w:color="auto"/>
            </w:tcBorders>
            <w:vAlign w:val="center"/>
            <w:hideMark/>
          </w:tcPr>
          <w:p w:rsidR="00CE12E9" w:rsidRPr="00CE12E9" w:rsidRDefault="00CE12E9" w:rsidP="00CE12E9">
            <w:pPr>
              <w:rPr>
                <w:sz w:val="16"/>
                <w:szCs w:val="16"/>
              </w:rPr>
            </w:pPr>
          </w:p>
        </w:tc>
        <w:tc>
          <w:tcPr>
            <w:tcW w:w="1560" w:type="dxa"/>
            <w:tcBorders>
              <w:top w:val="nil"/>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c>
          <w:tcPr>
            <w:tcW w:w="2126" w:type="dxa"/>
            <w:tcBorders>
              <w:top w:val="nil"/>
              <w:left w:val="single" w:sz="4" w:space="0" w:color="auto"/>
              <w:bottom w:val="single" w:sz="4" w:space="0" w:color="auto"/>
              <w:right w:val="single" w:sz="4" w:space="0" w:color="auto"/>
            </w:tcBorders>
            <w:vAlign w:val="center"/>
            <w:hideMark/>
          </w:tcPr>
          <w:p w:rsidR="00CE12E9" w:rsidRPr="00CE12E9" w:rsidRDefault="00CE12E9" w:rsidP="00CE12E9">
            <w:pPr>
              <w:rPr>
                <w:sz w:val="16"/>
                <w:szCs w:val="16"/>
              </w:rPr>
            </w:pP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1</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2</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3</w:t>
            </w:r>
          </w:p>
        </w:tc>
        <w:tc>
          <w:tcPr>
            <w:tcW w:w="486" w:type="dxa"/>
            <w:tcBorders>
              <w:top w:val="single" w:sz="4" w:space="0" w:color="auto"/>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4</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right"/>
              <w:rPr>
                <w:sz w:val="16"/>
                <w:szCs w:val="16"/>
              </w:rPr>
            </w:pPr>
            <w:r w:rsidRPr="00CE12E9">
              <w:rPr>
                <w:sz w:val="16"/>
                <w:szCs w:val="16"/>
              </w:rPr>
              <w:t>5</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6</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7</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8</w:t>
            </w:r>
          </w:p>
        </w:tc>
        <w:tc>
          <w:tcPr>
            <w:tcW w:w="1417" w:type="dxa"/>
            <w:tcBorders>
              <w:top w:val="nil"/>
              <w:left w:val="nil"/>
              <w:bottom w:val="single" w:sz="4" w:space="0" w:color="auto"/>
              <w:right w:val="single" w:sz="4" w:space="0" w:color="auto"/>
            </w:tcBorders>
            <w:shd w:val="clear" w:color="auto" w:fill="auto"/>
            <w:noWrap/>
            <w:vAlign w:val="bottom"/>
            <w:hideMark/>
          </w:tcPr>
          <w:p w:rsidR="00CE12E9" w:rsidRPr="00CE12E9" w:rsidRDefault="00CE12E9" w:rsidP="00CE12E9">
            <w:pPr>
              <w:jc w:val="center"/>
              <w:rPr>
                <w:sz w:val="16"/>
                <w:szCs w:val="16"/>
              </w:rPr>
            </w:pPr>
            <w:r w:rsidRPr="00CE12E9">
              <w:rPr>
                <w:sz w:val="16"/>
                <w:szCs w:val="16"/>
              </w:rPr>
              <w:t>9</w:t>
            </w:r>
          </w:p>
        </w:tc>
        <w:tc>
          <w:tcPr>
            <w:tcW w:w="1560" w:type="dxa"/>
            <w:tcBorders>
              <w:top w:val="nil"/>
              <w:left w:val="nil"/>
              <w:bottom w:val="single" w:sz="4" w:space="0" w:color="auto"/>
              <w:right w:val="single" w:sz="4" w:space="0" w:color="auto"/>
            </w:tcBorders>
            <w:shd w:val="clear" w:color="auto" w:fill="auto"/>
            <w:noWrap/>
            <w:vAlign w:val="bottom"/>
            <w:hideMark/>
          </w:tcPr>
          <w:p w:rsidR="00CE12E9" w:rsidRPr="00CE12E9" w:rsidRDefault="00CE12E9" w:rsidP="00CE12E9">
            <w:pPr>
              <w:jc w:val="center"/>
              <w:rPr>
                <w:sz w:val="16"/>
                <w:szCs w:val="16"/>
              </w:rPr>
            </w:pPr>
            <w:r w:rsidRPr="00CE12E9">
              <w:rPr>
                <w:sz w:val="16"/>
                <w:szCs w:val="16"/>
              </w:rPr>
              <w:t>10</w:t>
            </w:r>
          </w:p>
        </w:tc>
        <w:tc>
          <w:tcPr>
            <w:tcW w:w="2126" w:type="dxa"/>
            <w:tcBorders>
              <w:top w:val="nil"/>
              <w:left w:val="nil"/>
              <w:bottom w:val="single" w:sz="4" w:space="0" w:color="auto"/>
              <w:right w:val="single" w:sz="4" w:space="0" w:color="auto"/>
            </w:tcBorders>
            <w:shd w:val="clear" w:color="auto" w:fill="auto"/>
            <w:noWrap/>
            <w:vAlign w:val="bottom"/>
            <w:hideMark/>
          </w:tcPr>
          <w:p w:rsidR="00CE12E9" w:rsidRPr="00CE12E9" w:rsidRDefault="00CE12E9" w:rsidP="00CE12E9">
            <w:pPr>
              <w:jc w:val="center"/>
              <w:rPr>
                <w:sz w:val="16"/>
                <w:szCs w:val="16"/>
              </w:rPr>
            </w:pPr>
            <w:r w:rsidRPr="00CE12E9">
              <w:rPr>
                <w:sz w:val="16"/>
                <w:szCs w:val="16"/>
              </w:rPr>
              <w:t>11</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Бюджетные кредиты из других бюджетов бюджетной системы Российской Федерации</w:t>
            </w:r>
          </w:p>
        </w:tc>
        <w:tc>
          <w:tcPr>
            <w:tcW w:w="1418" w:type="dxa"/>
            <w:tcBorders>
              <w:top w:val="nil"/>
              <w:left w:val="nil"/>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03</w:t>
            </w:r>
          </w:p>
        </w:tc>
        <w:tc>
          <w:tcPr>
            <w:tcW w:w="486"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931"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1 322 000,00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Бюджетные кредиты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03</w:t>
            </w:r>
          </w:p>
        </w:tc>
        <w:tc>
          <w:tcPr>
            <w:tcW w:w="486"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931"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1 322 000,00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03</w:t>
            </w:r>
          </w:p>
        </w:tc>
        <w:tc>
          <w:tcPr>
            <w:tcW w:w="486"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931"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single" w:sz="4" w:space="0" w:color="auto"/>
              <w:bottom w:val="single" w:sz="4" w:space="0" w:color="auto"/>
              <w:right w:val="nil"/>
            </w:tcBorders>
            <w:shd w:val="clear" w:color="000000" w:fill="FFFFFF"/>
            <w:vAlign w:val="center"/>
            <w:hideMark/>
          </w:tcPr>
          <w:p w:rsidR="00CE12E9" w:rsidRPr="00CE12E9" w:rsidRDefault="00CE12E9" w:rsidP="00CE12E9">
            <w:pPr>
              <w:jc w:val="center"/>
              <w:rPr>
                <w:sz w:val="16"/>
                <w:szCs w:val="16"/>
              </w:rPr>
            </w:pPr>
            <w:r w:rsidRPr="00CE12E9">
              <w:rPr>
                <w:sz w:val="16"/>
                <w:szCs w:val="16"/>
              </w:rPr>
              <w:t>800</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1 322 000,00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03</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810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1 322 000,00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Иные источники внутреннего финансирования дефицитов бюджетов</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2 730 000,00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Бюджетные кредиты, предоставленные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2 730 000,00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Возврат бюджетных кредитов, предоставленных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600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1 170 000,00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 xml:space="preserve">Возврат бюджетных кредитов, предоставленных другим бюджетам бюджетной </w:t>
            </w:r>
            <w:r w:rsidRPr="00CE12E9">
              <w:rPr>
                <w:sz w:val="16"/>
                <w:szCs w:val="16"/>
              </w:rPr>
              <w:lastRenderedPageBreak/>
              <w:t>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lastRenderedPageBreak/>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02</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600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1 170 000,00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lastRenderedPageBreak/>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02</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640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1 170 000,00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Предоставление бюджетных кредитов внутри страны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500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3 900 000,00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Предоставление бюджетных кредитов другим бюджетам бюджетной системы Российской Федерации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02</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500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3 900 000,00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06</w:t>
            </w:r>
          </w:p>
        </w:tc>
        <w:tc>
          <w:tcPr>
            <w:tcW w:w="486"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931"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rPr>
                <w:sz w:val="16"/>
                <w:szCs w:val="16"/>
              </w:rPr>
            </w:pPr>
            <w:r w:rsidRPr="00CE12E9">
              <w:rPr>
                <w:sz w:val="16"/>
                <w:szCs w:val="16"/>
              </w:rPr>
              <w:t>02</w:t>
            </w:r>
          </w:p>
        </w:tc>
        <w:tc>
          <w:tcPr>
            <w:tcW w:w="770"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05</w:t>
            </w:r>
          </w:p>
        </w:tc>
        <w:tc>
          <w:tcPr>
            <w:tcW w:w="1134"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vAlign w:val="center"/>
            <w:hideMark/>
          </w:tcPr>
          <w:p w:rsidR="00CE12E9" w:rsidRPr="00CE12E9" w:rsidRDefault="00CE12E9" w:rsidP="00CE12E9">
            <w:pPr>
              <w:jc w:val="center"/>
              <w:rPr>
                <w:sz w:val="16"/>
                <w:szCs w:val="16"/>
              </w:rPr>
            </w:pPr>
            <w:r w:rsidRPr="00CE12E9">
              <w:rPr>
                <w:sz w:val="16"/>
                <w:szCs w:val="16"/>
              </w:rPr>
              <w:t>540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3 900 000,00</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1 000 000,00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Изменение остатков средств на счетах по учету средств бюджета</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30 165 387,22</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Увеличение  остатков средств бюджетов</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500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938 891 248,01</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Увеличение прочих остатков средств бюджетов</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02</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500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938 891 248,01</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 xml:space="preserve">Увеличение прочих остатков денежных средств  бюджетов </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02</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510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938 891 248,01</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Увеличение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02</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510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938 891 248,01</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Уменьшение остатков средств бюджетов</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600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969 056 635,23</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Уменьшение  прочих остатков денежных средств  бюджетов</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02</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600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969 056 635,23</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 xml:space="preserve">Уменьшение  прочих остатков денежных средств  бюджетов </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02</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610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969 056 635,23</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CE12E9" w:rsidRPr="00CE12E9" w:rsidTr="002C7158">
        <w:trPr>
          <w:trHeight w:val="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CE12E9" w:rsidRPr="00CE12E9" w:rsidRDefault="00CE12E9" w:rsidP="00CE12E9">
            <w:pPr>
              <w:rPr>
                <w:sz w:val="16"/>
                <w:szCs w:val="16"/>
              </w:rPr>
            </w:pPr>
            <w:r w:rsidRPr="00CE12E9">
              <w:rPr>
                <w:sz w:val="16"/>
                <w:szCs w:val="16"/>
              </w:rPr>
              <w:t>Уменьшение  прочих остатков денежных средств  бюджетов муниципальных районов</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135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486"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02</w:t>
            </w:r>
          </w:p>
        </w:tc>
        <w:tc>
          <w:tcPr>
            <w:tcW w:w="931"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01</w:t>
            </w:r>
          </w:p>
        </w:tc>
        <w:tc>
          <w:tcPr>
            <w:tcW w:w="770"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0000</w:t>
            </w:r>
          </w:p>
        </w:tc>
        <w:tc>
          <w:tcPr>
            <w:tcW w:w="1418" w:type="dxa"/>
            <w:tcBorders>
              <w:top w:val="nil"/>
              <w:left w:val="nil"/>
              <w:bottom w:val="single" w:sz="4" w:space="0" w:color="auto"/>
              <w:right w:val="single" w:sz="4" w:space="0" w:color="auto"/>
            </w:tcBorders>
            <w:shd w:val="clear" w:color="000000" w:fill="FFFFFF"/>
            <w:noWrap/>
            <w:vAlign w:val="center"/>
            <w:hideMark/>
          </w:tcPr>
          <w:p w:rsidR="00CE12E9" w:rsidRPr="00CE12E9" w:rsidRDefault="00CE12E9" w:rsidP="00CE12E9">
            <w:pPr>
              <w:jc w:val="center"/>
              <w:rPr>
                <w:sz w:val="16"/>
                <w:szCs w:val="16"/>
              </w:rPr>
            </w:pPr>
            <w:r w:rsidRPr="00CE12E9">
              <w:rPr>
                <w:sz w:val="16"/>
                <w:szCs w:val="16"/>
              </w:rPr>
              <w:t>610</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969 056 635,23</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677 111 170,96</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654 604 152,50</w:t>
            </w:r>
          </w:p>
        </w:tc>
      </w:tr>
      <w:tr w:rsidR="002C7158" w:rsidRPr="00CE12E9" w:rsidTr="002C7158">
        <w:trPr>
          <w:trHeight w:val="20"/>
        </w:trPr>
        <w:tc>
          <w:tcPr>
            <w:tcW w:w="11057"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E12E9" w:rsidRPr="00CE12E9" w:rsidRDefault="00CE12E9" w:rsidP="00CE12E9">
            <w:pPr>
              <w:rPr>
                <w:sz w:val="16"/>
                <w:szCs w:val="16"/>
              </w:rPr>
            </w:pPr>
            <w:r w:rsidRPr="00CE12E9">
              <w:rPr>
                <w:sz w:val="16"/>
                <w:szCs w:val="16"/>
              </w:rPr>
              <w:t>Всего источников финансирования дефицита бюджета</w:t>
            </w:r>
          </w:p>
        </w:tc>
        <w:tc>
          <w:tcPr>
            <w:tcW w:w="1417"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26 113 387,22</w:t>
            </w:r>
          </w:p>
        </w:tc>
        <w:tc>
          <w:tcPr>
            <w:tcW w:w="1560"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c>
          <w:tcPr>
            <w:tcW w:w="2126" w:type="dxa"/>
            <w:tcBorders>
              <w:top w:val="nil"/>
              <w:left w:val="nil"/>
              <w:bottom w:val="single" w:sz="4" w:space="0" w:color="auto"/>
              <w:right w:val="single" w:sz="4" w:space="0" w:color="auto"/>
            </w:tcBorders>
            <w:shd w:val="clear" w:color="auto" w:fill="auto"/>
            <w:noWrap/>
            <w:vAlign w:val="center"/>
            <w:hideMark/>
          </w:tcPr>
          <w:p w:rsidR="00CE12E9" w:rsidRPr="00CE12E9" w:rsidRDefault="00CE12E9" w:rsidP="00CE12E9">
            <w:pPr>
              <w:jc w:val="center"/>
              <w:rPr>
                <w:sz w:val="16"/>
                <w:szCs w:val="16"/>
              </w:rPr>
            </w:pPr>
            <w:r w:rsidRPr="00CE12E9">
              <w:rPr>
                <w:sz w:val="16"/>
                <w:szCs w:val="16"/>
              </w:rPr>
              <w:t>0,00</w:t>
            </w:r>
          </w:p>
        </w:tc>
      </w:tr>
    </w:tbl>
    <w:p w:rsidR="002C7158" w:rsidRDefault="002C7158" w:rsidP="0053440D">
      <w:pPr>
        <w:jc w:val="center"/>
      </w:pPr>
    </w:p>
    <w:p w:rsidR="002C7158" w:rsidRDefault="002C7158">
      <w:pPr>
        <w:spacing w:after="160" w:line="259" w:lineRule="auto"/>
      </w:pPr>
      <w:r>
        <w:br w:type="page"/>
      </w:r>
    </w:p>
    <w:tbl>
      <w:tblPr>
        <w:tblW w:w="16160" w:type="dxa"/>
        <w:tblInd w:w="-851" w:type="dxa"/>
        <w:tblLook w:val="04A0"/>
      </w:tblPr>
      <w:tblGrid>
        <w:gridCol w:w="432"/>
        <w:gridCol w:w="3686"/>
        <w:gridCol w:w="1290"/>
        <w:gridCol w:w="672"/>
        <w:gridCol w:w="940"/>
        <w:gridCol w:w="1344"/>
        <w:gridCol w:w="1276"/>
        <w:gridCol w:w="1134"/>
        <w:gridCol w:w="611"/>
        <w:gridCol w:w="1098"/>
        <w:gridCol w:w="1096"/>
        <w:gridCol w:w="611"/>
        <w:gridCol w:w="1098"/>
        <w:gridCol w:w="1096"/>
      </w:tblGrid>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2581" w:type="dxa"/>
            <w:gridSpan w:val="3"/>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r w:rsidRPr="002C7158">
              <w:rPr>
                <w:sz w:val="16"/>
                <w:szCs w:val="16"/>
              </w:rPr>
              <w:t>Приложение №9</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5386" w:type="dxa"/>
            <w:gridSpan w:val="6"/>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r w:rsidRPr="002C7158">
              <w:rPr>
                <w:sz w:val="16"/>
                <w:szCs w:val="16"/>
              </w:rPr>
              <w:t>к решению №88 от 25 декабря 2024 года "О внесении</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7796" w:type="dxa"/>
            <w:gridSpan w:val="8"/>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r w:rsidRPr="002C7158">
              <w:rPr>
                <w:sz w:val="16"/>
                <w:szCs w:val="16"/>
              </w:rPr>
              <w:t>изменений в решение Совета Полтавского муниципального района</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7796" w:type="dxa"/>
            <w:gridSpan w:val="8"/>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r w:rsidRPr="002C7158">
              <w:rPr>
                <w:sz w:val="16"/>
                <w:szCs w:val="16"/>
              </w:rPr>
              <w:t xml:space="preserve"> "О бюджете муниципального района на 2024 год и на плановый период 2025 и 2026 годов"</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8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6"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2581" w:type="dxa"/>
            <w:gridSpan w:val="3"/>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r w:rsidRPr="002C7158">
              <w:rPr>
                <w:sz w:val="16"/>
                <w:szCs w:val="16"/>
              </w:rPr>
              <w:t>Приложение № 11</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center"/>
            <w:hideMark/>
          </w:tcPr>
          <w:p w:rsidR="002C7158" w:rsidRPr="002C7158" w:rsidRDefault="002C7158" w:rsidP="002C7158">
            <w:pPr>
              <w:jc w:val="right"/>
              <w:rPr>
                <w:sz w:val="16"/>
                <w:szCs w:val="16"/>
              </w:rPr>
            </w:pPr>
          </w:p>
        </w:tc>
        <w:tc>
          <w:tcPr>
            <w:tcW w:w="5386" w:type="dxa"/>
            <w:gridSpan w:val="6"/>
            <w:tcBorders>
              <w:top w:val="nil"/>
              <w:left w:val="nil"/>
              <w:bottom w:val="nil"/>
              <w:right w:val="nil"/>
            </w:tcBorders>
            <w:shd w:val="clear" w:color="auto" w:fill="auto"/>
            <w:noWrap/>
            <w:vAlign w:val="center"/>
            <w:hideMark/>
          </w:tcPr>
          <w:p w:rsidR="002C7158" w:rsidRPr="002C7158" w:rsidRDefault="002C7158" w:rsidP="002C7158">
            <w:pPr>
              <w:jc w:val="right"/>
              <w:rPr>
                <w:sz w:val="16"/>
                <w:szCs w:val="16"/>
              </w:rPr>
            </w:pPr>
            <w:r w:rsidRPr="002C7158">
              <w:rPr>
                <w:sz w:val="16"/>
                <w:szCs w:val="16"/>
              </w:rPr>
              <w:t>к решению Совета Полтавского муниципального района</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4775" w:type="dxa"/>
            <w:gridSpan w:val="5"/>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r w:rsidRPr="002C7158">
              <w:rPr>
                <w:sz w:val="16"/>
                <w:szCs w:val="16"/>
              </w:rPr>
              <w:t>"О бюджете муниципального района на 2024 год</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4775" w:type="dxa"/>
            <w:gridSpan w:val="5"/>
            <w:tcBorders>
              <w:top w:val="nil"/>
              <w:left w:val="nil"/>
              <w:bottom w:val="nil"/>
              <w:right w:val="nil"/>
            </w:tcBorders>
            <w:shd w:val="clear" w:color="auto" w:fill="auto"/>
            <w:noWrap/>
            <w:vAlign w:val="center"/>
            <w:hideMark/>
          </w:tcPr>
          <w:p w:rsidR="002C7158" w:rsidRPr="002C7158" w:rsidRDefault="002C7158" w:rsidP="002C7158">
            <w:pPr>
              <w:jc w:val="right"/>
              <w:rPr>
                <w:sz w:val="16"/>
                <w:szCs w:val="16"/>
              </w:rPr>
            </w:pPr>
            <w:r w:rsidRPr="002C7158">
              <w:rPr>
                <w:sz w:val="16"/>
                <w:szCs w:val="16"/>
              </w:rPr>
              <w:t>и на плановый период 2025 и 2026 годов"</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368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72"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940"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27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bottom"/>
            <w:hideMark/>
          </w:tcPr>
          <w:p w:rsidR="002C7158" w:rsidRPr="002C7158" w:rsidRDefault="002C7158" w:rsidP="002C7158">
            <w:pPr>
              <w:jc w:val="right"/>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872" w:type="dxa"/>
            <w:tcBorders>
              <w:top w:val="nil"/>
              <w:left w:val="nil"/>
              <w:bottom w:val="nil"/>
              <w:right w:val="nil"/>
            </w:tcBorders>
            <w:shd w:val="clear" w:color="auto" w:fill="auto"/>
            <w:vAlign w:val="center"/>
            <w:hideMark/>
          </w:tcPr>
          <w:p w:rsidR="002C7158" w:rsidRPr="002C7158" w:rsidRDefault="002C7158" w:rsidP="002C7158">
            <w:pPr>
              <w:rPr>
                <w:sz w:val="16"/>
                <w:szCs w:val="16"/>
              </w:rPr>
            </w:pPr>
          </w:p>
        </w:tc>
      </w:tr>
      <w:tr w:rsidR="002C7158" w:rsidRPr="002C7158" w:rsidTr="002C7158">
        <w:trPr>
          <w:trHeight w:val="20"/>
        </w:trPr>
        <w:tc>
          <w:tcPr>
            <w:tcW w:w="16160" w:type="dxa"/>
            <w:gridSpan w:val="14"/>
            <w:tcBorders>
              <w:top w:val="nil"/>
              <w:left w:val="nil"/>
              <w:bottom w:val="nil"/>
              <w:right w:val="nil"/>
            </w:tcBorders>
            <w:shd w:val="clear" w:color="auto" w:fill="auto"/>
            <w:vAlign w:val="center"/>
            <w:hideMark/>
          </w:tcPr>
          <w:p w:rsidR="002C7158" w:rsidRPr="002C7158" w:rsidRDefault="002C7158" w:rsidP="002C7158">
            <w:pPr>
              <w:jc w:val="center"/>
              <w:rPr>
                <w:sz w:val="16"/>
                <w:szCs w:val="16"/>
              </w:rPr>
            </w:pPr>
            <w:r w:rsidRPr="002C7158">
              <w:rPr>
                <w:sz w:val="16"/>
                <w:szCs w:val="16"/>
              </w:rPr>
              <w:t xml:space="preserve">Адресная инвестиционная программа Полтавского муниципального района </w:t>
            </w:r>
            <w:r w:rsidRPr="002C7158">
              <w:rPr>
                <w:sz w:val="16"/>
                <w:szCs w:val="16"/>
              </w:rPr>
              <w:br/>
              <w:t>на 2024 год и на плановый период 2025 и 2026 годов</w:t>
            </w:r>
          </w:p>
        </w:tc>
      </w:tr>
      <w:tr w:rsidR="002C7158" w:rsidRPr="002C7158" w:rsidTr="002C7158">
        <w:trPr>
          <w:trHeight w:val="20"/>
        </w:trPr>
        <w:tc>
          <w:tcPr>
            <w:tcW w:w="432" w:type="dxa"/>
            <w:tcBorders>
              <w:top w:val="nil"/>
              <w:left w:val="nil"/>
              <w:bottom w:val="nil"/>
              <w:right w:val="nil"/>
            </w:tcBorders>
            <w:shd w:val="clear" w:color="auto" w:fill="auto"/>
            <w:noWrap/>
            <w:vAlign w:val="bottom"/>
            <w:hideMark/>
          </w:tcPr>
          <w:p w:rsidR="002C7158" w:rsidRPr="002C7158" w:rsidRDefault="002C7158" w:rsidP="002C7158">
            <w:pPr>
              <w:jc w:val="center"/>
              <w:rPr>
                <w:sz w:val="16"/>
                <w:szCs w:val="16"/>
              </w:rPr>
            </w:pPr>
          </w:p>
        </w:tc>
        <w:tc>
          <w:tcPr>
            <w:tcW w:w="368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290" w:type="dxa"/>
            <w:tcBorders>
              <w:top w:val="nil"/>
              <w:left w:val="nil"/>
              <w:bottom w:val="nil"/>
              <w:right w:val="nil"/>
            </w:tcBorders>
            <w:shd w:val="clear" w:color="auto" w:fill="auto"/>
            <w:noWrap/>
            <w:vAlign w:val="center"/>
            <w:hideMark/>
          </w:tcPr>
          <w:p w:rsidR="002C7158" w:rsidRPr="002C7158" w:rsidRDefault="002C7158" w:rsidP="002C7158">
            <w:pPr>
              <w:jc w:val="center"/>
              <w:rPr>
                <w:sz w:val="16"/>
                <w:szCs w:val="16"/>
              </w:rPr>
            </w:pPr>
          </w:p>
        </w:tc>
        <w:tc>
          <w:tcPr>
            <w:tcW w:w="672" w:type="dxa"/>
            <w:tcBorders>
              <w:top w:val="nil"/>
              <w:left w:val="nil"/>
              <w:bottom w:val="nil"/>
              <w:right w:val="nil"/>
            </w:tcBorders>
            <w:shd w:val="clear" w:color="auto" w:fill="auto"/>
            <w:noWrap/>
            <w:vAlign w:val="center"/>
            <w:hideMark/>
          </w:tcPr>
          <w:p w:rsidR="002C7158" w:rsidRPr="002C7158" w:rsidRDefault="002C7158" w:rsidP="002C7158">
            <w:pPr>
              <w:jc w:val="center"/>
              <w:rPr>
                <w:sz w:val="16"/>
                <w:szCs w:val="16"/>
              </w:rPr>
            </w:pPr>
          </w:p>
        </w:tc>
        <w:tc>
          <w:tcPr>
            <w:tcW w:w="940" w:type="dxa"/>
            <w:tcBorders>
              <w:top w:val="nil"/>
              <w:left w:val="nil"/>
              <w:bottom w:val="nil"/>
              <w:right w:val="nil"/>
            </w:tcBorders>
            <w:shd w:val="clear" w:color="auto" w:fill="auto"/>
            <w:noWrap/>
            <w:vAlign w:val="center"/>
            <w:hideMark/>
          </w:tcPr>
          <w:p w:rsidR="002C7158" w:rsidRPr="002C7158" w:rsidRDefault="002C7158" w:rsidP="002C7158">
            <w:pPr>
              <w:jc w:val="center"/>
              <w:rPr>
                <w:sz w:val="16"/>
                <w:szCs w:val="16"/>
              </w:rPr>
            </w:pPr>
          </w:p>
        </w:tc>
        <w:tc>
          <w:tcPr>
            <w:tcW w:w="1344" w:type="dxa"/>
            <w:tcBorders>
              <w:top w:val="nil"/>
              <w:left w:val="nil"/>
              <w:bottom w:val="nil"/>
              <w:right w:val="nil"/>
            </w:tcBorders>
            <w:shd w:val="clear" w:color="auto" w:fill="auto"/>
            <w:noWrap/>
            <w:vAlign w:val="bottom"/>
            <w:hideMark/>
          </w:tcPr>
          <w:p w:rsidR="002C7158" w:rsidRPr="002C7158" w:rsidRDefault="002C7158" w:rsidP="002C7158">
            <w:pPr>
              <w:jc w:val="center"/>
              <w:rPr>
                <w:sz w:val="16"/>
                <w:szCs w:val="16"/>
              </w:rPr>
            </w:pPr>
          </w:p>
        </w:tc>
        <w:tc>
          <w:tcPr>
            <w:tcW w:w="1276" w:type="dxa"/>
            <w:tcBorders>
              <w:top w:val="nil"/>
              <w:left w:val="nil"/>
              <w:bottom w:val="nil"/>
              <w:right w:val="nil"/>
            </w:tcBorders>
            <w:shd w:val="clear" w:color="auto" w:fill="auto"/>
            <w:noWrap/>
            <w:vAlign w:val="center"/>
            <w:hideMark/>
          </w:tcPr>
          <w:p w:rsidR="002C7158" w:rsidRPr="002C7158" w:rsidRDefault="002C7158" w:rsidP="002C7158">
            <w:pPr>
              <w:rPr>
                <w:sz w:val="16"/>
                <w:szCs w:val="16"/>
              </w:rPr>
            </w:pPr>
          </w:p>
        </w:tc>
        <w:tc>
          <w:tcPr>
            <w:tcW w:w="1134" w:type="dxa"/>
            <w:tcBorders>
              <w:top w:val="nil"/>
              <w:left w:val="nil"/>
              <w:bottom w:val="nil"/>
              <w:right w:val="nil"/>
            </w:tcBorders>
            <w:shd w:val="clear" w:color="auto" w:fill="auto"/>
            <w:noWrap/>
            <w:vAlign w:val="center"/>
            <w:hideMark/>
          </w:tcPr>
          <w:p w:rsidR="002C7158" w:rsidRPr="002C7158" w:rsidRDefault="002C7158" w:rsidP="002C7158">
            <w:pPr>
              <w:jc w:val="center"/>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jc w:val="cente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6"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611"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1098"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c>
          <w:tcPr>
            <w:tcW w:w="872" w:type="dxa"/>
            <w:tcBorders>
              <w:top w:val="nil"/>
              <w:left w:val="nil"/>
              <w:bottom w:val="nil"/>
              <w:right w:val="nil"/>
            </w:tcBorders>
            <w:shd w:val="clear" w:color="auto" w:fill="auto"/>
            <w:noWrap/>
            <w:vAlign w:val="bottom"/>
            <w:hideMark/>
          </w:tcPr>
          <w:p w:rsidR="002C7158" w:rsidRPr="002C7158" w:rsidRDefault="002C7158" w:rsidP="002C7158">
            <w:pPr>
              <w:rPr>
                <w:sz w:val="16"/>
                <w:szCs w:val="16"/>
              </w:rPr>
            </w:pPr>
          </w:p>
        </w:tc>
      </w:tr>
      <w:tr w:rsidR="002C7158" w:rsidRPr="002C7158" w:rsidTr="002C7158">
        <w:trPr>
          <w:trHeight w:val="20"/>
        </w:trPr>
        <w:tc>
          <w:tcPr>
            <w:tcW w:w="4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Наименование кодов классификации расходов районного бюджета</w:t>
            </w:r>
          </w:p>
        </w:tc>
        <w:tc>
          <w:tcPr>
            <w:tcW w:w="2902" w:type="dxa"/>
            <w:gridSpan w:val="3"/>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Коды классификации расходов районного бюджета</w:t>
            </w:r>
          </w:p>
        </w:tc>
        <w:tc>
          <w:tcPr>
            <w:tcW w:w="9140" w:type="dxa"/>
            <w:gridSpan w:val="9"/>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Сумма, рублей</w:t>
            </w:r>
          </w:p>
        </w:tc>
      </w:tr>
      <w:tr w:rsidR="002C7158" w:rsidRPr="002C7158" w:rsidTr="002C7158">
        <w:trPr>
          <w:trHeight w:val="20"/>
        </w:trPr>
        <w:tc>
          <w:tcPr>
            <w:tcW w:w="432" w:type="dxa"/>
            <w:vMerge/>
            <w:tcBorders>
              <w:top w:val="single" w:sz="4" w:space="0" w:color="000000"/>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29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Главный </w:t>
            </w:r>
            <w:proofErr w:type="spellStart"/>
            <w:r w:rsidRPr="002C7158">
              <w:rPr>
                <w:color w:val="000000"/>
                <w:sz w:val="16"/>
                <w:szCs w:val="16"/>
              </w:rPr>
              <w:t>распорядиетель</w:t>
            </w:r>
            <w:proofErr w:type="spellEnd"/>
            <w:r w:rsidRPr="002C7158">
              <w:rPr>
                <w:color w:val="000000"/>
                <w:sz w:val="16"/>
                <w:szCs w:val="16"/>
              </w:rPr>
              <w:t xml:space="preserve"> средств районного бюджета</w:t>
            </w:r>
          </w:p>
        </w:tc>
        <w:tc>
          <w:tcPr>
            <w:tcW w:w="6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Раздел</w:t>
            </w:r>
          </w:p>
        </w:tc>
        <w:tc>
          <w:tcPr>
            <w:tcW w:w="9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Подраздел</w:t>
            </w:r>
          </w:p>
        </w:tc>
        <w:tc>
          <w:tcPr>
            <w:tcW w:w="3754" w:type="dxa"/>
            <w:gridSpan w:val="3"/>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2024 год</w:t>
            </w:r>
          </w:p>
        </w:tc>
        <w:tc>
          <w:tcPr>
            <w:tcW w:w="2805" w:type="dxa"/>
            <w:gridSpan w:val="3"/>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2025 год</w:t>
            </w:r>
          </w:p>
        </w:tc>
        <w:tc>
          <w:tcPr>
            <w:tcW w:w="2581" w:type="dxa"/>
            <w:gridSpan w:val="3"/>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2026 год</w:t>
            </w:r>
          </w:p>
        </w:tc>
      </w:tr>
      <w:tr w:rsidR="002C7158" w:rsidRPr="002C7158" w:rsidTr="002C7158">
        <w:trPr>
          <w:trHeight w:val="20"/>
        </w:trPr>
        <w:tc>
          <w:tcPr>
            <w:tcW w:w="432" w:type="dxa"/>
            <w:vMerge/>
            <w:tcBorders>
              <w:top w:val="single" w:sz="4" w:space="0" w:color="000000"/>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290"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672"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940"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34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Всего</w:t>
            </w:r>
          </w:p>
        </w:tc>
        <w:tc>
          <w:tcPr>
            <w:tcW w:w="2410" w:type="dxa"/>
            <w:gridSpan w:val="2"/>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в том числе за счет</w:t>
            </w:r>
          </w:p>
        </w:tc>
        <w:tc>
          <w:tcPr>
            <w:tcW w:w="61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Всего</w:t>
            </w:r>
          </w:p>
        </w:tc>
        <w:tc>
          <w:tcPr>
            <w:tcW w:w="2194" w:type="dxa"/>
            <w:gridSpan w:val="2"/>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в том числе за счет</w:t>
            </w:r>
          </w:p>
        </w:tc>
        <w:tc>
          <w:tcPr>
            <w:tcW w:w="611" w:type="dxa"/>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Всего</w:t>
            </w:r>
          </w:p>
        </w:tc>
        <w:tc>
          <w:tcPr>
            <w:tcW w:w="1970" w:type="dxa"/>
            <w:gridSpan w:val="2"/>
            <w:tcBorders>
              <w:top w:val="single" w:sz="4" w:space="0" w:color="000000"/>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в том числе за счет</w:t>
            </w:r>
          </w:p>
        </w:tc>
      </w:tr>
      <w:tr w:rsidR="002C7158" w:rsidRPr="002C7158" w:rsidTr="002C7158">
        <w:trPr>
          <w:trHeight w:val="20"/>
        </w:trPr>
        <w:tc>
          <w:tcPr>
            <w:tcW w:w="432" w:type="dxa"/>
            <w:vMerge/>
            <w:tcBorders>
              <w:top w:val="single" w:sz="4" w:space="0" w:color="000000"/>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290"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672"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940"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344"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налоговых и неналоговых доходов, поступлений нецелевого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поступлений целевого характера</w:t>
            </w:r>
          </w:p>
        </w:tc>
        <w:tc>
          <w:tcPr>
            <w:tcW w:w="611" w:type="dxa"/>
            <w:vMerge/>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налоговых и неналоговых доходов, поступлений нецелевого характера</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поступлений целевого характера</w:t>
            </w:r>
          </w:p>
        </w:tc>
        <w:tc>
          <w:tcPr>
            <w:tcW w:w="611" w:type="dxa"/>
            <w:tcBorders>
              <w:top w:val="nil"/>
              <w:left w:val="single" w:sz="4" w:space="0" w:color="000000"/>
              <w:bottom w:val="single" w:sz="4" w:space="0" w:color="000000"/>
              <w:right w:val="single" w:sz="4" w:space="0" w:color="000000"/>
            </w:tcBorders>
            <w:vAlign w:val="center"/>
            <w:hideMark/>
          </w:tcPr>
          <w:p w:rsidR="002C7158" w:rsidRPr="002C7158" w:rsidRDefault="002C7158" w:rsidP="002C7158">
            <w:pPr>
              <w:rPr>
                <w:color w:val="000000"/>
                <w:sz w:val="16"/>
                <w:szCs w:val="16"/>
              </w:rPr>
            </w:pP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налоговых и неналоговых доходов, поступлений нецелевого характера</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поступлений целевого характера</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w:t>
            </w:r>
          </w:p>
        </w:tc>
        <w:tc>
          <w:tcPr>
            <w:tcW w:w="368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2</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4</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5</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6</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7</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8</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9</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10</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11</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12</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13</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14</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1</w:t>
            </w:r>
          </w:p>
        </w:tc>
        <w:tc>
          <w:tcPr>
            <w:tcW w:w="3686" w:type="dxa"/>
            <w:tcBorders>
              <w:top w:val="nil"/>
              <w:left w:val="nil"/>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Администрация муниципального образования "Полтавский муниципальный район Омской области</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502</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 </w:t>
            </w:r>
          </w:p>
        </w:tc>
        <w:tc>
          <w:tcPr>
            <w:tcW w:w="3686" w:type="dxa"/>
            <w:tcBorders>
              <w:top w:val="nil"/>
              <w:left w:val="nil"/>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Жилищно-коммунальное хозяйство</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502</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00</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 </w:t>
            </w:r>
          </w:p>
        </w:tc>
        <w:tc>
          <w:tcPr>
            <w:tcW w:w="3686" w:type="dxa"/>
            <w:tcBorders>
              <w:top w:val="nil"/>
              <w:left w:val="nil"/>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Коммунальное хозяйство</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502</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02</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 </w:t>
            </w:r>
          </w:p>
        </w:tc>
        <w:tc>
          <w:tcPr>
            <w:tcW w:w="3686" w:type="dxa"/>
            <w:tcBorders>
              <w:top w:val="nil"/>
              <w:left w:val="nil"/>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Муниципальная программа Полтавского муниципального района "Экономическое развитие Полтавского муниципального района"</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502</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02</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 </w:t>
            </w:r>
          </w:p>
        </w:tc>
        <w:tc>
          <w:tcPr>
            <w:tcW w:w="3686" w:type="dxa"/>
            <w:tcBorders>
              <w:top w:val="nil"/>
              <w:left w:val="nil"/>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Модернизация центральной котельной в р.п. Полтавка Полтавского муниципального района Омской области</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502</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05</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02</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r>
      <w:tr w:rsidR="002C7158" w:rsidRPr="002C7158" w:rsidTr="002C7158">
        <w:trPr>
          <w:trHeight w:val="20"/>
        </w:trPr>
        <w:tc>
          <w:tcPr>
            <w:tcW w:w="432" w:type="dxa"/>
            <w:tcBorders>
              <w:top w:val="nil"/>
              <w:left w:val="single" w:sz="4" w:space="0" w:color="000000"/>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 </w:t>
            </w:r>
          </w:p>
        </w:tc>
        <w:tc>
          <w:tcPr>
            <w:tcW w:w="3686" w:type="dxa"/>
            <w:tcBorders>
              <w:top w:val="nil"/>
              <w:left w:val="nil"/>
              <w:bottom w:val="single" w:sz="4" w:space="0" w:color="000000"/>
              <w:right w:val="single" w:sz="4" w:space="0" w:color="000000"/>
            </w:tcBorders>
            <w:shd w:val="clear" w:color="auto" w:fill="auto"/>
            <w:vAlign w:val="bottom"/>
            <w:hideMark/>
          </w:tcPr>
          <w:p w:rsidR="002C7158" w:rsidRPr="002C7158" w:rsidRDefault="002C7158" w:rsidP="002C7158">
            <w:pPr>
              <w:rPr>
                <w:color w:val="000000"/>
                <w:sz w:val="16"/>
                <w:szCs w:val="16"/>
              </w:rPr>
            </w:pPr>
            <w:r w:rsidRPr="002C7158">
              <w:rPr>
                <w:color w:val="000000"/>
                <w:sz w:val="16"/>
                <w:szCs w:val="16"/>
              </w:rPr>
              <w:t>Всего расходов</w:t>
            </w:r>
          </w:p>
        </w:tc>
        <w:tc>
          <w:tcPr>
            <w:tcW w:w="129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w:t>
            </w:r>
          </w:p>
        </w:tc>
        <w:tc>
          <w:tcPr>
            <w:tcW w:w="6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w:t>
            </w:r>
          </w:p>
        </w:tc>
        <w:tc>
          <w:tcPr>
            <w:tcW w:w="940"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w:t>
            </w:r>
          </w:p>
        </w:tc>
        <w:tc>
          <w:tcPr>
            <w:tcW w:w="134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27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3 832 413,50</w:t>
            </w:r>
          </w:p>
        </w:tc>
        <w:tc>
          <w:tcPr>
            <w:tcW w:w="1134"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6"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611"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1098"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c>
          <w:tcPr>
            <w:tcW w:w="872" w:type="dxa"/>
            <w:tcBorders>
              <w:top w:val="nil"/>
              <w:left w:val="nil"/>
              <w:bottom w:val="single" w:sz="4" w:space="0" w:color="000000"/>
              <w:right w:val="single" w:sz="4" w:space="0" w:color="000000"/>
            </w:tcBorders>
            <w:shd w:val="clear" w:color="auto" w:fill="auto"/>
            <w:vAlign w:val="center"/>
            <w:hideMark/>
          </w:tcPr>
          <w:p w:rsidR="002C7158" w:rsidRPr="002C7158" w:rsidRDefault="002C7158" w:rsidP="002C7158">
            <w:pPr>
              <w:jc w:val="center"/>
              <w:rPr>
                <w:color w:val="000000"/>
                <w:sz w:val="16"/>
                <w:szCs w:val="16"/>
              </w:rPr>
            </w:pPr>
            <w:r w:rsidRPr="002C7158">
              <w:rPr>
                <w:color w:val="000000"/>
                <w:sz w:val="16"/>
                <w:szCs w:val="16"/>
              </w:rPr>
              <w:t xml:space="preserve"> </w:t>
            </w:r>
          </w:p>
        </w:tc>
      </w:tr>
    </w:tbl>
    <w:p w:rsidR="00AD3ECA" w:rsidRDefault="00AD3ECA" w:rsidP="0053440D">
      <w:pPr>
        <w:jc w:val="center"/>
      </w:pPr>
    </w:p>
    <w:p w:rsidR="002C7158" w:rsidRPr="002C7158" w:rsidRDefault="002C7158" w:rsidP="002C7158"/>
    <w:p w:rsidR="002C7158" w:rsidRDefault="002C7158" w:rsidP="002C7158"/>
    <w:p w:rsidR="002C7158" w:rsidRDefault="002C7158">
      <w:pPr>
        <w:spacing w:after="160" w:line="259" w:lineRule="auto"/>
      </w:pPr>
      <w:r>
        <w:br w:type="page"/>
      </w:r>
    </w:p>
    <w:p w:rsidR="00E8372D" w:rsidRDefault="00E8372D" w:rsidP="002C7158">
      <w:pPr>
        <w:tabs>
          <w:tab w:val="left" w:pos="9703"/>
        </w:tabs>
        <w:sectPr w:rsidR="00E8372D" w:rsidSect="004D759A">
          <w:pgSz w:w="16838" w:h="11906" w:orient="landscape"/>
          <w:pgMar w:top="851" w:right="1134" w:bottom="1701" w:left="1134" w:header="709" w:footer="709" w:gutter="0"/>
          <w:cols w:space="708"/>
          <w:titlePg/>
          <w:docGrid w:linePitch="360"/>
        </w:sectPr>
      </w:pP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lastRenderedPageBreak/>
        <w:t>Приложение №10</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к решению №88 от 25декабря 2024 года «О внесении</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изменений в Решение Совета</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Полтавского муниципального района</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«О бюджете муниципального района на 2024 год</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 на плановый период 2025 и 2026 годов»</w:t>
      </w:r>
    </w:p>
    <w:p w:rsidR="00E8372D" w:rsidRDefault="00E8372D" w:rsidP="00E8372D">
      <w:pPr>
        <w:pStyle w:val="Style2"/>
        <w:widowControl/>
        <w:spacing w:line="240" w:lineRule="auto"/>
        <w:ind w:left="1008"/>
        <w:jc w:val="right"/>
        <w:rPr>
          <w:rFonts w:ascii="Times New Roman" w:hAnsi="Times New Roman"/>
          <w:sz w:val="28"/>
          <w:szCs w:val="28"/>
        </w:rPr>
      </w:pP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Приложение № 12</w:t>
      </w:r>
    </w:p>
    <w:p w:rsidR="00E8372D" w:rsidRPr="00495DB0"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к решению Совета Полтавского муниципального района</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 xml:space="preserve">«О бюджете муниципального района на 2024 год </w:t>
      </w:r>
    </w:p>
    <w:p w:rsidR="00E8372D" w:rsidRDefault="00E8372D" w:rsidP="00E8372D">
      <w:pPr>
        <w:pStyle w:val="Style2"/>
        <w:widowControl/>
        <w:spacing w:line="240" w:lineRule="auto"/>
        <w:ind w:left="1008"/>
        <w:jc w:val="right"/>
        <w:rPr>
          <w:rFonts w:ascii="Times New Roman" w:hAnsi="Times New Roman"/>
          <w:sz w:val="28"/>
          <w:szCs w:val="28"/>
        </w:rPr>
      </w:pPr>
      <w:r>
        <w:rPr>
          <w:rFonts w:ascii="Times New Roman" w:hAnsi="Times New Roman"/>
          <w:sz w:val="28"/>
          <w:szCs w:val="28"/>
        </w:rPr>
        <w:t>и на плановый период 2025 и 2026 годов »</w:t>
      </w:r>
    </w:p>
    <w:p w:rsidR="00E8372D" w:rsidRPr="00983198" w:rsidRDefault="00E8372D" w:rsidP="00E8372D">
      <w:pPr>
        <w:pStyle w:val="Style2"/>
        <w:widowControl/>
        <w:spacing w:line="240" w:lineRule="auto"/>
        <w:ind w:left="1008"/>
        <w:jc w:val="right"/>
        <w:rPr>
          <w:rFonts w:ascii="Times New Roman" w:hAnsi="Times New Roman"/>
          <w:sz w:val="28"/>
          <w:szCs w:val="28"/>
        </w:rPr>
      </w:pPr>
    </w:p>
    <w:p w:rsidR="00E8372D" w:rsidRPr="00FF09C4" w:rsidRDefault="00E8372D" w:rsidP="00E8372D">
      <w:pPr>
        <w:pStyle w:val="Style2"/>
        <w:widowControl/>
        <w:spacing w:line="240" w:lineRule="auto"/>
        <w:ind w:left="1008"/>
        <w:jc w:val="right"/>
        <w:rPr>
          <w:rFonts w:ascii="Times New Roman" w:hAnsi="Times New Roman"/>
          <w:sz w:val="28"/>
          <w:szCs w:val="28"/>
        </w:rPr>
      </w:pPr>
    </w:p>
    <w:p w:rsidR="00E8372D" w:rsidRPr="00FF09C4" w:rsidRDefault="00E8372D" w:rsidP="00E8372D">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Случаи и порядок</w:t>
      </w:r>
    </w:p>
    <w:p w:rsidR="00E8372D" w:rsidRPr="00FF09C4" w:rsidRDefault="00E8372D" w:rsidP="00E8372D">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 xml:space="preserve"> предоставления иных межбюджетных трансфертов</w:t>
      </w:r>
    </w:p>
    <w:p w:rsidR="00E8372D" w:rsidRPr="00FF09C4" w:rsidRDefault="00E8372D" w:rsidP="00E8372D">
      <w:pPr>
        <w:pStyle w:val="Style2"/>
        <w:widowControl/>
        <w:spacing w:line="240" w:lineRule="auto"/>
        <w:ind w:left="1008"/>
        <w:jc w:val="center"/>
        <w:rPr>
          <w:rFonts w:ascii="Times New Roman" w:hAnsi="Times New Roman"/>
          <w:sz w:val="28"/>
          <w:szCs w:val="28"/>
        </w:rPr>
      </w:pPr>
      <w:r w:rsidRPr="00FF09C4">
        <w:rPr>
          <w:rFonts w:ascii="Times New Roman" w:hAnsi="Times New Roman"/>
          <w:sz w:val="28"/>
          <w:szCs w:val="28"/>
        </w:rPr>
        <w:t>бюджета</w:t>
      </w:r>
      <w:r>
        <w:rPr>
          <w:rFonts w:ascii="Times New Roman" w:hAnsi="Times New Roman"/>
          <w:sz w:val="28"/>
          <w:szCs w:val="28"/>
        </w:rPr>
        <w:t xml:space="preserve">м поселений </w:t>
      </w:r>
      <w:r w:rsidRPr="00FF09C4">
        <w:rPr>
          <w:rFonts w:ascii="Times New Roman" w:hAnsi="Times New Roman"/>
          <w:sz w:val="28"/>
          <w:szCs w:val="28"/>
        </w:rPr>
        <w:t xml:space="preserve"> на </w:t>
      </w:r>
      <w:r>
        <w:rPr>
          <w:rFonts w:ascii="Times New Roman" w:hAnsi="Times New Roman"/>
          <w:sz w:val="28"/>
          <w:szCs w:val="28"/>
        </w:rPr>
        <w:t>2024</w:t>
      </w:r>
      <w:r w:rsidRPr="00FF09C4">
        <w:rPr>
          <w:rFonts w:ascii="Times New Roman" w:hAnsi="Times New Roman"/>
          <w:sz w:val="28"/>
          <w:szCs w:val="28"/>
        </w:rPr>
        <w:t xml:space="preserve"> год </w:t>
      </w:r>
      <w:r>
        <w:rPr>
          <w:rFonts w:ascii="Times New Roman" w:hAnsi="Times New Roman"/>
          <w:sz w:val="28"/>
          <w:szCs w:val="28"/>
        </w:rPr>
        <w:t>и на плановый период 2025 и 2026 годов</w:t>
      </w:r>
    </w:p>
    <w:p w:rsidR="00E8372D" w:rsidRDefault="00E8372D" w:rsidP="00E8372D">
      <w:pPr>
        <w:pStyle w:val="Style2"/>
        <w:widowControl/>
        <w:spacing w:line="240" w:lineRule="auto"/>
        <w:ind w:left="1008"/>
        <w:jc w:val="center"/>
        <w:rPr>
          <w:rFonts w:ascii="Times New Roman" w:hAnsi="Times New Roman"/>
          <w:sz w:val="28"/>
          <w:szCs w:val="28"/>
        </w:rPr>
      </w:pPr>
    </w:p>
    <w:p w:rsidR="00E8372D" w:rsidRPr="00FF09C4" w:rsidRDefault="00E8372D" w:rsidP="00E8372D">
      <w:pPr>
        <w:pStyle w:val="Style2"/>
        <w:widowControl/>
        <w:spacing w:line="240" w:lineRule="auto"/>
        <w:ind w:left="1008"/>
        <w:jc w:val="center"/>
        <w:rPr>
          <w:rFonts w:ascii="Times New Roman" w:hAnsi="Times New Roman"/>
          <w:sz w:val="28"/>
          <w:szCs w:val="28"/>
        </w:rPr>
      </w:pPr>
    </w:p>
    <w:p w:rsidR="00E8372D" w:rsidRPr="00FF09C4" w:rsidRDefault="00E8372D" w:rsidP="00E8372D">
      <w:pPr>
        <w:pStyle w:val="Style2"/>
        <w:widowControl/>
        <w:numPr>
          <w:ilvl w:val="0"/>
          <w:numId w:val="1"/>
        </w:numPr>
        <w:spacing w:line="240" w:lineRule="auto"/>
        <w:jc w:val="center"/>
        <w:rPr>
          <w:rFonts w:ascii="Times New Roman" w:hAnsi="Times New Roman"/>
          <w:sz w:val="28"/>
          <w:szCs w:val="28"/>
        </w:rPr>
      </w:pPr>
      <w:r w:rsidRPr="00FF09C4">
        <w:rPr>
          <w:rFonts w:ascii="Times New Roman" w:hAnsi="Times New Roman"/>
          <w:sz w:val="28"/>
          <w:szCs w:val="28"/>
        </w:rPr>
        <w:t>Случаи предоставления иных межбюджетных трансфертов</w:t>
      </w:r>
    </w:p>
    <w:p w:rsidR="00E8372D" w:rsidRPr="00FF09C4" w:rsidRDefault="00E8372D" w:rsidP="00E8372D">
      <w:pPr>
        <w:pStyle w:val="Style2"/>
        <w:widowControl/>
        <w:spacing w:line="240" w:lineRule="auto"/>
        <w:ind w:left="1008"/>
        <w:jc w:val="center"/>
        <w:rPr>
          <w:rFonts w:ascii="Times New Roman" w:hAnsi="Times New Roman"/>
          <w:sz w:val="28"/>
          <w:szCs w:val="28"/>
        </w:rPr>
      </w:pPr>
    </w:p>
    <w:p w:rsidR="00E8372D" w:rsidRDefault="00E8372D" w:rsidP="00E8372D">
      <w:pPr>
        <w:pStyle w:val="Style2"/>
        <w:widowControl/>
        <w:spacing w:line="240" w:lineRule="auto"/>
        <w:ind w:firstLine="680"/>
        <w:jc w:val="both"/>
        <w:rPr>
          <w:rFonts w:ascii="Times New Roman" w:hAnsi="Times New Roman"/>
          <w:sz w:val="28"/>
          <w:szCs w:val="28"/>
        </w:rPr>
      </w:pPr>
      <w:r>
        <w:rPr>
          <w:rFonts w:ascii="Times New Roman" w:hAnsi="Times New Roman"/>
          <w:sz w:val="28"/>
          <w:szCs w:val="28"/>
        </w:rPr>
        <w:t xml:space="preserve"> Межбюджетные  трансферты, предоставляются бюджетам поселений: </w:t>
      </w:r>
    </w:p>
    <w:p w:rsidR="00E8372D" w:rsidRDefault="00E8372D" w:rsidP="00E8372D">
      <w:pPr>
        <w:pStyle w:val="Style2"/>
        <w:widowControl/>
        <w:spacing w:line="240" w:lineRule="auto"/>
        <w:ind w:firstLine="680"/>
        <w:jc w:val="both"/>
      </w:pPr>
      <w:r>
        <w:rPr>
          <w:rStyle w:val="FontStyle17"/>
          <w:rFonts w:ascii="Times New Roman" w:hAnsi="Times New Roman"/>
          <w:sz w:val="28"/>
          <w:szCs w:val="28"/>
        </w:rPr>
        <w:t>1. иные межбюджетные трансферты,</w:t>
      </w:r>
      <w:r>
        <w:rPr>
          <w:rFonts w:ascii="Times New Roman" w:hAnsi="Times New Roman"/>
          <w:sz w:val="28"/>
          <w:szCs w:val="28"/>
        </w:rPr>
        <w:t xml:space="preserve"> в соответствии с заключенными соглашениями:</w:t>
      </w:r>
    </w:p>
    <w:p w:rsidR="00E8372D" w:rsidRDefault="00E8372D" w:rsidP="00E8372D">
      <w:pPr>
        <w:ind w:firstLine="540"/>
        <w:jc w:val="both"/>
        <w:rPr>
          <w:sz w:val="28"/>
          <w:szCs w:val="28"/>
        </w:rPr>
      </w:pPr>
      <w:r>
        <w:rPr>
          <w:sz w:val="28"/>
          <w:szCs w:val="28"/>
        </w:rPr>
        <w:t xml:space="preserve">- на </w:t>
      </w:r>
      <w:r>
        <w:rPr>
          <w:rStyle w:val="FontStyle17"/>
          <w:sz w:val="28"/>
          <w:szCs w:val="28"/>
        </w:rPr>
        <w:t>хранение архивных фондов поселений;</w:t>
      </w:r>
    </w:p>
    <w:p w:rsidR="00E8372D" w:rsidRDefault="00E8372D" w:rsidP="00E8372D">
      <w:pPr>
        <w:ind w:firstLine="540"/>
        <w:jc w:val="both"/>
        <w:rPr>
          <w:sz w:val="28"/>
          <w:szCs w:val="28"/>
        </w:rPr>
      </w:pPr>
      <w:r>
        <w:rPr>
          <w:sz w:val="28"/>
          <w:szCs w:val="28"/>
        </w:rPr>
        <w:t>- на обеспечение проживающих в поселении и нуждающихся в жилых помещениях малоимущих граждан жилыми помещениями;</w:t>
      </w:r>
    </w:p>
    <w:p w:rsidR="00E8372D" w:rsidRDefault="00E8372D" w:rsidP="00E8372D">
      <w:pPr>
        <w:ind w:firstLine="540"/>
        <w:jc w:val="both"/>
        <w:rPr>
          <w:sz w:val="28"/>
          <w:szCs w:val="28"/>
        </w:rPr>
      </w:pPr>
      <w:r>
        <w:rPr>
          <w:sz w:val="28"/>
          <w:szCs w:val="28"/>
        </w:rPr>
        <w:t>-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E8372D" w:rsidRDefault="00E8372D" w:rsidP="00E8372D">
      <w:pPr>
        <w:ind w:firstLine="540"/>
        <w:jc w:val="both"/>
        <w:rPr>
          <w:sz w:val="28"/>
          <w:szCs w:val="28"/>
        </w:rPr>
      </w:pPr>
      <w:r>
        <w:rPr>
          <w:rStyle w:val="FontStyle17"/>
          <w:sz w:val="28"/>
          <w:szCs w:val="28"/>
        </w:rPr>
        <w:t xml:space="preserve">- </w:t>
      </w:r>
      <w:r>
        <w:rPr>
          <w:sz w:val="28"/>
          <w:szCs w:val="28"/>
        </w:rPr>
        <w:t>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E8372D" w:rsidRDefault="00E8372D" w:rsidP="00E8372D">
      <w:pPr>
        <w:ind w:firstLine="540"/>
        <w:jc w:val="both"/>
        <w:rPr>
          <w:rStyle w:val="FontStyle17"/>
          <w:sz w:val="28"/>
          <w:szCs w:val="28"/>
        </w:rPr>
      </w:pPr>
      <w:r>
        <w:rPr>
          <w:rStyle w:val="FontStyle17"/>
          <w:sz w:val="28"/>
          <w:szCs w:val="28"/>
        </w:rPr>
        <w:t>-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372D" w:rsidRDefault="00E8372D" w:rsidP="00E8372D">
      <w:pPr>
        <w:ind w:firstLine="540"/>
        <w:jc w:val="both"/>
        <w:rPr>
          <w:rStyle w:val="FontStyle17"/>
          <w:sz w:val="28"/>
          <w:szCs w:val="28"/>
        </w:rPr>
      </w:pPr>
      <w:r>
        <w:rPr>
          <w:rStyle w:val="FontStyle17"/>
          <w:sz w:val="28"/>
          <w:szCs w:val="28"/>
        </w:rPr>
        <w:t>- на осуществление дорожной деятельности, в  части содержания автомобильных дорог местного значения.</w:t>
      </w:r>
    </w:p>
    <w:p w:rsidR="00E8372D" w:rsidRDefault="00E8372D" w:rsidP="00E8372D">
      <w:pPr>
        <w:pStyle w:val="Style2"/>
        <w:widowControl/>
        <w:spacing w:line="240" w:lineRule="auto"/>
        <w:ind w:firstLine="680"/>
        <w:jc w:val="both"/>
      </w:pPr>
      <w:r>
        <w:rPr>
          <w:rStyle w:val="FontStyle17"/>
          <w:rFonts w:ascii="Times New Roman" w:hAnsi="Times New Roman"/>
          <w:sz w:val="28"/>
          <w:szCs w:val="28"/>
        </w:rPr>
        <w:t>2. иные межбюджетные трансферты:</w:t>
      </w:r>
    </w:p>
    <w:p w:rsidR="00E8372D" w:rsidRDefault="00E8372D" w:rsidP="00E8372D">
      <w:pPr>
        <w:ind w:firstLine="540"/>
        <w:jc w:val="both"/>
        <w:rPr>
          <w:rStyle w:val="FontStyle17"/>
          <w:sz w:val="28"/>
          <w:szCs w:val="28"/>
        </w:rPr>
      </w:pPr>
      <w:r>
        <w:rPr>
          <w:rStyle w:val="FontStyle17"/>
          <w:sz w:val="28"/>
          <w:szCs w:val="28"/>
        </w:rPr>
        <w:t>- на поощрение поселения за лучшее новогоднее оформление территории,</w:t>
      </w:r>
    </w:p>
    <w:p w:rsidR="00E8372D" w:rsidRDefault="00E8372D" w:rsidP="00E8372D">
      <w:pPr>
        <w:pStyle w:val="Style1"/>
        <w:widowControl/>
        <w:spacing w:line="240" w:lineRule="auto"/>
        <w:ind w:firstLine="0"/>
        <w:rPr>
          <w:rStyle w:val="FontStyle17"/>
          <w:rFonts w:ascii="Times New Roman" w:hAnsi="Times New Roman"/>
          <w:sz w:val="28"/>
          <w:szCs w:val="28"/>
        </w:rPr>
      </w:pPr>
      <w:r>
        <w:rPr>
          <w:rStyle w:val="FontStyle17"/>
          <w:rFonts w:ascii="Times New Roman" w:hAnsi="Times New Roman"/>
          <w:sz w:val="28"/>
          <w:szCs w:val="28"/>
        </w:rPr>
        <w:lastRenderedPageBreak/>
        <w:t xml:space="preserve">       - на организацию временного трудоустройства несовершеннолетних граждан в возрасте от 14 до 18 лет в свободное от учебы время, </w:t>
      </w:r>
    </w:p>
    <w:p w:rsidR="00E8372D" w:rsidRDefault="00E8372D" w:rsidP="00E8372D">
      <w:pPr>
        <w:pStyle w:val="Style1"/>
        <w:widowControl/>
        <w:spacing w:line="240" w:lineRule="auto"/>
        <w:ind w:firstLine="720"/>
        <w:rPr>
          <w:rStyle w:val="FontStyle17"/>
          <w:rFonts w:ascii="Times New Roman" w:hAnsi="Times New Roman"/>
          <w:sz w:val="28"/>
          <w:szCs w:val="28"/>
        </w:rPr>
      </w:pPr>
      <w:r>
        <w:rPr>
          <w:rStyle w:val="FontStyle17"/>
          <w:rFonts w:ascii="Times New Roman" w:hAnsi="Times New Roman"/>
          <w:sz w:val="28"/>
          <w:szCs w:val="28"/>
        </w:rPr>
        <w:t xml:space="preserve">- на проведение мероприятий по новогоднему оформлению территории, </w:t>
      </w:r>
    </w:p>
    <w:p w:rsidR="00E8372D" w:rsidRDefault="00E8372D" w:rsidP="00E8372D">
      <w:pPr>
        <w:pStyle w:val="Style1"/>
        <w:widowControl/>
        <w:spacing w:line="240" w:lineRule="auto"/>
        <w:ind w:firstLine="720"/>
        <w:rPr>
          <w:rStyle w:val="FontStyle17"/>
          <w:rFonts w:ascii="Times New Roman" w:hAnsi="Times New Roman"/>
          <w:sz w:val="28"/>
          <w:szCs w:val="28"/>
        </w:rPr>
      </w:pPr>
      <w:r>
        <w:rPr>
          <w:rStyle w:val="FontStyle17"/>
          <w:rFonts w:ascii="Times New Roman" w:hAnsi="Times New Roman"/>
          <w:sz w:val="28"/>
          <w:szCs w:val="28"/>
        </w:rPr>
        <w:t>-на реализацию мероприятий в сфере культуры.</w:t>
      </w:r>
    </w:p>
    <w:p w:rsidR="00E8372D" w:rsidRPr="00FF09C4" w:rsidRDefault="00E8372D" w:rsidP="00E8372D">
      <w:pPr>
        <w:pStyle w:val="Style2"/>
        <w:widowControl/>
        <w:numPr>
          <w:ilvl w:val="0"/>
          <w:numId w:val="1"/>
        </w:numPr>
        <w:spacing w:line="240" w:lineRule="auto"/>
        <w:jc w:val="center"/>
        <w:rPr>
          <w:rFonts w:ascii="Times New Roman" w:hAnsi="Times New Roman"/>
          <w:sz w:val="28"/>
          <w:szCs w:val="28"/>
        </w:rPr>
      </w:pPr>
      <w:r w:rsidRPr="00FF09C4">
        <w:rPr>
          <w:rFonts w:ascii="Times New Roman" w:hAnsi="Times New Roman"/>
          <w:sz w:val="28"/>
          <w:szCs w:val="28"/>
        </w:rPr>
        <w:t>Методика распределения иных межбюджетных трансфертов.</w:t>
      </w:r>
    </w:p>
    <w:p w:rsidR="00E8372D" w:rsidRDefault="00E8372D" w:rsidP="00E8372D">
      <w:pPr>
        <w:pStyle w:val="Style1"/>
        <w:widowControl/>
        <w:ind w:firstLine="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1. Межбюджетные трансферты на хранение архивных фондов поселений.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по передаче полномочий на хранение архивных фондов поселений определяется по формуле: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П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 xml:space="preserve">––––––  </w:t>
      </w:r>
      <w:proofErr w:type="spellStart"/>
      <w:r>
        <w:rPr>
          <w:rStyle w:val="FontStyle17"/>
          <w:rFonts w:ascii="Times New Roman" w:hAnsi="Times New Roman"/>
        </w:rPr>
        <w:t>х</w:t>
      </w:r>
      <w:proofErr w:type="spellEnd"/>
      <w:r>
        <w:rPr>
          <w:rStyle w:val="FontStyle17"/>
          <w:rFonts w:ascii="Times New Roman" w:hAnsi="Times New Roman"/>
        </w:rPr>
        <w:t xml:space="preserve"> </w:t>
      </w:r>
      <w:r>
        <w:rPr>
          <w:rStyle w:val="FontStyle17"/>
          <w:rFonts w:ascii="Times New Roman" w:hAnsi="Times New Roman"/>
          <w:sz w:val="28"/>
          <w:szCs w:val="28"/>
        </w:rPr>
        <w:t xml:space="preserve">   К </w:t>
      </w:r>
      <w:proofErr w:type="spellStart"/>
      <w:proofErr w:type="gramStart"/>
      <w:r>
        <w:rPr>
          <w:rStyle w:val="FontStyle17"/>
          <w:rFonts w:ascii="Times New Roman" w:hAnsi="Times New Roman"/>
          <w:sz w:val="20"/>
          <w:szCs w:val="20"/>
        </w:rPr>
        <w:t>арх</w:t>
      </w:r>
      <w:proofErr w:type="spellEnd"/>
      <w:proofErr w:type="gram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К </w:t>
      </w:r>
      <w:proofErr w:type="spellStart"/>
      <w:r>
        <w:rPr>
          <w:rStyle w:val="FontStyle17"/>
          <w:rFonts w:ascii="Times New Roman" w:hAnsi="Times New Roman"/>
          <w:sz w:val="20"/>
          <w:szCs w:val="20"/>
        </w:rPr>
        <w:t>арх</w:t>
      </w:r>
      <w:proofErr w:type="spellEnd"/>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размер межбюджетного трансферта на хранение архивных фондов </w:t>
      </w:r>
      <w:proofErr w:type="spellStart"/>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–го поселения муниципального района;</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П</w:t>
      </w:r>
      <w:r>
        <w:rPr>
          <w:rStyle w:val="FontStyle17"/>
          <w:rFonts w:ascii="Times New Roman" w:hAnsi="Times New Roman"/>
          <w:sz w:val="20"/>
          <w:szCs w:val="20"/>
        </w:rPr>
        <w:t xml:space="preserve"> </w:t>
      </w:r>
      <w:proofErr w:type="spellStart"/>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предельный объем средств, предполагаемый к выделению из районного бюджета в очередном финансовом году на хранение архивных фондов поселений;</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 количество архивов в поселениях;</w:t>
      </w:r>
    </w:p>
    <w:p w:rsidR="00E8372D" w:rsidRDefault="00E8372D" w:rsidP="00E8372D">
      <w:pPr>
        <w:pStyle w:val="Style1"/>
        <w:widowControl/>
        <w:ind w:firstLine="0"/>
        <w:rPr>
          <w:rStyle w:val="FontStyle17"/>
          <w:rFonts w:ascii="Times New Roman" w:hAnsi="Times New Roman"/>
          <w:sz w:val="28"/>
          <w:szCs w:val="28"/>
        </w:rPr>
      </w:pPr>
      <w:proofErr w:type="spellStart"/>
      <w:r>
        <w:rPr>
          <w:rStyle w:val="FontStyle17"/>
          <w:rFonts w:ascii="Times New Roman" w:hAnsi="Times New Roman"/>
          <w:sz w:val="28"/>
          <w:szCs w:val="28"/>
        </w:rPr>
        <w:t>К</w:t>
      </w:r>
      <w:r>
        <w:rPr>
          <w:rStyle w:val="FontStyle17"/>
          <w:rFonts w:ascii="Times New Roman" w:hAnsi="Times New Roman"/>
          <w:sz w:val="20"/>
          <w:szCs w:val="20"/>
        </w:rPr>
        <w:t>арх</w:t>
      </w:r>
      <w:proofErr w:type="spellEnd"/>
      <w:r>
        <w:rPr>
          <w:rStyle w:val="FontStyle17"/>
          <w:rFonts w:ascii="Times New Roman" w:hAnsi="Times New Roman"/>
          <w:sz w:val="20"/>
          <w:szCs w:val="20"/>
        </w:rPr>
        <w:t xml:space="preserve"> </w:t>
      </w:r>
      <w:r>
        <w:rPr>
          <w:rStyle w:val="FontStyle17"/>
          <w:rFonts w:ascii="Times New Roman" w:hAnsi="Times New Roman"/>
          <w:sz w:val="20"/>
          <w:szCs w:val="20"/>
          <w:lang w:val="en-US"/>
        </w:rPr>
        <w:t>I</w:t>
      </w:r>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 количество архивов 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w:t>
      </w:r>
      <w:proofErr w:type="spellEnd"/>
      <w:r>
        <w:rPr>
          <w:rStyle w:val="FontStyle17"/>
          <w:rFonts w:ascii="Times New Roman" w:hAnsi="Times New Roman"/>
          <w:sz w:val="28"/>
          <w:szCs w:val="28"/>
        </w:rPr>
        <w:t xml:space="preserve"> поселении муниципального района</w:t>
      </w:r>
    </w:p>
    <w:p w:rsidR="00E8372D" w:rsidRDefault="00E8372D" w:rsidP="00E8372D">
      <w:pPr>
        <w:pStyle w:val="Style1"/>
        <w:widowControl/>
        <w:ind w:firstLine="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2. Межбюджетные трансферты на </w:t>
      </w:r>
      <w:r>
        <w:rPr>
          <w:rFonts w:ascii="Times New Roman" w:hAnsi="Times New Roman"/>
          <w:sz w:val="28"/>
          <w:szCs w:val="28"/>
        </w:rPr>
        <w:t>обеспечение проживающих в поселении и нуждающихся в жилых помещениях малоимущих граждан жилыми помещениями.</w:t>
      </w:r>
    </w:p>
    <w:p w:rsidR="00E8372D" w:rsidRDefault="00E8372D" w:rsidP="00E8372D">
      <w:pPr>
        <w:ind w:firstLine="540"/>
        <w:jc w:val="both"/>
      </w:pPr>
      <w:r>
        <w:rPr>
          <w:sz w:val="28"/>
          <w:szCs w:val="28"/>
        </w:rPr>
        <w:t>Размер межбюджетных трансфертов</w:t>
      </w:r>
      <w:r>
        <w:rPr>
          <w:rStyle w:val="FontStyle17"/>
          <w:sz w:val="28"/>
          <w:szCs w:val="28"/>
        </w:rPr>
        <w:t xml:space="preserve"> по передачи полномочий на </w:t>
      </w:r>
      <w:r>
        <w:rPr>
          <w:sz w:val="28"/>
          <w:szCs w:val="28"/>
        </w:rPr>
        <w:t>обеспечение проживающих в поселении и нуждающихся в жилых помещениях малоимущих граждан жилыми помещениями определяется по формуле:</w:t>
      </w:r>
    </w:p>
    <w:p w:rsidR="00E8372D" w:rsidRDefault="00E8372D" w:rsidP="00E8372D">
      <w:pPr>
        <w:ind w:firstLine="540"/>
        <w:jc w:val="both"/>
        <w:rPr>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proofErr w:type="gramStart"/>
      <w:r>
        <w:rPr>
          <w:rStyle w:val="FontStyle17"/>
          <w:rFonts w:ascii="Times New Roman" w:hAnsi="Times New Roman"/>
          <w:sz w:val="28"/>
          <w:szCs w:val="28"/>
          <w:lang w:val="en-US"/>
        </w:rPr>
        <w:t>V</w:t>
      </w:r>
      <w:proofErr w:type="gramEnd"/>
      <w:r>
        <w:rPr>
          <w:rStyle w:val="FontStyle17"/>
          <w:rFonts w:ascii="Times New Roman" w:hAnsi="Times New Roman"/>
          <w:sz w:val="20"/>
          <w:szCs w:val="20"/>
        </w:rPr>
        <w:t>фот</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Д</w:t>
      </w:r>
      <w:r>
        <w:rPr>
          <w:rStyle w:val="FontStyle17"/>
          <w:rFonts w:ascii="Times New Roman" w:hAnsi="Times New Roman"/>
          <w:sz w:val="20"/>
          <w:szCs w:val="20"/>
        </w:rPr>
        <w:t>жу</w:t>
      </w:r>
      <w:proofErr w:type="spellEnd"/>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обеспечение проживающих в поселении и нуждающихся в жилых помещениях малоимущих граждан  жилыми помещениями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proofErr w:type="spellStart"/>
      <w:r>
        <w:rPr>
          <w:rStyle w:val="FontStyle17"/>
          <w:rFonts w:ascii="Times New Roman" w:hAnsi="Times New Roman"/>
          <w:sz w:val="20"/>
          <w:szCs w:val="20"/>
        </w:rPr>
        <w:t>жу</w:t>
      </w:r>
      <w:proofErr w:type="spellEnd"/>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Д</w:t>
      </w:r>
      <w:r>
        <w:rPr>
          <w:rStyle w:val="FontStyle17"/>
          <w:rFonts w:ascii="Times New Roman" w:hAnsi="Times New Roman"/>
          <w:sz w:val="20"/>
          <w:szCs w:val="20"/>
        </w:rPr>
        <w:t>жу</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процент от общего объема ассигнований,  перечисляемый в бюджет  </w:t>
      </w:r>
      <w:proofErr w:type="spellStart"/>
      <w:r>
        <w:rPr>
          <w:rStyle w:val="FontStyle17"/>
          <w:rFonts w:ascii="Times New Roman" w:hAnsi="Times New Roman"/>
          <w:sz w:val="28"/>
          <w:szCs w:val="28"/>
          <w:lang w:val="en-US"/>
        </w:rPr>
        <w:t>i</w:t>
      </w:r>
      <w:proofErr w:type="spellEnd"/>
      <w:r w:rsidRPr="00054673">
        <w:rPr>
          <w:rStyle w:val="FontStyle17"/>
          <w:rFonts w:ascii="Times New Roman" w:hAnsi="Times New Roman"/>
          <w:sz w:val="28"/>
          <w:szCs w:val="28"/>
        </w:rPr>
        <w:t xml:space="preserve"> </w:t>
      </w:r>
      <w:r>
        <w:rPr>
          <w:rStyle w:val="FontStyle17"/>
          <w:rFonts w:ascii="Times New Roman" w:hAnsi="Times New Roman"/>
          <w:sz w:val="28"/>
          <w:szCs w:val="28"/>
        </w:rPr>
        <w:t>–го поселения.</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E8372D" w:rsidRDefault="00E8372D" w:rsidP="00E8372D">
      <w:pPr>
        <w:pStyle w:val="Style1"/>
        <w:widowControl/>
        <w:ind w:firstLine="720"/>
      </w:pPr>
    </w:p>
    <w:p w:rsidR="00E8372D" w:rsidRDefault="00E8372D" w:rsidP="00E8372D">
      <w:pPr>
        <w:ind w:firstLine="540"/>
        <w:jc w:val="both"/>
        <w:rPr>
          <w:sz w:val="28"/>
          <w:szCs w:val="28"/>
        </w:rPr>
      </w:pPr>
      <w:r>
        <w:rPr>
          <w:sz w:val="28"/>
          <w:szCs w:val="28"/>
        </w:rPr>
        <w:lastRenderedPageBreak/>
        <w:t>3.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p w:rsidR="00E8372D" w:rsidRDefault="00E8372D" w:rsidP="00E8372D">
      <w:pPr>
        <w:ind w:firstLine="540"/>
        <w:jc w:val="both"/>
        <w:rPr>
          <w:sz w:val="28"/>
          <w:szCs w:val="28"/>
        </w:rPr>
      </w:pPr>
      <w:r>
        <w:rPr>
          <w:sz w:val="28"/>
          <w:szCs w:val="28"/>
        </w:rPr>
        <w:t>Размер межбюджетных трансфертов по передаче полномочий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определяется по формуле:</w:t>
      </w:r>
    </w:p>
    <w:p w:rsidR="00E8372D" w:rsidRDefault="00E8372D" w:rsidP="00E8372D">
      <w:pPr>
        <w:ind w:firstLine="540"/>
        <w:jc w:val="both"/>
        <w:rPr>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вод</w:t>
      </w:r>
      <w:proofErr w:type="spellStart"/>
      <w:r>
        <w:rPr>
          <w:rStyle w:val="FontStyle17"/>
          <w:rFonts w:ascii="Times New Roman" w:hAnsi="Times New Roman"/>
          <w:sz w:val="20"/>
          <w:szCs w:val="20"/>
          <w:lang w:val="en-US"/>
        </w:rPr>
        <w:t>i</w:t>
      </w:r>
      <w:proofErr w:type="spellEnd"/>
      <w:proofErr w:type="gramStart"/>
      <w:r>
        <w:rPr>
          <w:rStyle w:val="FontStyle17"/>
          <w:rFonts w:ascii="Times New Roman" w:hAnsi="Times New Roman"/>
          <w:sz w:val="28"/>
          <w:szCs w:val="28"/>
        </w:rPr>
        <w:t xml:space="preserve">  = С</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С</w:t>
      </w:r>
      <w:r>
        <w:rPr>
          <w:rStyle w:val="FontStyle17"/>
          <w:rFonts w:ascii="Times New Roman" w:hAnsi="Times New Roman"/>
          <w:sz w:val="20"/>
          <w:szCs w:val="20"/>
        </w:rPr>
        <w:t xml:space="preserve">вод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общий объем межбюджетного трансферта </w:t>
      </w:r>
      <w:r>
        <w:rPr>
          <w:rFonts w:ascii="Times New Roman" w:hAnsi="Times New Roman"/>
          <w:sz w:val="28"/>
          <w:szCs w:val="28"/>
        </w:rPr>
        <w:t>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муниципального района;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владения и  распоряжения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расп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 xml:space="preserve">фот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proofErr w:type="gramStart"/>
      <w:r>
        <w:rPr>
          <w:rStyle w:val="FontStyle17"/>
          <w:rFonts w:ascii="Times New Roman" w:hAnsi="Times New Roman"/>
          <w:sz w:val="28"/>
          <w:szCs w:val="28"/>
        </w:rPr>
        <w:t xml:space="preserve"> Д</w:t>
      </w:r>
      <w:proofErr w:type="gramEnd"/>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Расчет межбюджетных трансфертов производится в целых числах.</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межбюджетного трансферта на осуществление части полномочий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польз </w:t>
      </w:r>
      <w:proofErr w:type="spellStart"/>
      <w:r>
        <w:rPr>
          <w:rStyle w:val="FontStyle17"/>
          <w:rFonts w:ascii="Times New Roman" w:hAnsi="Times New Roman"/>
          <w:sz w:val="20"/>
          <w:szCs w:val="20"/>
          <w:lang w:val="en-US"/>
        </w:rPr>
        <w:t>i</w:t>
      </w:r>
      <w:proofErr w:type="spellEnd"/>
      <w:proofErr w:type="gramStart"/>
      <w:r>
        <w:rPr>
          <w:rStyle w:val="FontStyle17"/>
          <w:rFonts w:ascii="Times New Roman" w:hAnsi="Times New Roman"/>
          <w:sz w:val="28"/>
          <w:szCs w:val="28"/>
        </w:rPr>
        <w:t xml:space="preserve"> = С</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осуществление части полномочий на организацию в границах поселений водоснабжения населения, в части в части проведения ремонтных работ, строительство и реконструкцию магистральных, поселковых и внутриквартальных водопроводных сетей, водозаборных и очистных сооружений, водозаборных скважин, водонапорных башен, резервуаров, станций водоочистки, обслуживание объектов водоснабжения муниципальной собственности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 </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С </w:t>
      </w:r>
      <w:r>
        <w:rPr>
          <w:rStyle w:val="FontStyle17"/>
          <w:rFonts w:ascii="Times New Roman" w:hAnsi="Times New Roman"/>
          <w:sz w:val="20"/>
          <w:szCs w:val="20"/>
        </w:rPr>
        <w:t xml:space="preserve">то и рем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w:t>
      </w:r>
    </w:p>
    <w:p w:rsidR="00E8372D" w:rsidRDefault="00E8372D" w:rsidP="00E8372D">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где: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lastRenderedPageBreak/>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S</w:t>
      </w:r>
      <w:r w:rsidRPr="00054673">
        <w:rPr>
          <w:rStyle w:val="FontStyle17"/>
          <w:rFonts w:ascii="Times New Roman" w:hAnsi="Times New Roman"/>
          <w:sz w:val="28"/>
          <w:szCs w:val="28"/>
        </w:rPr>
        <w:t xml:space="preserve"> </w:t>
      </w:r>
      <w:r>
        <w:rPr>
          <w:rStyle w:val="FontStyle17"/>
          <w:rFonts w:ascii="Times New Roman" w:hAnsi="Times New Roman"/>
          <w:sz w:val="20"/>
          <w:szCs w:val="20"/>
        </w:rPr>
        <w:t xml:space="preserve">стоим раб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стоимость работ, </w:t>
      </w:r>
      <w:proofErr w:type="gramStart"/>
      <w:r>
        <w:rPr>
          <w:rStyle w:val="FontStyle17"/>
          <w:rFonts w:ascii="Times New Roman" w:hAnsi="Times New Roman"/>
          <w:sz w:val="28"/>
          <w:szCs w:val="28"/>
        </w:rPr>
        <w:t>согласно</w:t>
      </w:r>
      <w:proofErr w:type="gramEnd"/>
      <w:r>
        <w:rPr>
          <w:rStyle w:val="FontStyle17"/>
          <w:rFonts w:ascii="Times New Roman" w:hAnsi="Times New Roman"/>
          <w:sz w:val="28"/>
          <w:szCs w:val="28"/>
        </w:rPr>
        <w:t xml:space="preserve"> предоставленной сметы   расходов и договоров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 xml:space="preserve"> –го поселения.</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4.  Межбюджетные трансферты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по передаче полномочий на </w:t>
      </w:r>
      <w:r>
        <w:rPr>
          <w:rFonts w:ascii="Times New Roman" w:hAnsi="Times New Roman"/>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r>
        <w:rPr>
          <w:rStyle w:val="FontStyle17"/>
          <w:rFonts w:ascii="Times New Roman" w:hAnsi="Times New Roman"/>
          <w:sz w:val="28"/>
          <w:szCs w:val="28"/>
        </w:rPr>
        <w:t xml:space="preserve"> </w:t>
      </w:r>
      <w:r>
        <w:rPr>
          <w:rFonts w:ascii="Times New Roman" w:hAnsi="Times New Roman"/>
          <w:sz w:val="28"/>
          <w:szCs w:val="28"/>
        </w:rPr>
        <w:t>определяется по формуле:</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 </w:t>
      </w:r>
      <w:r>
        <w:rPr>
          <w:rStyle w:val="FontStyle17"/>
          <w:rFonts w:ascii="Times New Roman" w:hAnsi="Times New Roman"/>
          <w:sz w:val="28"/>
          <w:szCs w:val="28"/>
        </w:rPr>
        <w:t xml:space="preserve">Р </w:t>
      </w:r>
      <w:r>
        <w:rPr>
          <w:rStyle w:val="FontStyle17"/>
          <w:rFonts w:ascii="Times New Roman" w:hAnsi="Times New Roman"/>
          <w:sz w:val="20"/>
          <w:szCs w:val="20"/>
        </w:rPr>
        <w:t xml:space="preserve">основ   </w:t>
      </w:r>
      <w:proofErr w:type="spellStart"/>
      <w:r>
        <w:rPr>
          <w:rStyle w:val="FontStyle17"/>
          <w:rFonts w:ascii="Times New Roman" w:hAnsi="Times New Roman"/>
          <w:sz w:val="20"/>
          <w:szCs w:val="20"/>
        </w:rPr>
        <w:t>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основ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  </w:t>
      </w:r>
      <w:r>
        <w:rPr>
          <w:rStyle w:val="FontStyle17"/>
          <w:rFonts w:ascii="Times New Roman" w:hAnsi="Times New Roman"/>
          <w:sz w:val="28"/>
          <w:szCs w:val="28"/>
        </w:rPr>
        <w:t xml:space="preserve">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rPr>
        <w:t>х</w:t>
      </w:r>
      <w:proofErr w:type="spellEnd"/>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ТК</w:t>
      </w:r>
      <w:r>
        <w:rPr>
          <w:rStyle w:val="FontStyle17"/>
          <w:rFonts w:ascii="Times New Roman" w:hAnsi="Times New Roman"/>
          <w:sz w:val="20"/>
          <w:szCs w:val="20"/>
        </w:rPr>
        <w:t xml:space="preserve"> о </w:t>
      </w:r>
      <w:proofErr w:type="spellStart"/>
      <w:r>
        <w:rPr>
          <w:rStyle w:val="FontStyle17"/>
          <w:rFonts w:ascii="Times New Roman" w:hAnsi="Times New Roman"/>
          <w:sz w:val="20"/>
          <w:szCs w:val="20"/>
        </w:rPr>
        <w:t>х</w:t>
      </w:r>
      <w:proofErr w:type="spellEnd"/>
      <w:proofErr w:type="gramStart"/>
      <w:r>
        <w:rPr>
          <w:rStyle w:val="FontStyle17"/>
          <w:rFonts w:ascii="Times New Roman" w:hAnsi="Times New Roman"/>
          <w:sz w:val="28"/>
          <w:szCs w:val="28"/>
        </w:rPr>
        <w:t xml:space="preserve"> К</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тк</w:t>
      </w:r>
      <w:proofErr w:type="spellEnd"/>
      <w:r>
        <w:rPr>
          <w:rStyle w:val="FontStyle17"/>
          <w:rFonts w:ascii="Times New Roman" w:hAnsi="Times New Roman"/>
          <w:sz w:val="20"/>
          <w:szCs w:val="20"/>
        </w:rPr>
        <w:t xml:space="preserve"> о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p>
    <w:p w:rsidR="00E8372D" w:rsidRDefault="00E8372D" w:rsidP="00E8372D">
      <w:pPr>
        <w:pStyle w:val="Style1"/>
        <w:widowControl/>
        <w:ind w:firstLine="720"/>
        <w:rPr>
          <w:rStyle w:val="FontStyle17"/>
          <w:rFonts w:ascii="Times New Roman" w:hAnsi="Times New Roman"/>
          <w:sz w:val="20"/>
          <w:szCs w:val="20"/>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отх</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межбюджетного трансферта на </w:t>
      </w:r>
      <w:r>
        <w:rPr>
          <w:rFonts w:ascii="Times New Roman" w:hAnsi="Times New Roman"/>
          <w:sz w:val="28"/>
          <w:szCs w:val="28"/>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ому</w:t>
      </w:r>
      <w:proofErr w:type="spellEnd"/>
      <w:r>
        <w:rPr>
          <w:rStyle w:val="FontStyle17"/>
          <w:rFonts w:ascii="Times New Roman" w:hAnsi="Times New Roman"/>
          <w:sz w:val="28"/>
          <w:szCs w:val="28"/>
        </w:rPr>
        <w:t xml:space="preserve"> поселению;</w:t>
      </w:r>
    </w:p>
    <w:p w:rsidR="00E8372D" w:rsidRDefault="00E8372D" w:rsidP="00E8372D">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основ   </w:t>
      </w:r>
      <w:r>
        <w:rPr>
          <w:rStyle w:val="FontStyle17"/>
          <w:rFonts w:ascii="Times New Roman" w:hAnsi="Times New Roman"/>
          <w:sz w:val="28"/>
          <w:szCs w:val="28"/>
        </w:rPr>
        <w:t xml:space="preserve">- размер денежных средств предполагаемый к выделению из районного бюджета в очередном финансовом году на содержание одного основного места накопления ТКО (Р </w:t>
      </w:r>
      <w:r>
        <w:rPr>
          <w:rStyle w:val="FontStyle17"/>
          <w:rFonts w:ascii="Times New Roman" w:hAnsi="Times New Roman"/>
          <w:sz w:val="20"/>
          <w:szCs w:val="20"/>
        </w:rPr>
        <w:t xml:space="preserve">основ  </w:t>
      </w:r>
      <w:r>
        <w:rPr>
          <w:rStyle w:val="FontStyle17"/>
          <w:rFonts w:ascii="Times New Roman" w:hAnsi="Times New Roman"/>
          <w:sz w:val="28"/>
          <w:szCs w:val="28"/>
        </w:rPr>
        <w:t>=20 тыс.рублей);</w:t>
      </w:r>
    </w:p>
    <w:p w:rsidR="00E8372D" w:rsidRDefault="00E8372D" w:rsidP="00E8372D">
      <w:pPr>
        <w:pStyle w:val="Style1"/>
        <w:widowControl/>
        <w:ind w:firstLine="0"/>
        <w:rPr>
          <w:rStyle w:val="FontStyle17"/>
          <w:rFonts w:ascii="Times New Roman" w:hAnsi="Times New Roman"/>
          <w:sz w:val="28"/>
          <w:szCs w:val="28"/>
        </w:rPr>
      </w:pPr>
      <w:r>
        <w:rPr>
          <w:rStyle w:val="FontStyle17"/>
          <w:rFonts w:ascii="Times New Roman" w:hAnsi="Times New Roman"/>
          <w:sz w:val="28"/>
          <w:szCs w:val="28"/>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r>
        <w:rPr>
          <w:rStyle w:val="FontStyle17"/>
          <w:rFonts w:ascii="Times New Roman" w:hAnsi="Times New Roman"/>
          <w:sz w:val="20"/>
          <w:szCs w:val="20"/>
        </w:rPr>
        <w:t xml:space="preserve">основ </w:t>
      </w:r>
      <w:proofErr w:type="spellStart"/>
      <w:proofErr w:type="gram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w:t>
      </w:r>
      <w:proofErr w:type="gramEnd"/>
      <w:r>
        <w:rPr>
          <w:rStyle w:val="FontStyle17"/>
          <w:rFonts w:ascii="Times New Roman" w:hAnsi="Times New Roman"/>
          <w:sz w:val="28"/>
          <w:szCs w:val="28"/>
        </w:rPr>
        <w:t xml:space="preserve"> количество основных мест накопления ТКО  в  </w:t>
      </w:r>
      <w:proofErr w:type="spellStart"/>
      <w:r>
        <w:rPr>
          <w:rStyle w:val="FontStyle17"/>
          <w:rFonts w:ascii="Times New Roman" w:hAnsi="Times New Roman"/>
          <w:sz w:val="28"/>
          <w:szCs w:val="28"/>
          <w:lang w:val="en-US"/>
        </w:rPr>
        <w:t>i</w:t>
      </w:r>
      <w:proofErr w:type="spellEnd"/>
      <w:r>
        <w:rPr>
          <w:rStyle w:val="FontStyle17"/>
          <w:rFonts w:ascii="Times New Roman" w:hAnsi="Times New Roman"/>
          <w:sz w:val="28"/>
          <w:szCs w:val="28"/>
        </w:rPr>
        <w:t>-</w:t>
      </w:r>
      <w:proofErr w:type="spellStart"/>
      <w:r>
        <w:rPr>
          <w:rStyle w:val="FontStyle17"/>
          <w:rFonts w:ascii="Times New Roman" w:hAnsi="Times New Roman"/>
          <w:sz w:val="28"/>
          <w:szCs w:val="28"/>
        </w:rPr>
        <w:t>ом</w:t>
      </w:r>
      <w:proofErr w:type="spellEnd"/>
      <w:r>
        <w:rPr>
          <w:rStyle w:val="FontStyle17"/>
          <w:rFonts w:ascii="Times New Roman" w:hAnsi="Times New Roman"/>
          <w:sz w:val="28"/>
          <w:szCs w:val="28"/>
        </w:rPr>
        <w:t xml:space="preserve"> поселении;</w:t>
      </w:r>
    </w:p>
    <w:p w:rsidR="00E8372D" w:rsidRDefault="00E8372D" w:rsidP="00E8372D">
      <w:pPr>
        <w:pStyle w:val="Style1"/>
        <w:widowControl/>
        <w:ind w:firstLine="720"/>
        <w:rPr>
          <w:rStyle w:val="FontStyle17"/>
          <w:rFonts w:ascii="Times New Roman" w:hAnsi="Times New Roman"/>
          <w:sz w:val="28"/>
          <w:szCs w:val="28"/>
        </w:rPr>
      </w:pP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0"/>
          <w:szCs w:val="20"/>
        </w:rPr>
        <w:t xml:space="preserve"> </w:t>
      </w:r>
      <w:r>
        <w:rPr>
          <w:rStyle w:val="FontStyle17"/>
          <w:rFonts w:ascii="Times New Roman" w:hAnsi="Times New Roman"/>
          <w:sz w:val="28"/>
          <w:szCs w:val="28"/>
        </w:rPr>
        <w:t xml:space="preserve">размер денежных средств предполагаемый к выделению из районного бюджета в очередном финансовом году на содержание одного  дополнительного места накопления ТКО (Р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8,0 тыс.рублей);</w:t>
      </w:r>
    </w:p>
    <w:p w:rsidR="00E8372D" w:rsidRDefault="00E8372D" w:rsidP="00E8372D">
      <w:pPr>
        <w:pStyle w:val="Style1"/>
        <w:widowControl/>
        <w:ind w:firstLine="0"/>
        <w:rPr>
          <w:rStyle w:val="FontStyle17"/>
          <w:rFonts w:ascii="Times New Roman" w:hAnsi="Times New Roman"/>
          <w:sz w:val="28"/>
          <w:szCs w:val="28"/>
        </w:rPr>
      </w:pPr>
      <w:r>
        <w:rPr>
          <w:rStyle w:val="FontStyle17"/>
          <w:rFonts w:ascii="Times New Roman" w:hAnsi="Times New Roman"/>
          <w:sz w:val="20"/>
          <w:szCs w:val="20"/>
        </w:rPr>
        <w:t xml:space="preserve">              </w:t>
      </w:r>
      <w:r>
        <w:rPr>
          <w:rStyle w:val="FontStyle17"/>
          <w:rFonts w:ascii="Times New Roman" w:hAnsi="Times New Roman"/>
          <w:sz w:val="28"/>
          <w:szCs w:val="28"/>
          <w:lang w:val="en-US"/>
        </w:rPr>
        <w:t>N</w:t>
      </w:r>
      <w:r w:rsidRPr="00054673">
        <w:rPr>
          <w:rStyle w:val="FontStyle17"/>
          <w:rFonts w:ascii="Times New Roman" w:hAnsi="Times New Roman"/>
          <w:sz w:val="20"/>
          <w:szCs w:val="20"/>
        </w:rPr>
        <w:t xml:space="preserve"> </w:t>
      </w:r>
      <w:proofErr w:type="spellStart"/>
      <w:r>
        <w:rPr>
          <w:rStyle w:val="FontStyle17"/>
          <w:rFonts w:ascii="Times New Roman" w:hAnsi="Times New Roman"/>
          <w:sz w:val="20"/>
          <w:szCs w:val="20"/>
        </w:rPr>
        <w:t>доп</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0"/>
          <w:szCs w:val="20"/>
        </w:rPr>
        <w:t xml:space="preserve">   </w:t>
      </w:r>
      <w:r>
        <w:rPr>
          <w:rStyle w:val="FontStyle17"/>
          <w:rFonts w:ascii="Times New Roman" w:hAnsi="Times New Roman"/>
          <w:sz w:val="28"/>
          <w:szCs w:val="28"/>
        </w:rPr>
        <w:t xml:space="preserve">- количество дополнительных мест накопления ТКО </w:t>
      </w:r>
      <w:proofErr w:type="gramStart"/>
      <w:r>
        <w:rPr>
          <w:rStyle w:val="FontStyle17"/>
          <w:rFonts w:ascii="Times New Roman" w:hAnsi="Times New Roman"/>
          <w:sz w:val="28"/>
          <w:szCs w:val="28"/>
        </w:rPr>
        <w:t xml:space="preserve">в  </w:t>
      </w:r>
      <w:proofErr w:type="spellStart"/>
      <w:r>
        <w:rPr>
          <w:rStyle w:val="FontStyle17"/>
          <w:rFonts w:ascii="Times New Roman" w:hAnsi="Times New Roman"/>
          <w:sz w:val="28"/>
          <w:szCs w:val="28"/>
          <w:lang w:val="en-US"/>
        </w:rPr>
        <w:t>i</w:t>
      </w:r>
      <w:proofErr w:type="spellEnd"/>
      <w:proofErr w:type="gramEnd"/>
      <w:r>
        <w:rPr>
          <w:rStyle w:val="FontStyle17"/>
          <w:rFonts w:ascii="Times New Roman" w:hAnsi="Times New Roman"/>
          <w:sz w:val="28"/>
          <w:szCs w:val="28"/>
        </w:rPr>
        <w:t>-</w:t>
      </w:r>
      <w:proofErr w:type="spellStart"/>
      <w:r>
        <w:rPr>
          <w:rStyle w:val="FontStyle17"/>
          <w:rFonts w:ascii="Times New Roman" w:hAnsi="Times New Roman"/>
          <w:sz w:val="28"/>
          <w:szCs w:val="28"/>
        </w:rPr>
        <w:t>ом</w:t>
      </w:r>
      <w:proofErr w:type="spellEnd"/>
      <w:r>
        <w:rPr>
          <w:rStyle w:val="FontStyle17"/>
          <w:rFonts w:ascii="Times New Roman" w:hAnsi="Times New Roman"/>
          <w:sz w:val="28"/>
          <w:szCs w:val="28"/>
        </w:rPr>
        <w:t xml:space="preserve"> поселении.</w:t>
      </w:r>
    </w:p>
    <w:p w:rsidR="00E8372D" w:rsidRDefault="00E8372D" w:rsidP="00E8372D">
      <w:pPr>
        <w:pStyle w:val="Style1"/>
        <w:widowControl/>
        <w:ind w:firstLine="0"/>
        <w:rPr>
          <w:rStyle w:val="FontStyle17"/>
          <w:rFonts w:ascii="Times New Roman" w:hAnsi="Times New Roman"/>
          <w:sz w:val="28"/>
          <w:szCs w:val="28"/>
        </w:rPr>
      </w:pPr>
    </w:p>
    <w:p w:rsidR="00E8372D" w:rsidRDefault="00E8372D" w:rsidP="00E8372D">
      <w:pPr>
        <w:ind w:firstLine="709"/>
        <w:jc w:val="both"/>
        <w:rPr>
          <w:rStyle w:val="FontStyle17"/>
          <w:sz w:val="28"/>
          <w:szCs w:val="28"/>
        </w:rPr>
      </w:pPr>
      <w:r>
        <w:rPr>
          <w:sz w:val="28"/>
          <w:szCs w:val="28"/>
        </w:rPr>
        <w:t xml:space="preserve">5. </w:t>
      </w:r>
      <w:r>
        <w:rPr>
          <w:rStyle w:val="FontStyle17"/>
          <w:sz w:val="28"/>
          <w:szCs w:val="28"/>
        </w:rPr>
        <w:t>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w:t>
      </w:r>
      <w:proofErr w:type="gramStart"/>
      <w:r>
        <w:rPr>
          <w:rStyle w:val="FontStyle17"/>
          <w:rFonts w:ascii="Times New Roman" w:hAnsi="Times New Roman"/>
          <w:sz w:val="28"/>
          <w:szCs w:val="28"/>
        </w:rPr>
        <w:t xml:space="preserve">полномочий, </w:t>
      </w:r>
      <w:r>
        <w:rPr>
          <w:rStyle w:val="FontStyle17"/>
          <w:rFonts w:ascii="Times New Roman" w:hAnsi="Times New Roman"/>
          <w:sz w:val="28"/>
          <w:szCs w:val="28"/>
        </w:rPr>
        <w:lastRenderedPageBreak/>
        <w:t>установленных законодательством Российской Федерации необходимым для осуществления данных полномочий  определяется</w:t>
      </w:r>
      <w:proofErr w:type="gramEnd"/>
      <w:r>
        <w:rPr>
          <w:rStyle w:val="FontStyle17"/>
          <w:rFonts w:ascii="Times New Roman" w:hAnsi="Times New Roman"/>
          <w:sz w:val="28"/>
          <w:szCs w:val="28"/>
        </w:rPr>
        <w:t xml:space="preserve"> по формуле:</w:t>
      </w:r>
    </w:p>
    <w:p w:rsidR="00E8372D" w:rsidRDefault="00E8372D" w:rsidP="00E8372D">
      <w:pPr>
        <w:pStyle w:val="Style1"/>
        <w:widowControl/>
        <w:ind w:firstLine="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правооб</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proofErr w:type="gramStart"/>
      <w:r>
        <w:rPr>
          <w:rStyle w:val="FontStyle17"/>
          <w:rFonts w:ascii="Times New Roman" w:hAnsi="Times New Roman"/>
          <w:sz w:val="28"/>
          <w:szCs w:val="28"/>
        </w:rPr>
        <w:t xml:space="preserve"> Д</w:t>
      </w:r>
      <w:proofErr w:type="gramEnd"/>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правооб</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roofErr w:type="gramStart"/>
      <w:r>
        <w:rPr>
          <w:rStyle w:val="FontStyle17"/>
          <w:rFonts w:ascii="Times New Roman" w:hAnsi="Times New Roman"/>
          <w:sz w:val="28"/>
          <w:szCs w:val="28"/>
        </w:rPr>
        <w:t>необходимым</w:t>
      </w:r>
      <w:proofErr w:type="gramEnd"/>
      <w:r>
        <w:rPr>
          <w:rStyle w:val="FontStyle17"/>
          <w:rFonts w:ascii="Times New Roman" w:hAnsi="Times New Roman"/>
          <w:sz w:val="28"/>
          <w:szCs w:val="28"/>
        </w:rPr>
        <w:t xml:space="preserve"> для осуществления данных полномочий  </w:t>
      </w:r>
      <w:proofErr w:type="spellStart"/>
      <w:r>
        <w:rPr>
          <w:rStyle w:val="FontStyle17"/>
          <w:rFonts w:ascii="Times New Roman" w:hAnsi="Times New Roman"/>
          <w:sz w:val="28"/>
          <w:szCs w:val="28"/>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lang w:val="en-US"/>
        </w:rPr>
        <w:t>V</w:t>
      </w:r>
      <w:r>
        <w:rPr>
          <w:rStyle w:val="FontStyle17"/>
          <w:rFonts w:ascii="Times New Roman" w:hAnsi="Times New Roman"/>
          <w:sz w:val="20"/>
          <w:szCs w:val="20"/>
        </w:rPr>
        <w:t>фот</w:t>
      </w:r>
      <w:r>
        <w:rPr>
          <w:rStyle w:val="FontStyle17"/>
          <w:rFonts w:ascii="Times New Roman" w:hAnsi="Times New Roman"/>
          <w:sz w:val="28"/>
          <w:szCs w:val="28"/>
        </w:rPr>
        <w:t xml:space="preserve"> - объем ассигнований, предусмотренных в бюджете муниципального района на оплату труда специалиста;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Д – процент от общего фонда оплаты труда специалиста.</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ind w:firstLine="709"/>
        <w:jc w:val="both"/>
        <w:rPr>
          <w:rStyle w:val="FontStyle17"/>
          <w:sz w:val="28"/>
          <w:szCs w:val="28"/>
        </w:rPr>
      </w:pPr>
      <w:r>
        <w:rPr>
          <w:rStyle w:val="FontStyle17"/>
          <w:sz w:val="28"/>
          <w:szCs w:val="28"/>
        </w:rPr>
        <w:t>6. Межбюджетные трансферты на осуществление дорожной деятельности, в  части содержания автомобильных дорог местного значения.</w:t>
      </w:r>
    </w:p>
    <w:p w:rsidR="00E8372D" w:rsidRDefault="00E8372D" w:rsidP="00E8372D">
      <w:pPr>
        <w:ind w:firstLine="709"/>
        <w:jc w:val="both"/>
        <w:rPr>
          <w:rStyle w:val="FontStyle17"/>
          <w:sz w:val="28"/>
          <w:szCs w:val="28"/>
        </w:rPr>
      </w:pPr>
      <w:r>
        <w:rPr>
          <w:rStyle w:val="FontStyle17"/>
          <w:sz w:val="28"/>
          <w:szCs w:val="28"/>
        </w:rPr>
        <w:t>Размер  межбюджетных трансфертов на осуществление дорожной деятельности, в  части содержания автомобильных дорог местного значения</w:t>
      </w:r>
      <w:proofErr w:type="gramStart"/>
      <w:r>
        <w:rPr>
          <w:rStyle w:val="FontStyle17"/>
          <w:sz w:val="28"/>
          <w:szCs w:val="28"/>
        </w:rPr>
        <w:t>.</w:t>
      </w:r>
      <w:proofErr w:type="gramEnd"/>
      <w:r>
        <w:rPr>
          <w:rStyle w:val="FontStyle17"/>
          <w:sz w:val="28"/>
          <w:szCs w:val="28"/>
        </w:rPr>
        <w:t xml:space="preserve"> </w:t>
      </w:r>
      <w:proofErr w:type="gramStart"/>
      <w:r>
        <w:rPr>
          <w:rStyle w:val="FontStyle17"/>
          <w:sz w:val="28"/>
          <w:szCs w:val="28"/>
        </w:rPr>
        <w:t>о</w:t>
      </w:r>
      <w:proofErr w:type="gramEnd"/>
      <w:r>
        <w:rPr>
          <w:rStyle w:val="FontStyle17"/>
          <w:sz w:val="28"/>
          <w:szCs w:val="28"/>
        </w:rPr>
        <w:t>пределяется по формуле:</w:t>
      </w:r>
    </w:p>
    <w:p w:rsidR="00E8372D" w:rsidRDefault="00E8372D" w:rsidP="00E8372D">
      <w:pPr>
        <w:pStyle w:val="Style1"/>
        <w:widowControl/>
        <w:ind w:firstLine="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t xml:space="preserve"> </w:t>
      </w:r>
      <w:proofErr w:type="spellStart"/>
      <w:r>
        <w:rPr>
          <w:rStyle w:val="FontStyle17"/>
          <w:rFonts w:ascii="Times New Roman" w:hAnsi="Times New Roman"/>
          <w:sz w:val="28"/>
          <w:szCs w:val="28"/>
        </w:rPr>
        <w:t>Мч</w:t>
      </w:r>
      <w:proofErr w:type="gramStart"/>
      <w:r>
        <w:rPr>
          <w:rStyle w:val="FontStyle17"/>
          <w:rFonts w:ascii="Times New Roman" w:hAnsi="Times New Roman"/>
          <w:sz w:val="28"/>
          <w:szCs w:val="28"/>
          <w:lang w:val="en-US"/>
        </w:rPr>
        <w:t>i</w:t>
      </w:r>
      <w:proofErr w:type="spellEnd"/>
      <w:proofErr w:type="gramEnd"/>
      <w:r w:rsidRPr="00054673">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х</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КЧi</w:t>
      </w:r>
      <w:proofErr w:type="spellEnd"/>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0"/>
          <w:szCs w:val="20"/>
        </w:rPr>
      </w:pPr>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дд</w:t>
      </w:r>
      <w:proofErr w:type="spellEnd"/>
      <w:r>
        <w:rPr>
          <w:rStyle w:val="FontStyle17"/>
          <w:rFonts w:ascii="Times New Roman" w:hAnsi="Times New Roman"/>
          <w:sz w:val="20"/>
          <w:szCs w:val="20"/>
        </w:rPr>
        <w:t xml:space="preserve"> </w:t>
      </w:r>
      <w:proofErr w:type="spellStart"/>
      <w:r>
        <w:rPr>
          <w:rStyle w:val="FontStyle17"/>
          <w:rFonts w:ascii="Times New Roman" w:hAnsi="Times New Roman"/>
          <w:sz w:val="20"/>
          <w:szCs w:val="20"/>
          <w:lang w:val="en-US"/>
        </w:rPr>
        <w:t>i</w:t>
      </w:r>
      <w:proofErr w:type="spellEnd"/>
      <w:r w:rsidRPr="00054673">
        <w:rPr>
          <w:rStyle w:val="FontStyle17"/>
          <w:rFonts w:ascii="Times New Roman" w:hAnsi="Times New Roman"/>
          <w:sz w:val="20"/>
          <w:szCs w:val="20"/>
        </w:rPr>
        <w:t xml:space="preserve"> </w:t>
      </w:r>
      <w:r>
        <w:rPr>
          <w:rStyle w:val="FontStyle17"/>
          <w:rFonts w:ascii="Times New Roman" w:hAnsi="Times New Roman"/>
          <w:sz w:val="28"/>
          <w:szCs w:val="28"/>
        </w:rPr>
        <w:t xml:space="preserve">- размер  межбюджетных трансфертов на осуществление дорожной деятельности, в  части содержания автомобильных дорог местного значения  </w:t>
      </w:r>
      <w:proofErr w:type="spellStart"/>
      <w:r>
        <w:rPr>
          <w:rStyle w:val="FontStyle17"/>
          <w:rFonts w:ascii="Times New Roman" w:hAnsi="Times New Roman"/>
          <w:sz w:val="28"/>
          <w:szCs w:val="28"/>
        </w:rPr>
        <w:t>i</w:t>
      </w:r>
      <w:proofErr w:type="spellEnd"/>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му</w:t>
      </w:r>
      <w:proofErr w:type="spellEnd"/>
      <w:r>
        <w:rPr>
          <w:rStyle w:val="FontStyle17"/>
          <w:rFonts w:ascii="Times New Roman" w:hAnsi="Times New Roman"/>
          <w:sz w:val="28"/>
          <w:szCs w:val="28"/>
        </w:rPr>
        <w:t xml:space="preserve"> поселению;</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Мч</w:t>
      </w:r>
      <w:proofErr w:type="gramStart"/>
      <w:r>
        <w:rPr>
          <w:rStyle w:val="FontStyle17"/>
          <w:rFonts w:ascii="Times New Roman" w:hAnsi="Times New Roman"/>
          <w:sz w:val="28"/>
          <w:szCs w:val="28"/>
          <w:lang w:val="en-US"/>
        </w:rPr>
        <w:t>i</w:t>
      </w:r>
      <w:proofErr w:type="spellEnd"/>
      <w:proofErr w:type="gramEnd"/>
      <w:r>
        <w:rPr>
          <w:rStyle w:val="FontStyle17"/>
          <w:rFonts w:ascii="Times New Roman" w:hAnsi="Times New Roman"/>
          <w:sz w:val="28"/>
          <w:szCs w:val="28"/>
        </w:rPr>
        <w:t xml:space="preserve"> - стоимость одного </w:t>
      </w:r>
      <w:proofErr w:type="spellStart"/>
      <w:r>
        <w:rPr>
          <w:rStyle w:val="FontStyle17"/>
          <w:rFonts w:ascii="Times New Roman" w:hAnsi="Times New Roman"/>
          <w:sz w:val="28"/>
          <w:szCs w:val="28"/>
        </w:rPr>
        <w:t>машиночаса</w:t>
      </w:r>
      <w:proofErr w:type="spellEnd"/>
      <w:r>
        <w:rPr>
          <w:rStyle w:val="FontStyle17"/>
          <w:rFonts w:ascii="Times New Roman" w:hAnsi="Times New Roman"/>
          <w:sz w:val="28"/>
          <w:szCs w:val="28"/>
        </w:rPr>
        <w:t xml:space="preserve"> работы транспортного средства на  территории i-ого поселения; </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КЧ</w:t>
      </w:r>
      <w:proofErr w:type="gramStart"/>
      <w:r>
        <w:rPr>
          <w:rStyle w:val="FontStyle17"/>
          <w:rFonts w:ascii="Times New Roman" w:hAnsi="Times New Roman"/>
          <w:sz w:val="28"/>
          <w:szCs w:val="28"/>
        </w:rPr>
        <w:t>i</w:t>
      </w:r>
      <w:proofErr w:type="spellEnd"/>
      <w:proofErr w:type="gramEnd"/>
      <w:r>
        <w:rPr>
          <w:rStyle w:val="FontStyle17"/>
          <w:rFonts w:ascii="Times New Roman" w:hAnsi="Times New Roman"/>
          <w:sz w:val="28"/>
          <w:szCs w:val="28"/>
        </w:rPr>
        <w:t xml:space="preserve"> – количество часов работы на  территории i-ого поселения.</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ind w:firstLine="540"/>
        <w:jc w:val="both"/>
        <w:rPr>
          <w:rStyle w:val="FontStyle17"/>
          <w:sz w:val="28"/>
          <w:szCs w:val="28"/>
        </w:rPr>
      </w:pPr>
      <w:r>
        <w:rPr>
          <w:rStyle w:val="FontStyle17"/>
          <w:sz w:val="28"/>
          <w:szCs w:val="28"/>
        </w:rPr>
        <w:t>7. Межбюджетные трансферты на поощрение поселения за лучшее новогоднее оформление территории.</w:t>
      </w:r>
    </w:p>
    <w:p w:rsidR="00E8372D" w:rsidRDefault="00E8372D" w:rsidP="00E8372D">
      <w:pPr>
        <w:ind w:firstLine="540"/>
        <w:jc w:val="both"/>
        <w:rPr>
          <w:rStyle w:val="FontStyle17"/>
          <w:sz w:val="28"/>
          <w:szCs w:val="28"/>
        </w:rPr>
      </w:pPr>
      <w:r>
        <w:rPr>
          <w:rStyle w:val="FontStyle17"/>
          <w:sz w:val="28"/>
          <w:szCs w:val="28"/>
        </w:rPr>
        <w:t>Размер межбюджетных трансфертов на поощрение поселения за лучшее новогоднее оформление территории определяется по формуле: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gramStart"/>
      <w:r>
        <w:rPr>
          <w:rStyle w:val="FontStyle17"/>
          <w:rFonts w:ascii="Times New Roman" w:hAnsi="Times New Roman"/>
          <w:sz w:val="20"/>
          <w:szCs w:val="20"/>
        </w:rPr>
        <w:t>п</w:t>
      </w:r>
      <w:proofErr w:type="gram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t xml:space="preserve">Р </w:t>
      </w:r>
      <w:r>
        <w:rPr>
          <w:rStyle w:val="FontStyle17"/>
          <w:rFonts w:ascii="Times New Roman" w:hAnsi="Times New Roman"/>
          <w:sz w:val="20"/>
          <w:szCs w:val="20"/>
        </w:rPr>
        <w:t>п</w:t>
      </w:r>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E8372D" w:rsidRDefault="00E8372D" w:rsidP="00E8372D">
      <w:pPr>
        <w:pStyle w:val="Style2"/>
        <w:widowControl/>
        <w:spacing w:line="240" w:lineRule="auto"/>
        <w:ind w:firstLine="680"/>
        <w:jc w:val="both"/>
      </w:pPr>
      <w:r>
        <w:rPr>
          <w:rStyle w:val="FontStyle17"/>
          <w:rFonts w:ascii="Times New Roman" w:hAnsi="Times New Roman"/>
          <w:sz w:val="28"/>
          <w:szCs w:val="28"/>
        </w:rPr>
        <w:t xml:space="preserve">С </w:t>
      </w:r>
      <w:proofErr w:type="gramStart"/>
      <w:r>
        <w:rPr>
          <w:rStyle w:val="FontStyle17"/>
          <w:rFonts w:ascii="Times New Roman" w:hAnsi="Times New Roman"/>
          <w:sz w:val="20"/>
          <w:szCs w:val="20"/>
        </w:rPr>
        <w:t>п</w:t>
      </w:r>
      <w:proofErr w:type="gramEnd"/>
      <w:r>
        <w:rPr>
          <w:rStyle w:val="FontStyle17"/>
          <w:rFonts w:ascii="Times New Roman" w:hAnsi="Times New Roman"/>
          <w:sz w:val="28"/>
          <w:szCs w:val="28"/>
        </w:rPr>
        <w:t xml:space="preserve">  - размер межбюджетного трансферта на поощрение поселения за лучшее новогоднее оформление территории</w:t>
      </w:r>
      <w:r>
        <w:rPr>
          <w:rFonts w:ascii="Times New Roman" w:hAnsi="Times New Roman"/>
          <w:sz w:val="28"/>
          <w:szCs w:val="28"/>
        </w:rPr>
        <w:t>.</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lastRenderedPageBreak/>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п </w:t>
      </w:r>
      <w:r>
        <w:rPr>
          <w:rStyle w:val="FontStyle17"/>
          <w:rFonts w:ascii="Times New Roman" w:hAnsi="Times New Roman"/>
          <w:sz w:val="28"/>
          <w:szCs w:val="28"/>
        </w:rPr>
        <w:t xml:space="preserve"> – размер поощрения поселения за лучшее новогоднее оформление территории. Определяется на основании Распоряжения администрации Полтавского муниципального района №131 от 25.12.2023 года.</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highlight w:val="yellow"/>
        </w:rPr>
      </w:pPr>
      <w:r>
        <w:rPr>
          <w:rStyle w:val="FontStyle17"/>
          <w:rFonts w:ascii="Times New Roman" w:hAnsi="Times New Roman"/>
          <w:sz w:val="28"/>
          <w:szCs w:val="28"/>
        </w:rPr>
        <w:t>8.</w:t>
      </w:r>
      <w:r>
        <w:rPr>
          <w:rFonts w:ascii="Times New Roman" w:hAnsi="Times New Roman"/>
          <w:sz w:val="28"/>
          <w:szCs w:val="28"/>
        </w:rPr>
        <w:t xml:space="preserve"> </w:t>
      </w:r>
      <w:r>
        <w:rPr>
          <w:rStyle w:val="FontStyle17"/>
          <w:rFonts w:ascii="Times New Roman" w:hAnsi="Times New Roman"/>
          <w:sz w:val="28"/>
          <w:szCs w:val="28"/>
        </w:rPr>
        <w:t>Межбюджетные трансферты на организацию временного трудоустройства несовершеннолетних граждан в возрасте от 14 до 18 лет в свободное от учебы время.</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Размер межбюджетных трансфертов на организацию временного трудоустройства несовершеннолетних граждан в возрасте от 14 до 18 лет в свободное от учебы время  определяется по формуле:</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r>
        <w:rPr>
          <w:rStyle w:val="FontStyle17"/>
          <w:rFonts w:ascii="Times New Roman" w:hAnsi="Times New Roman"/>
          <w:sz w:val="20"/>
          <w:szCs w:val="20"/>
          <w:lang w:val="en-US"/>
        </w:rPr>
        <w:t>i</w:t>
      </w:r>
      <w:proofErr w:type="spellEnd"/>
      <w:r w:rsidRPr="00F52CDA">
        <w:rPr>
          <w:rStyle w:val="FontStyle17"/>
          <w:rFonts w:ascii="Times New Roman" w:hAnsi="Times New Roman"/>
          <w:sz w:val="28"/>
          <w:szCs w:val="28"/>
        </w:rPr>
        <w:t xml:space="preserve"> </w:t>
      </w:r>
      <w:r>
        <w:rPr>
          <w:rStyle w:val="FontStyle17"/>
          <w:rFonts w:ascii="Times New Roman" w:hAnsi="Times New Roman"/>
          <w:sz w:val="28"/>
          <w:szCs w:val="28"/>
        </w:rPr>
        <w:t xml:space="preserve">= </w:t>
      </w: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где: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Н</w:t>
      </w:r>
      <w:proofErr w:type="spellStart"/>
      <w:r>
        <w:rPr>
          <w:rStyle w:val="FontStyle17"/>
          <w:rFonts w:ascii="Times New Roman" w:hAnsi="Times New Roman"/>
          <w:sz w:val="20"/>
          <w:szCs w:val="20"/>
          <w:lang w:val="en-US"/>
        </w:rPr>
        <w:t>i</w:t>
      </w:r>
      <w:proofErr w:type="spellEnd"/>
      <w:r>
        <w:rPr>
          <w:rStyle w:val="FontStyle17"/>
          <w:rFonts w:ascii="Times New Roman" w:hAnsi="Times New Roman"/>
          <w:sz w:val="28"/>
          <w:szCs w:val="28"/>
        </w:rPr>
        <w:t xml:space="preserve"> – размер иного межбюджетного трансферта </w:t>
      </w:r>
      <w:proofErr w:type="spellStart"/>
      <w:r>
        <w:rPr>
          <w:rStyle w:val="FontStyle17"/>
          <w:rFonts w:ascii="Times New Roman" w:hAnsi="Times New Roman"/>
          <w:sz w:val="28"/>
          <w:szCs w:val="28"/>
        </w:rPr>
        <w:t>i-му</w:t>
      </w:r>
      <w:proofErr w:type="spellEnd"/>
      <w:r>
        <w:rPr>
          <w:rStyle w:val="FontStyle17"/>
          <w:rFonts w:ascii="Times New Roman" w:hAnsi="Times New Roman"/>
          <w:sz w:val="28"/>
          <w:szCs w:val="28"/>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p w:rsidR="00E8372D" w:rsidRDefault="00E8372D" w:rsidP="00E8372D">
      <w:pPr>
        <w:pStyle w:val="Style1"/>
        <w:widowControl/>
        <w:ind w:firstLine="720"/>
        <w:rPr>
          <w:rStyle w:val="FontStyle17"/>
          <w:rFonts w:ascii="Times New Roman" w:hAnsi="Times New Roman"/>
          <w:sz w:val="28"/>
          <w:szCs w:val="28"/>
        </w:rPr>
      </w:pPr>
      <w:proofErr w:type="spellStart"/>
      <w:r>
        <w:rPr>
          <w:rStyle w:val="FontStyle17"/>
          <w:rFonts w:ascii="Times New Roman" w:hAnsi="Times New Roman"/>
          <w:sz w:val="28"/>
          <w:szCs w:val="28"/>
        </w:rPr>
        <w:t>С</w:t>
      </w:r>
      <w:r>
        <w:rPr>
          <w:rStyle w:val="FontStyle17"/>
          <w:rFonts w:ascii="Times New Roman" w:hAnsi="Times New Roman"/>
          <w:sz w:val="20"/>
          <w:szCs w:val="20"/>
        </w:rPr>
        <w:t>н</w:t>
      </w:r>
      <w:proofErr w:type="spellEnd"/>
      <w:r>
        <w:rPr>
          <w:rStyle w:val="FontStyle17"/>
          <w:rFonts w:ascii="Times New Roman" w:hAnsi="Times New Roman"/>
          <w:sz w:val="28"/>
          <w:szCs w:val="28"/>
        </w:rPr>
        <w:t xml:space="preserve"> – 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 Определяется на основании Распоряжения администрации Полтавского муниципального района №50 от 26.04.2024 года.</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ind w:firstLine="540"/>
        <w:jc w:val="both"/>
        <w:rPr>
          <w:rStyle w:val="FontStyle17"/>
          <w:sz w:val="28"/>
          <w:szCs w:val="28"/>
        </w:rPr>
      </w:pPr>
      <w:r>
        <w:rPr>
          <w:rStyle w:val="FontStyle17"/>
          <w:sz w:val="28"/>
          <w:szCs w:val="28"/>
        </w:rPr>
        <w:t>9. Межбюджетные трансферты на проведение мероприятий по новогоднему оформлению территории.</w:t>
      </w:r>
    </w:p>
    <w:p w:rsidR="00E8372D" w:rsidRDefault="00E8372D" w:rsidP="00E8372D">
      <w:pPr>
        <w:ind w:firstLine="540"/>
        <w:jc w:val="both"/>
        <w:rPr>
          <w:rStyle w:val="FontStyle17"/>
          <w:sz w:val="28"/>
          <w:szCs w:val="28"/>
        </w:rPr>
      </w:pPr>
      <w:r>
        <w:rPr>
          <w:rStyle w:val="FontStyle17"/>
          <w:sz w:val="28"/>
          <w:szCs w:val="28"/>
        </w:rPr>
        <w:t>Размер межбюджетных трансфертов на проведение мероприятий по новогоднему оформлению территории определяется по формуле:</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нг</w:t>
      </w:r>
      <w:proofErr w:type="spellEnd"/>
      <w:r>
        <w:rPr>
          <w:rStyle w:val="FontStyle17"/>
          <w:rFonts w:ascii="Times New Roman" w:hAnsi="Times New Roman"/>
          <w:sz w:val="28"/>
          <w:szCs w:val="28"/>
        </w:rPr>
        <w:t xml:space="preserve">  =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proofErr w:type="spellStart"/>
      <w:r>
        <w:rPr>
          <w:rStyle w:val="FontStyle17"/>
          <w:rFonts w:ascii="Times New Roman" w:hAnsi="Times New Roman"/>
          <w:sz w:val="20"/>
          <w:szCs w:val="20"/>
        </w:rPr>
        <w:t>нг</w:t>
      </w:r>
      <w:proofErr w:type="spellEnd"/>
      <w:r>
        <w:rPr>
          <w:rStyle w:val="FontStyle17"/>
          <w:rFonts w:ascii="Times New Roman" w:hAnsi="Times New Roman"/>
          <w:sz w:val="28"/>
          <w:szCs w:val="28"/>
        </w:rPr>
        <w:t xml:space="preserve">,  </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где </w:t>
      </w:r>
    </w:p>
    <w:p w:rsidR="00E8372D" w:rsidRDefault="00E8372D" w:rsidP="00E8372D">
      <w:pPr>
        <w:pStyle w:val="Style2"/>
        <w:widowControl/>
        <w:spacing w:line="240" w:lineRule="auto"/>
        <w:ind w:firstLine="680"/>
        <w:jc w:val="both"/>
      </w:pPr>
      <w:r>
        <w:rPr>
          <w:rStyle w:val="FontStyle17"/>
          <w:rFonts w:ascii="Times New Roman" w:hAnsi="Times New Roman"/>
          <w:sz w:val="28"/>
          <w:szCs w:val="28"/>
        </w:rPr>
        <w:t xml:space="preserve">С </w:t>
      </w:r>
      <w:proofErr w:type="spellStart"/>
      <w:r>
        <w:rPr>
          <w:rStyle w:val="FontStyle17"/>
          <w:rFonts w:ascii="Times New Roman" w:hAnsi="Times New Roman"/>
          <w:sz w:val="20"/>
          <w:szCs w:val="20"/>
        </w:rPr>
        <w:t>нг</w:t>
      </w:r>
      <w:proofErr w:type="spellEnd"/>
      <w:r>
        <w:rPr>
          <w:rStyle w:val="FontStyle17"/>
          <w:rFonts w:ascii="Times New Roman" w:hAnsi="Times New Roman"/>
          <w:sz w:val="28"/>
          <w:szCs w:val="28"/>
        </w:rPr>
        <w:t xml:space="preserve">  - размер межбюджетного трансферта на проведение мероприятий по новогоднему оформлению территории</w:t>
      </w:r>
      <w:r>
        <w:rPr>
          <w:rFonts w:ascii="Times New Roman" w:hAnsi="Times New Roman"/>
          <w:sz w:val="28"/>
          <w:szCs w:val="28"/>
        </w:rPr>
        <w:t>.</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 xml:space="preserve"> </w:t>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r>
        <w:rPr>
          <w:rStyle w:val="FontStyle17"/>
          <w:rFonts w:ascii="Times New Roman" w:hAnsi="Times New Roman"/>
          <w:sz w:val="28"/>
          <w:szCs w:val="28"/>
        </w:rPr>
        <w:softHyphen/>
      </w:r>
      <w:proofErr w:type="gramStart"/>
      <w:r>
        <w:rPr>
          <w:rStyle w:val="FontStyle17"/>
          <w:rFonts w:ascii="Times New Roman" w:hAnsi="Times New Roman"/>
          <w:sz w:val="28"/>
          <w:szCs w:val="28"/>
        </w:rPr>
        <w:t>Р</w:t>
      </w:r>
      <w:proofErr w:type="gramEnd"/>
      <w:r>
        <w:rPr>
          <w:rStyle w:val="FontStyle17"/>
          <w:rFonts w:ascii="Times New Roman" w:hAnsi="Times New Roman"/>
          <w:sz w:val="28"/>
          <w:szCs w:val="28"/>
        </w:rPr>
        <w:t xml:space="preserve"> </w:t>
      </w:r>
      <w:r>
        <w:rPr>
          <w:rStyle w:val="FontStyle17"/>
          <w:rFonts w:ascii="Times New Roman" w:hAnsi="Times New Roman"/>
          <w:sz w:val="20"/>
          <w:szCs w:val="20"/>
        </w:rPr>
        <w:t xml:space="preserve">п </w:t>
      </w:r>
      <w:r>
        <w:rPr>
          <w:rStyle w:val="FontStyle17"/>
          <w:rFonts w:ascii="Times New Roman" w:hAnsi="Times New Roman"/>
          <w:sz w:val="28"/>
          <w:szCs w:val="28"/>
        </w:rPr>
        <w:t xml:space="preserve"> – объем средств на проведение мероприятий по новогоднему оформлению территории. Определяется на основании Распоряжения администрации Полтавского муниципального района №133 от 19.11.2024 года.</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ind w:firstLine="540"/>
        <w:jc w:val="both"/>
        <w:rPr>
          <w:sz w:val="28"/>
          <w:szCs w:val="28"/>
        </w:rPr>
      </w:pPr>
      <w:r>
        <w:rPr>
          <w:rStyle w:val="FontStyle17"/>
          <w:sz w:val="28"/>
          <w:szCs w:val="28"/>
        </w:rPr>
        <w:t>10.</w:t>
      </w:r>
      <w:r>
        <w:rPr>
          <w:sz w:val="28"/>
          <w:szCs w:val="28"/>
        </w:rPr>
        <w:t xml:space="preserve"> Межбюджетные трансферты бюджетам поселений на реализацию мероприятий в сфере культуры.</w:t>
      </w:r>
    </w:p>
    <w:p w:rsidR="00E8372D" w:rsidRDefault="00E8372D" w:rsidP="00E8372D">
      <w:pPr>
        <w:ind w:firstLine="540"/>
        <w:jc w:val="both"/>
        <w:rPr>
          <w:rStyle w:val="FontStyle17"/>
          <w:sz w:val="28"/>
          <w:szCs w:val="28"/>
        </w:rPr>
      </w:pPr>
      <w:r>
        <w:rPr>
          <w:rStyle w:val="FontStyle17"/>
          <w:sz w:val="28"/>
          <w:szCs w:val="28"/>
        </w:rPr>
        <w:t>Размер межбюджетных трансфертов определяется по формуле:</w:t>
      </w:r>
    </w:p>
    <w:p w:rsidR="00E8372D" w:rsidRDefault="00E8372D" w:rsidP="00E8372D">
      <w:pPr>
        <w:ind w:firstLine="540"/>
        <w:jc w:val="both"/>
        <w:rPr>
          <w:rStyle w:val="FontStyle17"/>
          <w:sz w:val="28"/>
          <w:szCs w:val="28"/>
        </w:rPr>
      </w:pPr>
    </w:p>
    <w:p w:rsidR="00E8372D" w:rsidRDefault="00E8372D" w:rsidP="00E8372D">
      <w:pPr>
        <w:ind w:firstLine="540"/>
        <w:jc w:val="both"/>
        <w:rPr>
          <w:sz w:val="28"/>
          <w:szCs w:val="28"/>
        </w:rPr>
      </w:pPr>
      <w:r>
        <w:rPr>
          <w:sz w:val="28"/>
          <w:szCs w:val="28"/>
        </w:rPr>
        <w:t xml:space="preserve">С </w:t>
      </w:r>
      <w:proofErr w:type="spellStart"/>
      <w:r>
        <w:rPr>
          <w:sz w:val="20"/>
          <w:szCs w:val="20"/>
        </w:rPr>
        <w:t>мк.</w:t>
      </w:r>
      <w:r>
        <w:rPr>
          <w:sz w:val="28"/>
          <w:szCs w:val="28"/>
        </w:rPr>
        <w:t>=</w:t>
      </w:r>
      <w:proofErr w:type="spellEnd"/>
      <w:r>
        <w:rPr>
          <w:sz w:val="28"/>
          <w:szCs w:val="28"/>
        </w:rPr>
        <w:t xml:space="preserve"> </w:t>
      </w:r>
      <w:r>
        <w:rPr>
          <w:sz w:val="28"/>
          <w:szCs w:val="28"/>
          <w:lang w:val="en-US"/>
        </w:rPr>
        <w:t>S</w:t>
      </w:r>
      <w:r w:rsidRPr="00D50E42">
        <w:rPr>
          <w:sz w:val="28"/>
          <w:szCs w:val="28"/>
        </w:rPr>
        <w:t xml:space="preserve"> </w:t>
      </w:r>
      <w:proofErr w:type="spellStart"/>
      <w:r>
        <w:rPr>
          <w:sz w:val="20"/>
          <w:szCs w:val="20"/>
        </w:rPr>
        <w:t>стоим.раб</w:t>
      </w:r>
      <w:proofErr w:type="spellEnd"/>
      <w:r>
        <w:rPr>
          <w:sz w:val="28"/>
          <w:szCs w:val="28"/>
        </w:rPr>
        <w:t>,</w:t>
      </w:r>
    </w:p>
    <w:p w:rsidR="00E8372D" w:rsidRDefault="00E8372D" w:rsidP="00E8372D">
      <w:pPr>
        <w:ind w:firstLine="540"/>
        <w:jc w:val="both"/>
        <w:rPr>
          <w:sz w:val="28"/>
          <w:szCs w:val="28"/>
        </w:rPr>
      </w:pPr>
      <w:r>
        <w:rPr>
          <w:sz w:val="28"/>
          <w:szCs w:val="28"/>
        </w:rPr>
        <w:t>где,</w:t>
      </w:r>
    </w:p>
    <w:p w:rsidR="00E8372D" w:rsidRDefault="00E8372D" w:rsidP="00E8372D">
      <w:pPr>
        <w:ind w:firstLine="540"/>
        <w:jc w:val="both"/>
        <w:rPr>
          <w:rFonts w:cs="Sylfaen"/>
          <w:sz w:val="28"/>
          <w:szCs w:val="28"/>
        </w:rPr>
      </w:pPr>
      <w:r>
        <w:rPr>
          <w:sz w:val="28"/>
          <w:szCs w:val="28"/>
        </w:rPr>
        <w:lastRenderedPageBreak/>
        <w:t xml:space="preserve">С </w:t>
      </w:r>
      <w:proofErr w:type="spellStart"/>
      <w:r>
        <w:rPr>
          <w:sz w:val="20"/>
          <w:szCs w:val="20"/>
        </w:rPr>
        <w:t>мк</w:t>
      </w:r>
      <w:proofErr w:type="spellEnd"/>
      <w:r>
        <w:rPr>
          <w:sz w:val="28"/>
          <w:szCs w:val="28"/>
        </w:rPr>
        <w:t xml:space="preserve"> – размер  межбюджетного трансферта </w:t>
      </w:r>
      <w:r>
        <w:rPr>
          <w:rStyle w:val="FontStyle17"/>
          <w:sz w:val="28"/>
          <w:szCs w:val="28"/>
        </w:rPr>
        <w:t xml:space="preserve">на </w:t>
      </w:r>
      <w:r>
        <w:rPr>
          <w:sz w:val="28"/>
          <w:szCs w:val="28"/>
        </w:rPr>
        <w:t>реализацию мероприятий в сфере культуры;</w:t>
      </w:r>
    </w:p>
    <w:p w:rsidR="00E8372D" w:rsidRDefault="00E8372D" w:rsidP="00E8372D">
      <w:pPr>
        <w:ind w:firstLine="709"/>
        <w:jc w:val="both"/>
        <w:rPr>
          <w:sz w:val="28"/>
          <w:szCs w:val="28"/>
        </w:rPr>
      </w:pPr>
      <w:r>
        <w:rPr>
          <w:sz w:val="28"/>
          <w:szCs w:val="28"/>
          <w:lang w:val="en-US"/>
        </w:rPr>
        <w:t>S</w:t>
      </w:r>
      <w:r w:rsidRPr="00D50E42">
        <w:rPr>
          <w:sz w:val="28"/>
          <w:szCs w:val="28"/>
        </w:rPr>
        <w:t xml:space="preserve"> </w:t>
      </w:r>
      <w:r>
        <w:rPr>
          <w:sz w:val="20"/>
          <w:szCs w:val="20"/>
        </w:rPr>
        <w:t xml:space="preserve">стоим. раб  </w:t>
      </w:r>
      <w:r>
        <w:rPr>
          <w:sz w:val="28"/>
          <w:szCs w:val="28"/>
        </w:rPr>
        <w:t xml:space="preserve"> – стоимость работ, согласно предоставленной сметы. </w:t>
      </w:r>
    </w:p>
    <w:p w:rsidR="00E8372D" w:rsidRDefault="00E8372D" w:rsidP="00E8372D">
      <w:pPr>
        <w:pStyle w:val="Style1"/>
        <w:widowControl/>
        <w:ind w:firstLine="720"/>
        <w:rPr>
          <w:rStyle w:val="FontStyle17"/>
          <w:rFonts w:ascii="Times New Roman" w:hAnsi="Times New Roman"/>
          <w:sz w:val="28"/>
          <w:szCs w:val="28"/>
        </w:rPr>
      </w:pPr>
      <w:r>
        <w:rPr>
          <w:rFonts w:ascii="Times New Roman" w:hAnsi="Times New Roman"/>
          <w:sz w:val="28"/>
          <w:szCs w:val="28"/>
        </w:rPr>
        <w:t>Предоставление указанных межбюджетных трансфертов будет осуществляться в  соответствии с фактическими объемами выполненных работ</w:t>
      </w:r>
    </w:p>
    <w:p w:rsidR="00E8372D" w:rsidRDefault="00E8372D" w:rsidP="00E8372D">
      <w:pPr>
        <w:pStyle w:val="Style1"/>
        <w:widowControl/>
        <w:ind w:firstLine="720"/>
        <w:rPr>
          <w:rStyle w:val="FontStyle17"/>
          <w:rFonts w:ascii="Times New Roman" w:hAnsi="Times New Roman"/>
          <w:sz w:val="28"/>
          <w:szCs w:val="28"/>
        </w:rPr>
      </w:pPr>
    </w:p>
    <w:p w:rsidR="00E8372D" w:rsidRDefault="00E8372D" w:rsidP="00E8372D">
      <w:pPr>
        <w:pStyle w:val="Style1"/>
        <w:widowControl/>
        <w:ind w:firstLine="0"/>
        <w:jc w:val="center"/>
        <w:rPr>
          <w:rStyle w:val="FontStyle17"/>
          <w:rFonts w:ascii="Times New Roman" w:hAnsi="Times New Roman"/>
          <w:sz w:val="28"/>
          <w:szCs w:val="28"/>
        </w:rPr>
      </w:pPr>
      <w:r>
        <w:rPr>
          <w:rStyle w:val="FontStyle17"/>
          <w:rFonts w:ascii="Times New Roman" w:hAnsi="Times New Roman"/>
          <w:sz w:val="28"/>
          <w:szCs w:val="28"/>
          <w:lang w:val="en-US"/>
        </w:rPr>
        <w:t>III</w:t>
      </w:r>
      <w:r w:rsidRPr="00FF09C4">
        <w:rPr>
          <w:rStyle w:val="FontStyle17"/>
          <w:rFonts w:ascii="Times New Roman" w:hAnsi="Times New Roman"/>
          <w:sz w:val="28"/>
          <w:szCs w:val="28"/>
        </w:rPr>
        <w:t>. Порядок предоставления иных межбюджетных трансфертов</w:t>
      </w:r>
    </w:p>
    <w:p w:rsidR="00E8372D" w:rsidRPr="00FF09C4" w:rsidRDefault="00E8372D" w:rsidP="00E8372D">
      <w:pPr>
        <w:pStyle w:val="Style1"/>
        <w:widowControl/>
        <w:ind w:firstLine="0"/>
        <w:jc w:val="center"/>
        <w:rPr>
          <w:rStyle w:val="FontStyle17"/>
          <w:rFonts w:ascii="Times New Roman" w:hAnsi="Times New Roman"/>
          <w:sz w:val="28"/>
          <w:szCs w:val="28"/>
        </w:rPr>
      </w:pPr>
    </w:p>
    <w:p w:rsidR="00E8372D" w:rsidRPr="00F6235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предоставляются бюджетам поселений в соответствии со сводной бюджетной росписью районного бюджета на 2024 год и на плановый период 2025 и 2026 годов и кассовым планом исполнения районного бюджета на 2024 год.</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Иные межбюджетные трансферты, за исключением дотации на сбалансированность,  перечисляются с лицевых счетов главных распорядителей средств районного бюджета  на счета бюджетов поселений и расходуются через лицевые счета, открытые получателям средств местных бюджетов  в соответствии с законодательством.</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ежеквартально, не позднее 15 числа месяца, следующего за отчетным периодом, представляют отчет об исполнении межбюджетных трансфертов по  форме, установленной соответствующим главным распорядителем средств районного бюджета.</w:t>
      </w:r>
    </w:p>
    <w:p w:rsidR="00E8372D" w:rsidRDefault="00E8372D" w:rsidP="00E8372D">
      <w:pPr>
        <w:pStyle w:val="Style1"/>
        <w:widowControl/>
        <w:ind w:firstLine="720"/>
        <w:rPr>
          <w:rStyle w:val="FontStyle17"/>
          <w:rFonts w:ascii="Times New Roman" w:hAnsi="Times New Roman"/>
          <w:sz w:val="28"/>
          <w:szCs w:val="28"/>
        </w:rPr>
      </w:pPr>
      <w:r>
        <w:rPr>
          <w:rStyle w:val="FontStyle17"/>
          <w:rFonts w:ascii="Times New Roman" w:hAnsi="Times New Roman"/>
          <w:sz w:val="28"/>
          <w:szCs w:val="28"/>
        </w:rPr>
        <w:t>Администрации поселений несут ответственность за нецелевое использование иных межбюджетных трансфертов в соответствии с законодательством.</w:t>
      </w:r>
    </w:p>
    <w:p w:rsidR="00E8372D" w:rsidRPr="00FF09C4" w:rsidRDefault="00E8372D" w:rsidP="00E8372D">
      <w:pPr>
        <w:pStyle w:val="Style1"/>
        <w:widowControl/>
        <w:ind w:firstLine="720"/>
        <w:rPr>
          <w:rStyle w:val="FontStyle17"/>
          <w:rFonts w:ascii="Times New Roman" w:hAnsi="Times New Roman"/>
          <w:sz w:val="28"/>
          <w:szCs w:val="28"/>
        </w:rPr>
      </w:pPr>
    </w:p>
    <w:p w:rsidR="00E8372D" w:rsidRDefault="00E8372D">
      <w:pPr>
        <w:spacing w:after="160" w:line="259" w:lineRule="auto"/>
      </w:pPr>
      <w:r>
        <w:br w:type="page"/>
      </w:r>
    </w:p>
    <w:p w:rsidR="00E8372D" w:rsidRDefault="00E8372D" w:rsidP="002C7158">
      <w:pPr>
        <w:tabs>
          <w:tab w:val="left" w:pos="9703"/>
        </w:tabs>
        <w:sectPr w:rsidR="00E8372D" w:rsidSect="004D759A">
          <w:pgSz w:w="11906" w:h="16838"/>
          <w:pgMar w:top="1134" w:right="851" w:bottom="1134" w:left="1701" w:header="709" w:footer="709" w:gutter="0"/>
          <w:cols w:space="708"/>
          <w:titlePg/>
          <w:docGrid w:linePitch="360"/>
        </w:sectPr>
      </w:pPr>
    </w:p>
    <w:tbl>
      <w:tblPr>
        <w:tblW w:w="13760" w:type="dxa"/>
        <w:tblInd w:w="89" w:type="dxa"/>
        <w:tblLook w:val="04A0"/>
      </w:tblPr>
      <w:tblGrid>
        <w:gridCol w:w="4428"/>
        <w:gridCol w:w="4589"/>
        <w:gridCol w:w="4743"/>
      </w:tblGrid>
      <w:tr w:rsidR="00E8372D" w:rsidRPr="00E8372D" w:rsidTr="00E8372D">
        <w:trPr>
          <w:trHeight w:val="20"/>
        </w:trPr>
        <w:tc>
          <w:tcPr>
            <w:tcW w:w="13760" w:type="dxa"/>
            <w:gridSpan w:val="3"/>
            <w:tcBorders>
              <w:top w:val="nil"/>
              <w:left w:val="nil"/>
              <w:bottom w:val="nil"/>
              <w:right w:val="nil"/>
            </w:tcBorders>
            <w:shd w:val="clear" w:color="auto" w:fill="auto"/>
            <w:noWrap/>
            <w:vAlign w:val="bottom"/>
            <w:hideMark/>
          </w:tcPr>
          <w:p w:rsidR="004D759A" w:rsidRDefault="004D759A" w:rsidP="00E8372D">
            <w:pPr>
              <w:jc w:val="center"/>
              <w:rPr>
                <w:color w:val="000000"/>
                <w:sz w:val="16"/>
                <w:szCs w:val="16"/>
              </w:rPr>
            </w:pPr>
          </w:p>
          <w:p w:rsidR="00E8372D" w:rsidRPr="00E8372D" w:rsidRDefault="00E8372D" w:rsidP="00E8372D">
            <w:pPr>
              <w:jc w:val="center"/>
              <w:rPr>
                <w:color w:val="000000"/>
                <w:sz w:val="16"/>
                <w:szCs w:val="16"/>
              </w:rPr>
            </w:pPr>
            <w:r w:rsidRPr="00E8372D">
              <w:rPr>
                <w:color w:val="000000"/>
                <w:sz w:val="16"/>
                <w:szCs w:val="16"/>
              </w:rPr>
              <w:t>Расчет</w:t>
            </w:r>
          </w:p>
        </w:tc>
      </w:tr>
      <w:tr w:rsidR="00E8372D" w:rsidRPr="00E8372D" w:rsidTr="00E8372D">
        <w:trPr>
          <w:trHeight w:val="20"/>
        </w:trPr>
        <w:tc>
          <w:tcPr>
            <w:tcW w:w="13760" w:type="dxa"/>
            <w:gridSpan w:val="3"/>
            <w:tcBorders>
              <w:top w:val="nil"/>
              <w:left w:val="nil"/>
              <w:bottom w:val="nil"/>
              <w:right w:val="nil"/>
            </w:tcBorders>
            <w:shd w:val="clear" w:color="auto" w:fill="auto"/>
            <w:vAlign w:val="bottom"/>
            <w:hideMark/>
          </w:tcPr>
          <w:p w:rsidR="00E8372D" w:rsidRPr="00E8372D" w:rsidRDefault="00E8372D" w:rsidP="00E8372D">
            <w:pPr>
              <w:jc w:val="center"/>
              <w:rPr>
                <w:color w:val="000000"/>
                <w:sz w:val="16"/>
                <w:szCs w:val="16"/>
              </w:rPr>
            </w:pPr>
            <w:r w:rsidRPr="00E8372D">
              <w:rPr>
                <w:color w:val="000000"/>
                <w:sz w:val="16"/>
                <w:szCs w:val="16"/>
              </w:rPr>
              <w:t>размера межбюджетных трансфертов   на  организацию временного трудоустройства несовершеннолетних граждан в возрасте от 14 до 18 лет в свободное от учебы время на 2024 год</w:t>
            </w:r>
          </w:p>
        </w:tc>
      </w:tr>
      <w:tr w:rsidR="00E8372D" w:rsidRPr="00E8372D" w:rsidTr="00E8372D">
        <w:trPr>
          <w:trHeight w:val="20"/>
        </w:trPr>
        <w:tc>
          <w:tcPr>
            <w:tcW w:w="4428" w:type="dxa"/>
            <w:tcBorders>
              <w:top w:val="nil"/>
              <w:left w:val="nil"/>
              <w:bottom w:val="nil"/>
              <w:right w:val="nil"/>
            </w:tcBorders>
            <w:shd w:val="clear" w:color="auto" w:fill="auto"/>
            <w:noWrap/>
            <w:vAlign w:val="bottom"/>
            <w:hideMark/>
          </w:tcPr>
          <w:p w:rsidR="00E8372D" w:rsidRPr="00E8372D" w:rsidRDefault="00E8372D" w:rsidP="00E8372D">
            <w:pPr>
              <w:rPr>
                <w:color w:val="000000"/>
                <w:sz w:val="16"/>
                <w:szCs w:val="16"/>
              </w:rPr>
            </w:pPr>
          </w:p>
        </w:tc>
        <w:tc>
          <w:tcPr>
            <w:tcW w:w="4589" w:type="dxa"/>
            <w:tcBorders>
              <w:top w:val="nil"/>
              <w:left w:val="nil"/>
              <w:bottom w:val="nil"/>
              <w:right w:val="nil"/>
            </w:tcBorders>
            <w:shd w:val="clear" w:color="auto" w:fill="auto"/>
            <w:noWrap/>
            <w:vAlign w:val="bottom"/>
            <w:hideMark/>
          </w:tcPr>
          <w:p w:rsidR="00E8372D" w:rsidRPr="00E8372D" w:rsidRDefault="00E8372D" w:rsidP="00E8372D">
            <w:pPr>
              <w:rPr>
                <w:color w:val="000000"/>
                <w:sz w:val="16"/>
                <w:szCs w:val="16"/>
              </w:rPr>
            </w:pPr>
          </w:p>
        </w:tc>
        <w:tc>
          <w:tcPr>
            <w:tcW w:w="4743" w:type="dxa"/>
            <w:tcBorders>
              <w:top w:val="nil"/>
              <w:left w:val="nil"/>
              <w:bottom w:val="nil"/>
              <w:right w:val="nil"/>
            </w:tcBorders>
            <w:shd w:val="clear" w:color="auto" w:fill="auto"/>
            <w:noWrap/>
            <w:vAlign w:val="bottom"/>
            <w:hideMark/>
          </w:tcPr>
          <w:p w:rsidR="00E8372D" w:rsidRPr="00E8372D" w:rsidRDefault="00E8372D" w:rsidP="00E8372D">
            <w:pPr>
              <w:rPr>
                <w:color w:val="000000"/>
                <w:sz w:val="16"/>
                <w:szCs w:val="16"/>
              </w:rPr>
            </w:pPr>
          </w:p>
        </w:tc>
      </w:tr>
      <w:tr w:rsidR="00E8372D" w:rsidRPr="00E8372D" w:rsidTr="00E8372D">
        <w:trPr>
          <w:trHeight w:val="458"/>
        </w:trPr>
        <w:tc>
          <w:tcPr>
            <w:tcW w:w="44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8372D" w:rsidRPr="00E8372D" w:rsidRDefault="00E8372D" w:rsidP="00E8372D">
            <w:pPr>
              <w:jc w:val="center"/>
              <w:rPr>
                <w:color w:val="000000"/>
                <w:sz w:val="16"/>
                <w:szCs w:val="16"/>
              </w:rPr>
            </w:pPr>
            <w:r w:rsidRPr="00E8372D">
              <w:rPr>
                <w:color w:val="000000"/>
                <w:sz w:val="16"/>
                <w:szCs w:val="16"/>
              </w:rPr>
              <w:t>Поселения</w:t>
            </w:r>
          </w:p>
        </w:tc>
        <w:tc>
          <w:tcPr>
            <w:tcW w:w="45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372D" w:rsidRPr="00E8372D" w:rsidRDefault="00E8372D" w:rsidP="00E8372D">
            <w:pPr>
              <w:jc w:val="center"/>
              <w:rPr>
                <w:color w:val="000000"/>
                <w:sz w:val="16"/>
                <w:szCs w:val="16"/>
              </w:rPr>
            </w:pPr>
            <w:r w:rsidRPr="00E8372D">
              <w:rPr>
                <w:color w:val="000000"/>
                <w:sz w:val="16"/>
                <w:szCs w:val="16"/>
              </w:rPr>
              <w:t>Объем средств, предполагаемый к выделению из районного бюджета на организацию временного трудоустройства несовершеннолетних граждан в возрасте от 14 до 18 лет в свободное от учебы время</w:t>
            </w:r>
          </w:p>
        </w:tc>
        <w:tc>
          <w:tcPr>
            <w:tcW w:w="4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8372D" w:rsidRPr="00E8372D" w:rsidRDefault="00E8372D" w:rsidP="00E8372D">
            <w:pPr>
              <w:jc w:val="center"/>
              <w:rPr>
                <w:color w:val="000000"/>
                <w:sz w:val="16"/>
                <w:szCs w:val="16"/>
              </w:rPr>
            </w:pPr>
            <w:r w:rsidRPr="00E8372D">
              <w:rPr>
                <w:color w:val="000000"/>
                <w:sz w:val="16"/>
                <w:szCs w:val="16"/>
              </w:rPr>
              <w:t xml:space="preserve">Размер иного межбюджетного трансферта </w:t>
            </w:r>
            <w:proofErr w:type="spellStart"/>
            <w:r w:rsidRPr="00E8372D">
              <w:rPr>
                <w:color w:val="000000"/>
                <w:sz w:val="16"/>
                <w:szCs w:val="16"/>
              </w:rPr>
              <w:t>i-му</w:t>
            </w:r>
            <w:proofErr w:type="spellEnd"/>
            <w:r w:rsidRPr="00E8372D">
              <w:rPr>
                <w:color w:val="000000"/>
                <w:sz w:val="16"/>
                <w:szCs w:val="16"/>
              </w:rPr>
              <w:t xml:space="preserve"> поселению муниципального района на организацию временного трудоустройства несовершеннолетних граждан в возрасте от 14 до 18 лет в свободное от учебы время</w:t>
            </w:r>
          </w:p>
        </w:tc>
      </w:tr>
      <w:tr w:rsidR="00E8372D" w:rsidRPr="00E8372D" w:rsidTr="00E8372D">
        <w:trPr>
          <w:trHeight w:val="458"/>
        </w:trPr>
        <w:tc>
          <w:tcPr>
            <w:tcW w:w="4428" w:type="dxa"/>
            <w:vMerge/>
            <w:tcBorders>
              <w:top w:val="single" w:sz="4" w:space="0" w:color="auto"/>
              <w:left w:val="single" w:sz="4" w:space="0" w:color="auto"/>
              <w:bottom w:val="single" w:sz="4" w:space="0" w:color="000000"/>
              <w:right w:val="single" w:sz="4" w:space="0" w:color="auto"/>
            </w:tcBorders>
            <w:vAlign w:val="center"/>
            <w:hideMark/>
          </w:tcPr>
          <w:p w:rsidR="00E8372D" w:rsidRPr="00E8372D" w:rsidRDefault="00E8372D" w:rsidP="00E8372D">
            <w:pPr>
              <w:rPr>
                <w:color w:val="000000"/>
                <w:sz w:val="16"/>
                <w:szCs w:val="16"/>
              </w:rPr>
            </w:pPr>
          </w:p>
        </w:tc>
        <w:tc>
          <w:tcPr>
            <w:tcW w:w="4589" w:type="dxa"/>
            <w:vMerge/>
            <w:tcBorders>
              <w:top w:val="single" w:sz="4" w:space="0" w:color="auto"/>
              <w:left w:val="single" w:sz="4" w:space="0" w:color="auto"/>
              <w:bottom w:val="single" w:sz="4" w:space="0" w:color="000000"/>
              <w:right w:val="single" w:sz="4" w:space="0" w:color="auto"/>
            </w:tcBorders>
            <w:vAlign w:val="center"/>
            <w:hideMark/>
          </w:tcPr>
          <w:p w:rsidR="00E8372D" w:rsidRPr="00E8372D" w:rsidRDefault="00E8372D" w:rsidP="00E8372D">
            <w:pPr>
              <w:rPr>
                <w:color w:val="000000"/>
                <w:sz w:val="16"/>
                <w:szCs w:val="16"/>
              </w:rPr>
            </w:pPr>
          </w:p>
        </w:tc>
        <w:tc>
          <w:tcPr>
            <w:tcW w:w="4743" w:type="dxa"/>
            <w:vMerge/>
            <w:tcBorders>
              <w:top w:val="single" w:sz="4" w:space="0" w:color="auto"/>
              <w:left w:val="single" w:sz="4" w:space="0" w:color="auto"/>
              <w:bottom w:val="single" w:sz="4" w:space="0" w:color="auto"/>
              <w:right w:val="single" w:sz="4" w:space="0" w:color="auto"/>
            </w:tcBorders>
            <w:vAlign w:val="center"/>
            <w:hideMark/>
          </w:tcPr>
          <w:p w:rsidR="00E8372D" w:rsidRPr="00E8372D" w:rsidRDefault="00E8372D" w:rsidP="00E8372D">
            <w:pPr>
              <w:rPr>
                <w:color w:val="000000"/>
                <w:sz w:val="16"/>
                <w:szCs w:val="16"/>
              </w:rPr>
            </w:pP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color w:val="000000"/>
                <w:sz w:val="16"/>
                <w:szCs w:val="16"/>
              </w:rPr>
            </w:pPr>
            <w:r w:rsidRPr="00E8372D">
              <w:rPr>
                <w:color w:val="000000"/>
                <w:sz w:val="16"/>
                <w:szCs w:val="16"/>
              </w:rPr>
              <w:t>1</w:t>
            </w:r>
          </w:p>
        </w:tc>
        <w:tc>
          <w:tcPr>
            <w:tcW w:w="4589" w:type="dxa"/>
            <w:tcBorders>
              <w:top w:val="nil"/>
              <w:left w:val="nil"/>
              <w:bottom w:val="single" w:sz="4" w:space="0" w:color="auto"/>
              <w:right w:val="single" w:sz="4" w:space="0" w:color="auto"/>
            </w:tcBorders>
            <w:shd w:val="clear" w:color="auto" w:fill="auto"/>
            <w:noWrap/>
            <w:hideMark/>
          </w:tcPr>
          <w:p w:rsidR="00E8372D" w:rsidRPr="00E8372D" w:rsidRDefault="00E8372D" w:rsidP="00E8372D">
            <w:pPr>
              <w:jc w:val="center"/>
              <w:rPr>
                <w:color w:val="000000"/>
                <w:sz w:val="16"/>
                <w:szCs w:val="16"/>
              </w:rPr>
            </w:pPr>
            <w:r w:rsidRPr="00E8372D">
              <w:rPr>
                <w:color w:val="000000"/>
                <w:sz w:val="16"/>
                <w:szCs w:val="16"/>
              </w:rPr>
              <w:t>2</w:t>
            </w:r>
          </w:p>
        </w:tc>
        <w:tc>
          <w:tcPr>
            <w:tcW w:w="4743" w:type="dxa"/>
            <w:tcBorders>
              <w:top w:val="nil"/>
              <w:left w:val="nil"/>
              <w:bottom w:val="single" w:sz="4" w:space="0" w:color="auto"/>
              <w:right w:val="single" w:sz="4" w:space="0" w:color="auto"/>
            </w:tcBorders>
            <w:shd w:val="clear" w:color="auto" w:fill="auto"/>
            <w:noWrap/>
            <w:hideMark/>
          </w:tcPr>
          <w:p w:rsidR="00E8372D" w:rsidRPr="00E8372D" w:rsidRDefault="00E8372D" w:rsidP="00E8372D">
            <w:pPr>
              <w:jc w:val="center"/>
              <w:rPr>
                <w:color w:val="000000"/>
                <w:sz w:val="16"/>
                <w:szCs w:val="16"/>
              </w:rPr>
            </w:pPr>
            <w:r w:rsidRPr="00E8372D">
              <w:rPr>
                <w:color w:val="000000"/>
                <w:sz w:val="16"/>
                <w:szCs w:val="16"/>
              </w:rPr>
              <w:t>3</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4589" w:type="dxa"/>
            <w:tcBorders>
              <w:top w:val="nil"/>
              <w:left w:val="nil"/>
              <w:bottom w:val="single" w:sz="4" w:space="0" w:color="auto"/>
              <w:right w:val="single" w:sz="4" w:space="0" w:color="auto"/>
            </w:tcBorders>
            <w:shd w:val="clear" w:color="auto" w:fill="auto"/>
            <w:noWrap/>
            <w:hideMark/>
          </w:tcPr>
          <w:p w:rsidR="00E8372D" w:rsidRPr="00E8372D" w:rsidRDefault="00E8372D" w:rsidP="00E8372D">
            <w:pPr>
              <w:jc w:val="center"/>
              <w:rPr>
                <w:color w:val="000000"/>
                <w:sz w:val="16"/>
                <w:szCs w:val="16"/>
              </w:rPr>
            </w:pPr>
            <w:r w:rsidRPr="00E8372D">
              <w:rPr>
                <w:color w:val="000000"/>
                <w:sz w:val="16"/>
                <w:szCs w:val="16"/>
              </w:rPr>
              <w:t>рублей</w:t>
            </w:r>
          </w:p>
        </w:tc>
        <w:tc>
          <w:tcPr>
            <w:tcW w:w="4743" w:type="dxa"/>
            <w:tcBorders>
              <w:top w:val="nil"/>
              <w:left w:val="nil"/>
              <w:bottom w:val="single" w:sz="4" w:space="0" w:color="auto"/>
              <w:right w:val="single" w:sz="4" w:space="0" w:color="auto"/>
            </w:tcBorders>
            <w:shd w:val="clear" w:color="auto" w:fill="auto"/>
            <w:noWrap/>
            <w:hideMark/>
          </w:tcPr>
          <w:p w:rsidR="00E8372D" w:rsidRPr="00E8372D" w:rsidRDefault="00E8372D" w:rsidP="00E8372D">
            <w:pPr>
              <w:jc w:val="center"/>
              <w:rPr>
                <w:color w:val="000000"/>
                <w:sz w:val="16"/>
                <w:szCs w:val="16"/>
              </w:rPr>
            </w:pPr>
            <w:r w:rsidRPr="00E8372D">
              <w:rPr>
                <w:color w:val="000000"/>
                <w:sz w:val="16"/>
                <w:szCs w:val="16"/>
              </w:rPr>
              <w:t>рублей</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4589" w:type="dxa"/>
            <w:tcBorders>
              <w:top w:val="nil"/>
              <w:left w:val="nil"/>
              <w:bottom w:val="single" w:sz="4" w:space="0" w:color="auto"/>
              <w:right w:val="single" w:sz="4" w:space="0" w:color="auto"/>
            </w:tcBorders>
            <w:shd w:val="clear" w:color="auto" w:fill="auto"/>
            <w:noWrap/>
            <w:hideMark/>
          </w:tcPr>
          <w:p w:rsidR="00E8372D" w:rsidRPr="00E8372D" w:rsidRDefault="00E8372D" w:rsidP="00E8372D">
            <w:pPr>
              <w:jc w:val="center"/>
              <w:rPr>
                <w:color w:val="000000"/>
                <w:sz w:val="16"/>
                <w:szCs w:val="16"/>
              </w:rPr>
            </w:pPr>
            <w:proofErr w:type="spellStart"/>
            <w:r w:rsidRPr="00E8372D">
              <w:rPr>
                <w:color w:val="000000"/>
                <w:sz w:val="16"/>
                <w:szCs w:val="16"/>
              </w:rPr>
              <w:t>Сн</w:t>
            </w:r>
            <w:proofErr w:type="spellEnd"/>
          </w:p>
        </w:tc>
        <w:tc>
          <w:tcPr>
            <w:tcW w:w="4743" w:type="dxa"/>
            <w:tcBorders>
              <w:top w:val="nil"/>
              <w:left w:val="nil"/>
              <w:bottom w:val="single" w:sz="4" w:space="0" w:color="auto"/>
              <w:right w:val="single" w:sz="4" w:space="0" w:color="auto"/>
            </w:tcBorders>
            <w:shd w:val="clear" w:color="auto" w:fill="auto"/>
            <w:noWrap/>
            <w:hideMark/>
          </w:tcPr>
          <w:p w:rsidR="00E8372D" w:rsidRPr="00E8372D" w:rsidRDefault="00E8372D" w:rsidP="00E8372D">
            <w:pPr>
              <w:jc w:val="center"/>
              <w:rPr>
                <w:color w:val="000000"/>
                <w:sz w:val="16"/>
                <w:szCs w:val="16"/>
              </w:rPr>
            </w:pPr>
            <w:proofErr w:type="spellStart"/>
            <w:r w:rsidRPr="00E8372D">
              <w:rPr>
                <w:color w:val="000000"/>
                <w:sz w:val="16"/>
                <w:szCs w:val="16"/>
              </w:rPr>
              <w:t>Нi</w:t>
            </w:r>
            <w:proofErr w:type="spellEnd"/>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proofErr w:type="spellStart"/>
            <w:r w:rsidRPr="00E8372D">
              <w:rPr>
                <w:color w:val="000000"/>
                <w:sz w:val="16"/>
                <w:szCs w:val="16"/>
              </w:rPr>
              <w:t>Вольновское</w:t>
            </w:r>
            <w:proofErr w:type="spellEnd"/>
            <w:r w:rsidRPr="00E8372D">
              <w:rPr>
                <w:color w:val="000000"/>
                <w:sz w:val="16"/>
                <w:szCs w:val="16"/>
              </w:rPr>
              <w:t xml:space="preserve">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Воронцовское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Ворошиловское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29 230,00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29 230,00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proofErr w:type="spellStart"/>
            <w:r w:rsidRPr="00E8372D">
              <w:rPr>
                <w:color w:val="000000"/>
                <w:sz w:val="16"/>
                <w:szCs w:val="16"/>
              </w:rPr>
              <w:t>Еремеевское</w:t>
            </w:r>
            <w:proofErr w:type="spellEnd"/>
            <w:r w:rsidRPr="00E8372D">
              <w:rPr>
                <w:color w:val="000000"/>
                <w:sz w:val="16"/>
                <w:szCs w:val="16"/>
              </w:rPr>
              <w:t xml:space="preserve">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22 732,50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22 732,50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Красногорское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proofErr w:type="spellStart"/>
            <w:r w:rsidRPr="00E8372D">
              <w:rPr>
                <w:color w:val="000000"/>
                <w:sz w:val="16"/>
                <w:szCs w:val="16"/>
              </w:rPr>
              <w:t>Новоильиновское</w:t>
            </w:r>
            <w:proofErr w:type="spellEnd"/>
            <w:r w:rsidRPr="00E8372D">
              <w:rPr>
                <w:color w:val="000000"/>
                <w:sz w:val="16"/>
                <w:szCs w:val="16"/>
              </w:rPr>
              <w:t xml:space="preserve">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17 861,25</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17 861,25</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Ольгинское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Соловьевское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25 980,00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Полтавское поселение</w:t>
            </w:r>
          </w:p>
        </w:tc>
        <w:tc>
          <w:tcPr>
            <w:tcW w:w="4589"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48 720,00</w:t>
            </w:r>
          </w:p>
        </w:tc>
        <w:tc>
          <w:tcPr>
            <w:tcW w:w="4743"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color w:val="000000"/>
                <w:sz w:val="16"/>
                <w:szCs w:val="16"/>
              </w:rPr>
            </w:pPr>
            <w:r w:rsidRPr="00E8372D">
              <w:rPr>
                <w:color w:val="000000"/>
                <w:sz w:val="16"/>
                <w:szCs w:val="16"/>
              </w:rPr>
              <w:t>48 720,00</w:t>
            </w:r>
          </w:p>
        </w:tc>
      </w:tr>
      <w:tr w:rsidR="00E8372D" w:rsidRPr="00E8372D" w:rsidTr="00E8372D">
        <w:trPr>
          <w:trHeight w:val="20"/>
        </w:trPr>
        <w:tc>
          <w:tcPr>
            <w:tcW w:w="4428"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color w:val="000000"/>
                <w:sz w:val="16"/>
                <w:szCs w:val="16"/>
              </w:rPr>
            </w:pPr>
            <w:r w:rsidRPr="00E8372D">
              <w:rPr>
                <w:color w:val="000000"/>
                <w:sz w:val="16"/>
                <w:szCs w:val="16"/>
              </w:rPr>
              <w:t>Всего</w:t>
            </w:r>
          </w:p>
        </w:tc>
        <w:tc>
          <w:tcPr>
            <w:tcW w:w="458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color w:val="000000"/>
                <w:sz w:val="16"/>
                <w:szCs w:val="16"/>
              </w:rPr>
            </w:pPr>
            <w:r w:rsidRPr="00E8372D">
              <w:rPr>
                <w:color w:val="000000"/>
                <w:sz w:val="16"/>
                <w:szCs w:val="16"/>
              </w:rPr>
              <w:t>248 443,75</w:t>
            </w:r>
          </w:p>
        </w:tc>
        <w:tc>
          <w:tcPr>
            <w:tcW w:w="474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color w:val="000000"/>
                <w:sz w:val="16"/>
                <w:szCs w:val="16"/>
              </w:rPr>
            </w:pPr>
            <w:r w:rsidRPr="00E8372D">
              <w:rPr>
                <w:color w:val="000000"/>
                <w:sz w:val="16"/>
                <w:szCs w:val="16"/>
              </w:rPr>
              <w:t>248 443,75</w:t>
            </w:r>
          </w:p>
        </w:tc>
      </w:tr>
    </w:tbl>
    <w:p w:rsidR="00E8372D" w:rsidRDefault="002C7158" w:rsidP="002C7158">
      <w:pPr>
        <w:tabs>
          <w:tab w:val="left" w:pos="9703"/>
        </w:tabs>
      </w:pPr>
      <w:r>
        <w:tab/>
      </w:r>
    </w:p>
    <w:p w:rsidR="00E8372D" w:rsidRDefault="00E8372D">
      <w:pPr>
        <w:spacing w:after="160" w:line="259" w:lineRule="auto"/>
      </w:pPr>
      <w:r>
        <w:br w:type="page"/>
      </w:r>
    </w:p>
    <w:tbl>
      <w:tblPr>
        <w:tblW w:w="11660" w:type="dxa"/>
        <w:tblInd w:w="89" w:type="dxa"/>
        <w:tblLook w:val="04A0"/>
      </w:tblPr>
      <w:tblGrid>
        <w:gridCol w:w="520"/>
        <w:gridCol w:w="3620"/>
        <w:gridCol w:w="3400"/>
        <w:gridCol w:w="4120"/>
      </w:tblGrid>
      <w:tr w:rsidR="00E8372D" w:rsidRPr="00E8372D" w:rsidTr="00E8372D">
        <w:trPr>
          <w:trHeight w:val="20"/>
        </w:trPr>
        <w:tc>
          <w:tcPr>
            <w:tcW w:w="11660" w:type="dxa"/>
            <w:gridSpan w:val="4"/>
            <w:tcBorders>
              <w:top w:val="nil"/>
              <w:left w:val="nil"/>
              <w:bottom w:val="nil"/>
              <w:right w:val="nil"/>
            </w:tcBorders>
            <w:shd w:val="clear" w:color="auto" w:fill="auto"/>
            <w:noWrap/>
            <w:vAlign w:val="bottom"/>
            <w:hideMark/>
          </w:tcPr>
          <w:p w:rsidR="00E8372D" w:rsidRPr="00E8372D" w:rsidRDefault="00E8372D" w:rsidP="009C6423">
            <w:pPr>
              <w:jc w:val="center"/>
              <w:rPr>
                <w:sz w:val="16"/>
                <w:szCs w:val="16"/>
              </w:rPr>
            </w:pPr>
            <w:r w:rsidRPr="00E8372D">
              <w:rPr>
                <w:sz w:val="16"/>
                <w:szCs w:val="16"/>
              </w:rPr>
              <w:lastRenderedPageBreak/>
              <w:t>Расчет</w:t>
            </w:r>
          </w:p>
        </w:tc>
      </w:tr>
      <w:tr w:rsidR="00E8372D" w:rsidRPr="00E8372D" w:rsidTr="00E8372D">
        <w:trPr>
          <w:trHeight w:val="20"/>
        </w:trPr>
        <w:tc>
          <w:tcPr>
            <w:tcW w:w="11660" w:type="dxa"/>
            <w:gridSpan w:val="4"/>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межбюджетных трансфертов бюджетам поселений на реализацию мероприятий в сфере культуры   на 2024 год</w:t>
            </w:r>
          </w:p>
        </w:tc>
      </w:tr>
      <w:tr w:rsidR="00E8372D" w:rsidRPr="00E8372D" w:rsidTr="00E8372D">
        <w:trPr>
          <w:trHeight w:val="20"/>
        </w:trPr>
        <w:tc>
          <w:tcPr>
            <w:tcW w:w="5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6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40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41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Стоимость работ, согласно предоставленной сметы</w:t>
            </w:r>
          </w:p>
        </w:tc>
        <w:tc>
          <w:tcPr>
            <w:tcW w:w="41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Размер  межбюджетного трансферта на реализацию мероприятий в сфере культуры  </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41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Sстоим</w:t>
            </w:r>
            <w:proofErr w:type="spellEnd"/>
            <w:r w:rsidRPr="00E8372D">
              <w:rPr>
                <w:sz w:val="16"/>
                <w:szCs w:val="16"/>
              </w:rPr>
              <w:t xml:space="preserve"> раб  </w:t>
            </w:r>
          </w:p>
        </w:tc>
        <w:tc>
          <w:tcPr>
            <w:tcW w:w="41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мк</w:t>
            </w:r>
            <w:proofErr w:type="spellEnd"/>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362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rPr>
                <w:sz w:val="16"/>
                <w:szCs w:val="16"/>
              </w:rPr>
            </w:pPr>
            <w:r w:rsidRPr="00E8372D">
              <w:rPr>
                <w:sz w:val="16"/>
                <w:szCs w:val="16"/>
              </w:rPr>
              <w:t>Красногорское сельское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308 305,10</w:t>
            </w:r>
          </w:p>
        </w:tc>
        <w:tc>
          <w:tcPr>
            <w:tcW w:w="41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308 305,10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308 305,10</w:t>
            </w:r>
          </w:p>
        </w:tc>
        <w:tc>
          <w:tcPr>
            <w:tcW w:w="41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308 305,10</w:t>
            </w:r>
          </w:p>
        </w:tc>
      </w:tr>
    </w:tbl>
    <w:p w:rsidR="00E8372D" w:rsidRDefault="00E8372D" w:rsidP="002C7158">
      <w:pPr>
        <w:tabs>
          <w:tab w:val="left" w:pos="9703"/>
        </w:tabs>
      </w:pPr>
    </w:p>
    <w:p w:rsidR="00E8372D" w:rsidRDefault="00E8372D">
      <w:pPr>
        <w:spacing w:after="160" w:line="259" w:lineRule="auto"/>
      </w:pPr>
      <w:r>
        <w:br w:type="page"/>
      </w:r>
    </w:p>
    <w:tbl>
      <w:tblPr>
        <w:tblW w:w="13080" w:type="dxa"/>
        <w:tblInd w:w="89" w:type="dxa"/>
        <w:tblLook w:val="04A0"/>
      </w:tblPr>
      <w:tblGrid>
        <w:gridCol w:w="520"/>
        <w:gridCol w:w="4780"/>
        <w:gridCol w:w="3360"/>
        <w:gridCol w:w="4420"/>
      </w:tblGrid>
      <w:tr w:rsidR="00E8372D" w:rsidRPr="00E8372D" w:rsidTr="00E8372D">
        <w:trPr>
          <w:trHeight w:val="20"/>
        </w:trPr>
        <w:tc>
          <w:tcPr>
            <w:tcW w:w="13080" w:type="dxa"/>
            <w:gridSpan w:val="4"/>
            <w:tcBorders>
              <w:top w:val="nil"/>
              <w:left w:val="nil"/>
              <w:bottom w:val="nil"/>
              <w:right w:val="nil"/>
            </w:tcBorders>
            <w:shd w:val="clear" w:color="auto" w:fill="auto"/>
            <w:noWrap/>
            <w:vAlign w:val="bottom"/>
            <w:hideMark/>
          </w:tcPr>
          <w:p w:rsidR="00E8372D" w:rsidRPr="00E8372D" w:rsidRDefault="00E8372D" w:rsidP="009C6423">
            <w:pPr>
              <w:jc w:val="center"/>
              <w:rPr>
                <w:sz w:val="16"/>
                <w:szCs w:val="16"/>
              </w:rPr>
            </w:pPr>
            <w:r w:rsidRPr="00E8372D">
              <w:rPr>
                <w:sz w:val="16"/>
                <w:szCs w:val="16"/>
              </w:rPr>
              <w:lastRenderedPageBreak/>
              <w:t>Расчет</w:t>
            </w:r>
          </w:p>
        </w:tc>
      </w:tr>
      <w:tr w:rsidR="00E8372D" w:rsidRPr="00E8372D" w:rsidTr="00E8372D">
        <w:trPr>
          <w:trHeight w:val="20"/>
        </w:trPr>
        <w:tc>
          <w:tcPr>
            <w:tcW w:w="13080" w:type="dxa"/>
            <w:gridSpan w:val="4"/>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иных межбюджетных трансфертов  на поощрение поселения за лучшее новогоднее оформление территории на 2024 год</w:t>
            </w:r>
          </w:p>
        </w:tc>
      </w:tr>
      <w:tr w:rsidR="00E8372D" w:rsidRPr="00E8372D" w:rsidTr="00E8372D">
        <w:trPr>
          <w:trHeight w:val="20"/>
        </w:trPr>
        <w:tc>
          <w:tcPr>
            <w:tcW w:w="5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478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3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44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478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поощрения поселения за лучшее новогоднее оформление территории</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межбюджетного трансферта бюджету поселения на поощрение поселения за лучшее новогоднее оформление территории</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47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47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Р п  </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п  </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1</w:t>
            </w:r>
          </w:p>
        </w:tc>
        <w:tc>
          <w:tcPr>
            <w:tcW w:w="47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45 000,00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45 000,00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2</w:t>
            </w:r>
          </w:p>
        </w:tc>
        <w:tc>
          <w:tcPr>
            <w:tcW w:w="47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70 000,00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70 000,00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3</w:t>
            </w:r>
          </w:p>
        </w:tc>
        <w:tc>
          <w:tcPr>
            <w:tcW w:w="478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rPr>
                <w:sz w:val="16"/>
                <w:szCs w:val="16"/>
              </w:rPr>
            </w:pPr>
            <w:r w:rsidRPr="00E8372D">
              <w:rPr>
                <w:sz w:val="16"/>
                <w:szCs w:val="16"/>
              </w:rPr>
              <w:t>Ольгинское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25 000,00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25 000,00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4</w:t>
            </w:r>
          </w:p>
        </w:tc>
        <w:tc>
          <w:tcPr>
            <w:tcW w:w="478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rPr>
                <w:sz w:val="16"/>
                <w:szCs w:val="16"/>
              </w:rPr>
            </w:pPr>
            <w:r w:rsidRPr="00E8372D">
              <w:rPr>
                <w:sz w:val="16"/>
                <w:szCs w:val="16"/>
              </w:rPr>
              <w:t>Соловьевское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40 000,00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40 000,00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47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180 000,00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180 000,00</w:t>
            </w:r>
          </w:p>
        </w:tc>
      </w:tr>
    </w:tbl>
    <w:p w:rsidR="00E8372D" w:rsidRDefault="00E8372D" w:rsidP="002C7158">
      <w:pPr>
        <w:tabs>
          <w:tab w:val="left" w:pos="9703"/>
        </w:tabs>
      </w:pPr>
    </w:p>
    <w:p w:rsidR="00E8372D" w:rsidRDefault="00E8372D">
      <w:pPr>
        <w:spacing w:after="160" w:line="259" w:lineRule="auto"/>
      </w:pPr>
      <w:r>
        <w:br w:type="page"/>
      </w:r>
    </w:p>
    <w:tbl>
      <w:tblPr>
        <w:tblW w:w="13500" w:type="dxa"/>
        <w:tblInd w:w="89" w:type="dxa"/>
        <w:tblLook w:val="04A0"/>
      </w:tblPr>
      <w:tblGrid>
        <w:gridCol w:w="520"/>
        <w:gridCol w:w="5200"/>
        <w:gridCol w:w="3360"/>
        <w:gridCol w:w="4420"/>
      </w:tblGrid>
      <w:tr w:rsidR="00E8372D" w:rsidRPr="00E8372D" w:rsidTr="00E8372D">
        <w:trPr>
          <w:trHeight w:val="20"/>
        </w:trPr>
        <w:tc>
          <w:tcPr>
            <w:tcW w:w="13500" w:type="dxa"/>
            <w:gridSpan w:val="4"/>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lastRenderedPageBreak/>
              <w:t>Расчет</w:t>
            </w:r>
          </w:p>
        </w:tc>
      </w:tr>
      <w:tr w:rsidR="00E8372D" w:rsidRPr="00E8372D" w:rsidTr="00E8372D">
        <w:trPr>
          <w:trHeight w:val="20"/>
        </w:trPr>
        <w:tc>
          <w:tcPr>
            <w:tcW w:w="13500" w:type="dxa"/>
            <w:gridSpan w:val="4"/>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иных межбюджетных трансфертов  на проведение мероприятий по новогоднему оформлению территории на 2024 год</w:t>
            </w:r>
          </w:p>
        </w:tc>
      </w:tr>
      <w:tr w:rsidR="00E8372D" w:rsidRPr="00E8372D" w:rsidTr="00E8372D">
        <w:trPr>
          <w:trHeight w:val="20"/>
        </w:trPr>
        <w:tc>
          <w:tcPr>
            <w:tcW w:w="5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520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3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44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520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Объем средств на проведение мероприятий по новогоднему оформлению территории</w:t>
            </w:r>
          </w:p>
        </w:tc>
        <w:tc>
          <w:tcPr>
            <w:tcW w:w="44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межбюджетного трансферта бюджету поселения на проведение мероприятий по новогоднему оформлению территории</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Р </w:t>
            </w:r>
            <w:proofErr w:type="spellStart"/>
            <w:r w:rsidRPr="00E8372D">
              <w:rPr>
                <w:sz w:val="16"/>
                <w:szCs w:val="16"/>
              </w:rPr>
              <w:t>нг</w:t>
            </w:r>
            <w:proofErr w:type="spellEnd"/>
            <w:r w:rsidRPr="00E8372D">
              <w:rPr>
                <w:sz w:val="16"/>
                <w:szCs w:val="16"/>
              </w:rPr>
              <w:t xml:space="preserve">  </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нг</w:t>
            </w:r>
            <w:proofErr w:type="spellEnd"/>
            <w:r w:rsidRPr="00E8372D">
              <w:rPr>
                <w:sz w:val="16"/>
                <w:szCs w:val="16"/>
              </w:rPr>
              <w:t xml:space="preserve">  </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1</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сельское поселение</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28 000,00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28 000,00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2</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Воронцовское сельское поселение</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34 000,00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34 000,00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3</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48 000,00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48 000,00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4</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Еремеевское</w:t>
            </w:r>
            <w:proofErr w:type="spellEnd"/>
            <w:r w:rsidRPr="00E8372D">
              <w:rPr>
                <w:sz w:val="16"/>
                <w:szCs w:val="16"/>
              </w:rPr>
              <w:t xml:space="preserve">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28 000,00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28 000,00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5</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34 000,00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34 000,00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6</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Новоильиновское</w:t>
            </w:r>
            <w:proofErr w:type="spellEnd"/>
            <w:r w:rsidRPr="00E8372D">
              <w:rPr>
                <w:sz w:val="16"/>
                <w:szCs w:val="16"/>
              </w:rPr>
              <w:t xml:space="preserve"> сельское </w:t>
            </w:r>
            <w:proofErr w:type="spellStart"/>
            <w:r w:rsidRPr="00E8372D">
              <w:rPr>
                <w:sz w:val="16"/>
                <w:szCs w:val="16"/>
              </w:rPr>
              <w:t>поселоение</w:t>
            </w:r>
            <w:proofErr w:type="spellEnd"/>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16 000,00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16 000,00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7</w:t>
            </w:r>
          </w:p>
        </w:tc>
        <w:tc>
          <w:tcPr>
            <w:tcW w:w="520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rPr>
                <w:sz w:val="16"/>
                <w:szCs w:val="16"/>
              </w:rPr>
            </w:pPr>
            <w:r w:rsidRPr="00E8372D">
              <w:rPr>
                <w:sz w:val="16"/>
                <w:szCs w:val="16"/>
              </w:rPr>
              <w:t>Ольгинское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34 000,00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34 000,00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8</w:t>
            </w:r>
          </w:p>
        </w:tc>
        <w:tc>
          <w:tcPr>
            <w:tcW w:w="520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rPr>
                <w:sz w:val="16"/>
                <w:szCs w:val="16"/>
              </w:rPr>
            </w:pPr>
            <w:r w:rsidRPr="00E8372D">
              <w:rPr>
                <w:sz w:val="16"/>
                <w:szCs w:val="16"/>
              </w:rPr>
              <w:t>Соловьевское сельское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28 000,00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28 000,00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right"/>
              <w:rPr>
                <w:sz w:val="16"/>
                <w:szCs w:val="16"/>
              </w:rPr>
            </w:pPr>
            <w:r w:rsidRPr="00E8372D">
              <w:rPr>
                <w:sz w:val="16"/>
                <w:szCs w:val="16"/>
              </w:rPr>
              <w:t>9</w:t>
            </w:r>
          </w:p>
        </w:tc>
        <w:tc>
          <w:tcPr>
            <w:tcW w:w="520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rPr>
                <w:sz w:val="16"/>
                <w:szCs w:val="16"/>
              </w:rPr>
            </w:pPr>
            <w:r w:rsidRPr="00E8372D">
              <w:rPr>
                <w:sz w:val="16"/>
                <w:szCs w:val="16"/>
              </w:rPr>
              <w:t>Полтавское городское поселение</w:t>
            </w:r>
          </w:p>
        </w:tc>
        <w:tc>
          <w:tcPr>
            <w:tcW w:w="336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40 000,00</w:t>
            </w:r>
          </w:p>
        </w:tc>
        <w:tc>
          <w:tcPr>
            <w:tcW w:w="4420" w:type="dxa"/>
            <w:tcBorders>
              <w:top w:val="nil"/>
              <w:left w:val="nil"/>
              <w:bottom w:val="single" w:sz="4" w:space="0" w:color="auto"/>
              <w:right w:val="single" w:sz="4" w:space="0" w:color="auto"/>
            </w:tcBorders>
            <w:shd w:val="clear" w:color="000000" w:fill="FFFFFF"/>
            <w:noWrap/>
            <w:vAlign w:val="bottom"/>
            <w:hideMark/>
          </w:tcPr>
          <w:p w:rsidR="00E8372D" w:rsidRPr="00E8372D" w:rsidRDefault="00E8372D" w:rsidP="00E8372D">
            <w:pPr>
              <w:jc w:val="center"/>
              <w:rPr>
                <w:sz w:val="16"/>
                <w:szCs w:val="16"/>
              </w:rPr>
            </w:pPr>
            <w:r w:rsidRPr="00E8372D">
              <w:rPr>
                <w:sz w:val="16"/>
                <w:szCs w:val="16"/>
              </w:rPr>
              <w:t>40 000,00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52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33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290 000,00</w:t>
            </w:r>
          </w:p>
        </w:tc>
        <w:tc>
          <w:tcPr>
            <w:tcW w:w="44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290 000,00</w:t>
            </w:r>
          </w:p>
        </w:tc>
      </w:tr>
    </w:tbl>
    <w:p w:rsidR="00E8372D" w:rsidRDefault="00E8372D" w:rsidP="002C7158">
      <w:pPr>
        <w:tabs>
          <w:tab w:val="left" w:pos="9703"/>
        </w:tabs>
      </w:pPr>
    </w:p>
    <w:p w:rsidR="00E8372D" w:rsidRDefault="00E8372D">
      <w:pPr>
        <w:spacing w:after="160" w:line="259" w:lineRule="auto"/>
      </w:pPr>
      <w:r>
        <w:br w:type="page"/>
      </w:r>
    </w:p>
    <w:tbl>
      <w:tblPr>
        <w:tblW w:w="15740" w:type="dxa"/>
        <w:tblInd w:w="-579" w:type="dxa"/>
        <w:tblLook w:val="04A0"/>
      </w:tblPr>
      <w:tblGrid>
        <w:gridCol w:w="660"/>
        <w:gridCol w:w="3620"/>
        <w:gridCol w:w="3400"/>
        <w:gridCol w:w="2760"/>
        <w:gridCol w:w="1720"/>
        <w:gridCol w:w="3580"/>
      </w:tblGrid>
      <w:tr w:rsidR="00E8372D" w:rsidRPr="00E8372D" w:rsidTr="00E8372D">
        <w:trPr>
          <w:trHeight w:val="20"/>
        </w:trPr>
        <w:tc>
          <w:tcPr>
            <w:tcW w:w="6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5080" w:type="dxa"/>
            <w:gridSpan w:val="5"/>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Расчет</w:t>
            </w:r>
          </w:p>
        </w:tc>
      </w:tr>
      <w:tr w:rsidR="00E8372D" w:rsidRPr="00E8372D" w:rsidTr="00E8372D">
        <w:trPr>
          <w:trHeight w:val="20"/>
        </w:trPr>
        <w:tc>
          <w:tcPr>
            <w:tcW w:w="6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5080" w:type="dxa"/>
            <w:gridSpan w:val="5"/>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межбюджетных трансфертов на хранение архивных фондов поселений на 2024 год</w:t>
            </w:r>
          </w:p>
        </w:tc>
      </w:tr>
      <w:tr w:rsidR="00E8372D" w:rsidRPr="00E8372D" w:rsidTr="00E8372D">
        <w:trPr>
          <w:trHeight w:val="20"/>
        </w:trPr>
        <w:tc>
          <w:tcPr>
            <w:tcW w:w="6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6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40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7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7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58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Предельный объем средств, предполагаемый к выделению из районного бюджета в очередном финансовом году на хранение архивных фондов поселений</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Количество архивов в i-ом поселении муниципального района</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Количество архивов в поселениях</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межбюджетного трансферта на хранение архивных фондов i-ому поселению</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штук</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штук</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П </w:t>
            </w:r>
            <w:proofErr w:type="spellStart"/>
            <w:r w:rsidRPr="00E8372D">
              <w:rPr>
                <w:sz w:val="16"/>
                <w:szCs w:val="16"/>
              </w:rPr>
              <w:t>арх</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Карх</w:t>
            </w:r>
            <w:proofErr w:type="spellEnd"/>
            <w:r w:rsidRPr="00E8372D">
              <w:rPr>
                <w:sz w:val="16"/>
                <w:szCs w:val="16"/>
              </w:rPr>
              <w:t xml:space="preserve"> </w:t>
            </w:r>
            <w:proofErr w:type="spellStart"/>
            <w:r w:rsidRPr="00E8372D">
              <w:rPr>
                <w:sz w:val="16"/>
                <w:szCs w:val="16"/>
              </w:rPr>
              <w:t>i</w:t>
            </w:r>
            <w:proofErr w:type="spellEnd"/>
            <w:r w:rsidRPr="00E8372D">
              <w:rPr>
                <w:sz w:val="16"/>
                <w:szCs w:val="16"/>
              </w:rPr>
              <w:t xml:space="preserve"> </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Карх</w:t>
            </w:r>
            <w:proofErr w:type="spellEnd"/>
            <w:r w:rsidRPr="00E8372D">
              <w:rPr>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арх</w:t>
            </w:r>
            <w:proofErr w:type="spellEnd"/>
            <w:r w:rsidRPr="00E8372D">
              <w:rPr>
                <w:sz w:val="16"/>
                <w:szCs w:val="16"/>
              </w:rPr>
              <w:t xml:space="preserve"> </w:t>
            </w:r>
            <w:proofErr w:type="spellStart"/>
            <w:r w:rsidRPr="00E8372D">
              <w:rPr>
                <w:sz w:val="16"/>
                <w:szCs w:val="16"/>
              </w:rPr>
              <w:t>i</w:t>
            </w:r>
            <w:proofErr w:type="spellEnd"/>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Еремеевское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6</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Новоильиновское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9</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Полтавское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9 000,00</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9</w:t>
            </w:r>
          </w:p>
        </w:tc>
        <w:tc>
          <w:tcPr>
            <w:tcW w:w="17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9,0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9 000,00</w:t>
            </w:r>
          </w:p>
        </w:tc>
      </w:tr>
    </w:tbl>
    <w:p w:rsidR="00E8372D" w:rsidRDefault="00E8372D" w:rsidP="002C7158">
      <w:pPr>
        <w:tabs>
          <w:tab w:val="left" w:pos="9703"/>
        </w:tabs>
      </w:pPr>
    </w:p>
    <w:p w:rsidR="00E8372D" w:rsidRDefault="00E8372D">
      <w:pPr>
        <w:spacing w:after="160" w:line="259" w:lineRule="auto"/>
      </w:pPr>
      <w:r>
        <w:br w:type="page"/>
      </w:r>
    </w:p>
    <w:tbl>
      <w:tblPr>
        <w:tblW w:w="15866" w:type="dxa"/>
        <w:tblInd w:w="-459" w:type="dxa"/>
        <w:tblLook w:val="04A0"/>
      </w:tblPr>
      <w:tblGrid>
        <w:gridCol w:w="594"/>
        <w:gridCol w:w="2808"/>
        <w:gridCol w:w="1276"/>
        <w:gridCol w:w="2410"/>
        <w:gridCol w:w="2220"/>
        <w:gridCol w:w="3113"/>
        <w:gridCol w:w="3445"/>
      </w:tblGrid>
      <w:tr w:rsidR="00E8372D" w:rsidRPr="00E8372D" w:rsidTr="00E8372D">
        <w:trPr>
          <w:trHeight w:val="20"/>
        </w:trPr>
        <w:tc>
          <w:tcPr>
            <w:tcW w:w="15866" w:type="dxa"/>
            <w:gridSpan w:val="7"/>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lastRenderedPageBreak/>
              <w:t>Расчет</w:t>
            </w:r>
          </w:p>
        </w:tc>
      </w:tr>
      <w:tr w:rsidR="00E8372D" w:rsidRPr="00E8372D" w:rsidTr="00E8372D">
        <w:trPr>
          <w:trHeight w:val="20"/>
        </w:trPr>
        <w:tc>
          <w:tcPr>
            <w:tcW w:w="15866" w:type="dxa"/>
            <w:gridSpan w:val="7"/>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на 2024 год</w:t>
            </w:r>
          </w:p>
        </w:tc>
      </w:tr>
      <w:tr w:rsidR="00E8372D" w:rsidRPr="00E8372D" w:rsidTr="00E8372D">
        <w:trPr>
          <w:trHeight w:val="20"/>
        </w:trPr>
        <w:tc>
          <w:tcPr>
            <w:tcW w:w="594"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808"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41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2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113"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445"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2808"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Поселения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Количество основных мест накопления ТКО в i-ом поселении</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денежных сре</w:t>
            </w:r>
            <w:proofErr w:type="gramStart"/>
            <w:r w:rsidRPr="00E8372D">
              <w:rPr>
                <w:sz w:val="16"/>
                <w:szCs w:val="16"/>
              </w:rPr>
              <w:t>дств пр</w:t>
            </w:r>
            <w:proofErr w:type="gramEnd"/>
            <w:r w:rsidRPr="00E8372D">
              <w:rPr>
                <w:sz w:val="16"/>
                <w:szCs w:val="16"/>
              </w:rPr>
              <w:t>едполагаемый к выделению из районного бюджета в очередном финансовом году на содержание одного основного места накопления ТКО</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Количество дополнительных мест накопления ТКО в i-ом поселении</w:t>
            </w:r>
          </w:p>
        </w:tc>
        <w:tc>
          <w:tcPr>
            <w:tcW w:w="3113"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денежных сре</w:t>
            </w:r>
            <w:proofErr w:type="gramStart"/>
            <w:r w:rsidRPr="00E8372D">
              <w:rPr>
                <w:sz w:val="16"/>
                <w:szCs w:val="16"/>
              </w:rPr>
              <w:t>дств пр</w:t>
            </w:r>
            <w:proofErr w:type="gramEnd"/>
            <w:r w:rsidRPr="00E8372D">
              <w:rPr>
                <w:sz w:val="16"/>
                <w:szCs w:val="16"/>
              </w:rPr>
              <w:t>едполагаемый к выделению из районного бюджета в очередном финансовом году на содержание одного  дополнительного места накопления ТКО</w:t>
            </w:r>
          </w:p>
        </w:tc>
        <w:tc>
          <w:tcPr>
            <w:tcW w:w="3445"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межбюджетного трансферта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 i-ому поселению</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N основ i</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P основ</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N </w:t>
            </w:r>
            <w:proofErr w:type="spellStart"/>
            <w:r w:rsidRPr="00E8372D">
              <w:rPr>
                <w:sz w:val="16"/>
                <w:szCs w:val="16"/>
              </w:rPr>
              <w:t>доп</w:t>
            </w:r>
            <w:proofErr w:type="spellEnd"/>
            <w:r w:rsidRPr="00E8372D">
              <w:rPr>
                <w:sz w:val="16"/>
                <w:szCs w:val="16"/>
              </w:rPr>
              <w:t xml:space="preserve"> </w:t>
            </w:r>
            <w:proofErr w:type="spellStart"/>
            <w:r w:rsidRPr="00E8372D">
              <w:rPr>
                <w:sz w:val="16"/>
                <w:szCs w:val="16"/>
              </w:rPr>
              <w:t>i</w:t>
            </w:r>
            <w:proofErr w:type="spellEnd"/>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P </w:t>
            </w:r>
            <w:proofErr w:type="spellStart"/>
            <w:r w:rsidRPr="00E8372D">
              <w:rPr>
                <w:sz w:val="16"/>
                <w:szCs w:val="16"/>
              </w:rPr>
              <w:t>доп</w:t>
            </w:r>
            <w:proofErr w:type="spellEnd"/>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отх</w:t>
            </w:r>
            <w:proofErr w:type="spellEnd"/>
            <w:r w:rsidRPr="00E8372D">
              <w:rPr>
                <w:sz w:val="16"/>
                <w:szCs w:val="16"/>
              </w:rPr>
              <w:t xml:space="preserve"> </w:t>
            </w:r>
            <w:proofErr w:type="spellStart"/>
            <w:r w:rsidRPr="00E8372D">
              <w:rPr>
                <w:sz w:val="16"/>
                <w:szCs w:val="16"/>
              </w:rPr>
              <w:t>i</w:t>
            </w:r>
            <w:proofErr w:type="spellEnd"/>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20 000,00</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8 000,00</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52 000,00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Воронцовское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20 000,00</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8 000,00</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52 000,00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8 000,00</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64 000,00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Еремеевское</w:t>
            </w:r>
            <w:proofErr w:type="spellEnd"/>
            <w:r w:rsidRPr="00E8372D">
              <w:rPr>
                <w:sz w:val="16"/>
                <w:szCs w:val="16"/>
              </w:rPr>
              <w:t xml:space="preserve">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20 000,00</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8 000,00</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52 000,00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6</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Новоильиновкое</w:t>
            </w:r>
            <w:proofErr w:type="spellEnd"/>
            <w:r w:rsidRPr="00E8372D">
              <w:rPr>
                <w:sz w:val="16"/>
                <w:szCs w:val="16"/>
              </w:rPr>
              <w:t xml:space="preserve">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Ольгинское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20 000,00</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8 000,00</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52 000,00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Соловьевское поселение</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0</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0,00</w:t>
            </w:r>
          </w:p>
        </w:tc>
      </w:tr>
      <w:tr w:rsidR="00E8372D" w:rsidRPr="00E8372D" w:rsidTr="00E8372D">
        <w:trPr>
          <w:trHeight w:val="20"/>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280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2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24</w:t>
            </w:r>
          </w:p>
        </w:tc>
        <w:tc>
          <w:tcPr>
            <w:tcW w:w="3113"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44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272 000,00</w:t>
            </w:r>
          </w:p>
        </w:tc>
      </w:tr>
    </w:tbl>
    <w:p w:rsidR="00E8372D" w:rsidRDefault="00E8372D" w:rsidP="002C7158">
      <w:pPr>
        <w:tabs>
          <w:tab w:val="left" w:pos="9703"/>
        </w:tabs>
      </w:pPr>
    </w:p>
    <w:p w:rsidR="00E8372D" w:rsidRDefault="00E8372D">
      <w:pPr>
        <w:spacing w:after="160" w:line="259" w:lineRule="auto"/>
      </w:pPr>
      <w:r>
        <w:br w:type="page"/>
      </w:r>
    </w:p>
    <w:tbl>
      <w:tblPr>
        <w:tblW w:w="15470" w:type="dxa"/>
        <w:tblInd w:w="-176" w:type="dxa"/>
        <w:tblLook w:val="04A0"/>
      </w:tblPr>
      <w:tblGrid>
        <w:gridCol w:w="520"/>
        <w:gridCol w:w="2618"/>
        <w:gridCol w:w="2410"/>
        <w:gridCol w:w="1275"/>
        <w:gridCol w:w="2835"/>
        <w:gridCol w:w="1560"/>
        <w:gridCol w:w="2551"/>
        <w:gridCol w:w="1701"/>
      </w:tblGrid>
      <w:tr w:rsidR="00E8372D" w:rsidRPr="00E8372D" w:rsidTr="00E8372D">
        <w:trPr>
          <w:trHeight w:val="20"/>
        </w:trPr>
        <w:tc>
          <w:tcPr>
            <w:tcW w:w="15470" w:type="dxa"/>
            <w:gridSpan w:val="8"/>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lastRenderedPageBreak/>
              <w:t>Расчет</w:t>
            </w:r>
          </w:p>
        </w:tc>
      </w:tr>
      <w:tr w:rsidR="00E8372D" w:rsidRPr="00E8372D" w:rsidTr="00E8372D">
        <w:trPr>
          <w:trHeight w:val="20"/>
        </w:trPr>
        <w:tc>
          <w:tcPr>
            <w:tcW w:w="15470" w:type="dxa"/>
            <w:gridSpan w:val="8"/>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межбюджетных трансфертов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 на 2024 год</w:t>
            </w:r>
          </w:p>
        </w:tc>
      </w:tr>
      <w:tr w:rsidR="00E8372D" w:rsidRPr="00E8372D" w:rsidTr="00E8372D">
        <w:trPr>
          <w:trHeight w:val="20"/>
        </w:trPr>
        <w:tc>
          <w:tcPr>
            <w:tcW w:w="5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618"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41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275"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835"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5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551"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2618"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Объем ассигнований, предусмотренных в бюджете муниципального района на оплату труда специалиста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Процент  от общего фонда оплаты труда специалиста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Размер межбюджетного трансферта на организацию в границах поселений водоснабжения населения, в части владения и распоряжением имуществом необходимым для осуществления данных полномочий </w:t>
            </w:r>
            <w:proofErr w:type="spellStart"/>
            <w:r w:rsidRPr="00E8372D">
              <w:rPr>
                <w:sz w:val="16"/>
                <w:szCs w:val="16"/>
              </w:rPr>
              <w:t>i-му</w:t>
            </w:r>
            <w:proofErr w:type="spellEnd"/>
            <w:r w:rsidRPr="00E8372D">
              <w:rPr>
                <w:sz w:val="16"/>
                <w:szCs w:val="16"/>
              </w:rPr>
              <w:t xml:space="preserve"> поселению</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Стоимость работ, </w:t>
            </w:r>
            <w:proofErr w:type="gramStart"/>
            <w:r w:rsidRPr="00E8372D">
              <w:rPr>
                <w:sz w:val="16"/>
                <w:szCs w:val="16"/>
              </w:rPr>
              <w:t>согласно</w:t>
            </w:r>
            <w:proofErr w:type="gramEnd"/>
            <w:r w:rsidRPr="00E8372D">
              <w:rPr>
                <w:sz w:val="16"/>
                <w:szCs w:val="16"/>
              </w:rPr>
              <w:t xml:space="preserve"> предоставленной сметы   расходов и  договоров  i –го поселения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Размер межбюджетного трансферта на организацию в границах поселений водоснабжения населения, в части пользования имуществом необходимым для осуществления данных полномочий </w:t>
            </w:r>
            <w:proofErr w:type="spellStart"/>
            <w:r w:rsidRPr="00E8372D">
              <w:rPr>
                <w:sz w:val="16"/>
                <w:szCs w:val="16"/>
              </w:rPr>
              <w:t>i-му</w:t>
            </w:r>
            <w:proofErr w:type="spellEnd"/>
            <w:r w:rsidRPr="00E8372D">
              <w:rPr>
                <w:sz w:val="16"/>
                <w:szCs w:val="16"/>
              </w:rPr>
              <w:t xml:space="preserve"> поселению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Размер межбюджетного трансферта на организацию в границах поселений водоснабжения населения, в части владения, пользования и распоряжением имуществом необходимым для осуществления данных полномочий </w:t>
            </w:r>
            <w:proofErr w:type="spellStart"/>
            <w:r w:rsidRPr="00E8372D">
              <w:rPr>
                <w:sz w:val="16"/>
                <w:szCs w:val="16"/>
              </w:rPr>
              <w:t>i-му</w:t>
            </w:r>
            <w:proofErr w:type="spellEnd"/>
            <w:r w:rsidRPr="00E8372D">
              <w:rPr>
                <w:sz w:val="16"/>
                <w:szCs w:val="16"/>
              </w:rPr>
              <w:t xml:space="preserve"> поселению</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процент</w:t>
            </w:r>
          </w:p>
        </w:tc>
        <w:tc>
          <w:tcPr>
            <w:tcW w:w="283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Vфот</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Д </w:t>
            </w:r>
          </w:p>
        </w:tc>
        <w:tc>
          <w:tcPr>
            <w:tcW w:w="283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расп</w:t>
            </w:r>
            <w:proofErr w:type="spellEnd"/>
            <w:r w:rsidRPr="00E8372D">
              <w:rPr>
                <w:sz w:val="16"/>
                <w:szCs w:val="16"/>
              </w:rPr>
              <w:t xml:space="preserve"> </w:t>
            </w:r>
            <w:proofErr w:type="spellStart"/>
            <w:r w:rsidRPr="00E8372D">
              <w:rPr>
                <w:sz w:val="16"/>
                <w:szCs w:val="16"/>
              </w:rPr>
              <w:t>i</w:t>
            </w:r>
            <w:proofErr w:type="spellEnd"/>
            <w:r w:rsidRPr="00E8372D">
              <w:rPr>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S стоим раб  i  </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польз i, </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водi</w:t>
            </w:r>
            <w:proofErr w:type="spellEnd"/>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поселение</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835"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3 072 764,93</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3 072 764,93</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3 077 162,93</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поселение</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835"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205 550,05</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205 550,05</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209 948,05</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поселение</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835"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193 722,07</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193 722,07</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198 120,07</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Ольгинское поселение</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835"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Соловьевское поселение</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2835"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180 000,00</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180 000,00</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184 398,00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2618"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241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219 923,40</w:t>
            </w:r>
          </w:p>
        </w:tc>
        <w:tc>
          <w:tcPr>
            <w:tcW w:w="127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835"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21 990,00</w:t>
            </w:r>
          </w:p>
        </w:tc>
        <w:tc>
          <w:tcPr>
            <w:tcW w:w="15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579 272,12</w:t>
            </w:r>
          </w:p>
        </w:tc>
        <w:tc>
          <w:tcPr>
            <w:tcW w:w="255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579 272,12</w:t>
            </w:r>
          </w:p>
        </w:tc>
        <w:tc>
          <w:tcPr>
            <w:tcW w:w="170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3 674 027,05</w:t>
            </w:r>
          </w:p>
        </w:tc>
      </w:tr>
    </w:tbl>
    <w:p w:rsidR="00E8372D" w:rsidRDefault="00E8372D" w:rsidP="002C7158">
      <w:pPr>
        <w:tabs>
          <w:tab w:val="left" w:pos="9703"/>
        </w:tabs>
      </w:pPr>
    </w:p>
    <w:p w:rsidR="00E8372D" w:rsidRDefault="00E8372D">
      <w:pPr>
        <w:spacing w:after="160" w:line="259" w:lineRule="auto"/>
      </w:pPr>
      <w:r>
        <w:br w:type="page"/>
      </w:r>
    </w:p>
    <w:tbl>
      <w:tblPr>
        <w:tblW w:w="15180" w:type="dxa"/>
        <w:tblInd w:w="89" w:type="dxa"/>
        <w:tblLook w:val="04A0"/>
      </w:tblPr>
      <w:tblGrid>
        <w:gridCol w:w="520"/>
        <w:gridCol w:w="3620"/>
        <w:gridCol w:w="2191"/>
        <w:gridCol w:w="1760"/>
        <w:gridCol w:w="3280"/>
        <w:gridCol w:w="3809"/>
      </w:tblGrid>
      <w:tr w:rsidR="00E8372D" w:rsidRPr="00E8372D" w:rsidTr="00E8372D">
        <w:trPr>
          <w:trHeight w:val="20"/>
        </w:trPr>
        <w:tc>
          <w:tcPr>
            <w:tcW w:w="15180" w:type="dxa"/>
            <w:gridSpan w:val="6"/>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lastRenderedPageBreak/>
              <w:t>Расчет</w:t>
            </w:r>
          </w:p>
        </w:tc>
      </w:tr>
      <w:tr w:rsidR="00E8372D" w:rsidRPr="00E8372D" w:rsidTr="00E8372D">
        <w:trPr>
          <w:trHeight w:val="20"/>
        </w:trPr>
        <w:tc>
          <w:tcPr>
            <w:tcW w:w="15180" w:type="dxa"/>
            <w:gridSpan w:val="6"/>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 xml:space="preserve">размера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E8372D">
              <w:rPr>
                <w:sz w:val="16"/>
                <w:szCs w:val="16"/>
              </w:rPr>
              <w:t>законодательстом</w:t>
            </w:r>
            <w:proofErr w:type="spellEnd"/>
            <w:r w:rsidRPr="00E8372D">
              <w:rPr>
                <w:sz w:val="16"/>
                <w:szCs w:val="16"/>
              </w:rPr>
              <w:t xml:space="preserve"> Российской Федерации на 2024 год</w:t>
            </w:r>
          </w:p>
        </w:tc>
      </w:tr>
      <w:tr w:rsidR="00E8372D" w:rsidRPr="00E8372D" w:rsidTr="00E8372D">
        <w:trPr>
          <w:trHeight w:val="20"/>
        </w:trPr>
        <w:tc>
          <w:tcPr>
            <w:tcW w:w="5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6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191"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7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28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809"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2191"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Объем ассигнований, предусмотренных в бюджете муниципального района на оплату труда специалиста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Процент от общего фонда оплаты труда специалиста </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w:t>
            </w:r>
            <w:proofErr w:type="gramStart"/>
            <w:r w:rsidRPr="00E8372D">
              <w:rPr>
                <w:sz w:val="16"/>
                <w:szCs w:val="16"/>
              </w:rPr>
              <w:t>необходимым</w:t>
            </w:r>
            <w:proofErr w:type="gramEnd"/>
            <w:r w:rsidRPr="00E8372D">
              <w:rPr>
                <w:sz w:val="16"/>
                <w:szCs w:val="16"/>
              </w:rPr>
              <w:t xml:space="preserve"> для осуществления данных полномочий  </w:t>
            </w:r>
            <w:proofErr w:type="spellStart"/>
            <w:r w:rsidRPr="00E8372D">
              <w:rPr>
                <w:sz w:val="16"/>
                <w:szCs w:val="16"/>
              </w:rPr>
              <w:t>i</w:t>
            </w:r>
            <w:proofErr w:type="spellEnd"/>
            <w:r w:rsidRPr="00E8372D">
              <w:rPr>
                <w:sz w:val="16"/>
                <w:szCs w:val="16"/>
              </w:rPr>
              <w:t xml:space="preserve"> –</w:t>
            </w:r>
            <w:proofErr w:type="spellStart"/>
            <w:r w:rsidRPr="00E8372D">
              <w:rPr>
                <w:sz w:val="16"/>
                <w:szCs w:val="16"/>
              </w:rPr>
              <w:t>му</w:t>
            </w:r>
            <w:proofErr w:type="spellEnd"/>
            <w:r w:rsidRPr="00E8372D">
              <w:rPr>
                <w:sz w:val="16"/>
                <w:szCs w:val="16"/>
              </w:rPr>
              <w:t xml:space="preserve"> поселению</w:t>
            </w:r>
          </w:p>
        </w:tc>
        <w:tc>
          <w:tcPr>
            <w:tcW w:w="3809"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Размер  межбюджетных трансфертов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в пределах полномочий, установленных </w:t>
            </w:r>
            <w:proofErr w:type="spellStart"/>
            <w:r w:rsidRPr="00E8372D">
              <w:rPr>
                <w:sz w:val="16"/>
                <w:szCs w:val="16"/>
              </w:rPr>
              <w:t>законодательстом</w:t>
            </w:r>
            <w:proofErr w:type="spellEnd"/>
            <w:r w:rsidRPr="00E8372D">
              <w:rPr>
                <w:sz w:val="16"/>
                <w:szCs w:val="16"/>
              </w:rPr>
              <w:t xml:space="preserve"> Российской Федерации, </w:t>
            </w:r>
            <w:proofErr w:type="spellStart"/>
            <w:r w:rsidRPr="00E8372D">
              <w:rPr>
                <w:sz w:val="16"/>
                <w:szCs w:val="16"/>
              </w:rPr>
              <w:t>i-му</w:t>
            </w:r>
            <w:proofErr w:type="spellEnd"/>
            <w:r w:rsidRPr="00E8372D">
              <w:rPr>
                <w:sz w:val="16"/>
                <w:szCs w:val="16"/>
              </w:rPr>
              <w:t xml:space="preserve"> поселению</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процент</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Vфот</w:t>
            </w:r>
            <w:proofErr w:type="spellEnd"/>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Д </w:t>
            </w:r>
          </w:p>
        </w:tc>
        <w:tc>
          <w:tcPr>
            <w:tcW w:w="3280" w:type="dxa"/>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расп</w:t>
            </w:r>
            <w:proofErr w:type="spellEnd"/>
            <w:r w:rsidRPr="00E8372D">
              <w:rPr>
                <w:sz w:val="16"/>
                <w:szCs w:val="16"/>
              </w:rPr>
              <w:t xml:space="preserve"> </w:t>
            </w:r>
            <w:proofErr w:type="spellStart"/>
            <w:r w:rsidRPr="00E8372D">
              <w:rPr>
                <w:sz w:val="16"/>
                <w:szCs w:val="16"/>
              </w:rPr>
              <w:t>i</w:t>
            </w:r>
            <w:proofErr w:type="spellEnd"/>
            <w:r w:rsidRPr="00E8372D">
              <w:rPr>
                <w:sz w:val="16"/>
                <w:szCs w:val="16"/>
              </w:rPr>
              <w:t xml:space="preserve"> </w:t>
            </w:r>
          </w:p>
        </w:tc>
        <w:tc>
          <w:tcPr>
            <w:tcW w:w="3809"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Степ i </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single" w:sz="4" w:space="0" w:color="auto"/>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Воронцовское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Еремеевское</w:t>
            </w:r>
            <w:proofErr w:type="spellEnd"/>
            <w:r w:rsidRPr="00E8372D">
              <w:rPr>
                <w:sz w:val="16"/>
                <w:szCs w:val="16"/>
              </w:rPr>
              <w:t xml:space="preserve">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6</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Новоильиновское</w:t>
            </w:r>
            <w:proofErr w:type="spellEnd"/>
            <w:r w:rsidRPr="00E8372D">
              <w:rPr>
                <w:sz w:val="16"/>
                <w:szCs w:val="16"/>
              </w:rPr>
              <w:t xml:space="preserve">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Ольгинское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Соловьевское поселение</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2191"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219 923,40</w:t>
            </w:r>
          </w:p>
        </w:tc>
        <w:tc>
          <w:tcPr>
            <w:tcW w:w="1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2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35 184,00</w:t>
            </w:r>
          </w:p>
        </w:tc>
        <w:tc>
          <w:tcPr>
            <w:tcW w:w="3809"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35 184,00</w:t>
            </w:r>
          </w:p>
        </w:tc>
      </w:tr>
    </w:tbl>
    <w:p w:rsidR="00E8372D" w:rsidRDefault="00E8372D" w:rsidP="002C7158">
      <w:pPr>
        <w:tabs>
          <w:tab w:val="left" w:pos="9703"/>
        </w:tabs>
      </w:pPr>
    </w:p>
    <w:p w:rsidR="00E8372D" w:rsidRDefault="00E8372D">
      <w:pPr>
        <w:spacing w:after="160" w:line="259" w:lineRule="auto"/>
      </w:pPr>
      <w:r>
        <w:br w:type="page"/>
      </w:r>
    </w:p>
    <w:tbl>
      <w:tblPr>
        <w:tblW w:w="13520" w:type="dxa"/>
        <w:tblInd w:w="89" w:type="dxa"/>
        <w:tblLook w:val="04A0"/>
      </w:tblPr>
      <w:tblGrid>
        <w:gridCol w:w="520"/>
        <w:gridCol w:w="3620"/>
        <w:gridCol w:w="3400"/>
        <w:gridCol w:w="2400"/>
        <w:gridCol w:w="3580"/>
      </w:tblGrid>
      <w:tr w:rsidR="00E8372D" w:rsidRPr="00E8372D" w:rsidTr="00E8372D">
        <w:trPr>
          <w:trHeight w:val="20"/>
        </w:trPr>
        <w:tc>
          <w:tcPr>
            <w:tcW w:w="13520" w:type="dxa"/>
            <w:gridSpan w:val="5"/>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lastRenderedPageBreak/>
              <w:t>Расчет</w:t>
            </w:r>
          </w:p>
        </w:tc>
      </w:tr>
      <w:tr w:rsidR="00E8372D" w:rsidRPr="00E8372D" w:rsidTr="00E8372D">
        <w:trPr>
          <w:trHeight w:val="20"/>
        </w:trPr>
        <w:tc>
          <w:tcPr>
            <w:tcW w:w="13520" w:type="dxa"/>
            <w:gridSpan w:val="5"/>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межбюджетных трансфертов на обеспечение проживающих в поселении и нуждающихся в жилых помещениях малоимущих граждан жилыми помещениями на 2024 год</w:t>
            </w:r>
          </w:p>
        </w:tc>
      </w:tr>
      <w:tr w:rsidR="00E8372D" w:rsidRPr="00E8372D" w:rsidTr="00E8372D">
        <w:trPr>
          <w:trHeight w:val="20"/>
        </w:trPr>
        <w:tc>
          <w:tcPr>
            <w:tcW w:w="5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6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40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40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58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Объем ассигнований, предусмотренных в бюджете муниципального района на оплату труда специалиста </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Процент от общего объема ассигнований,  перечисляемый в бюджет  i –го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Размер межбюджетного трансферта </w:t>
            </w:r>
            <w:proofErr w:type="gramStart"/>
            <w:r w:rsidRPr="00E8372D">
              <w:rPr>
                <w:sz w:val="16"/>
                <w:szCs w:val="16"/>
              </w:rPr>
              <w:t>на</w:t>
            </w:r>
            <w:proofErr w:type="gramEnd"/>
            <w:r w:rsidRPr="00E8372D">
              <w:rPr>
                <w:sz w:val="16"/>
                <w:szCs w:val="16"/>
              </w:rPr>
              <w:t xml:space="preserve"> </w:t>
            </w:r>
            <w:proofErr w:type="gramStart"/>
            <w:r w:rsidRPr="00E8372D">
              <w:rPr>
                <w:sz w:val="16"/>
                <w:szCs w:val="16"/>
              </w:rPr>
              <w:t>обеспечению</w:t>
            </w:r>
            <w:proofErr w:type="gramEnd"/>
            <w:r w:rsidRPr="00E8372D">
              <w:rPr>
                <w:sz w:val="16"/>
                <w:szCs w:val="16"/>
              </w:rPr>
              <w:t xml:space="preserve"> проживающих в поселении и нуждающихся в жилых помещениях малоимущих граждан  жилыми помещениями   </w:t>
            </w:r>
            <w:proofErr w:type="spellStart"/>
            <w:r w:rsidRPr="00E8372D">
              <w:rPr>
                <w:sz w:val="16"/>
                <w:szCs w:val="16"/>
              </w:rPr>
              <w:t>i</w:t>
            </w:r>
            <w:proofErr w:type="spellEnd"/>
            <w:r w:rsidRPr="00E8372D">
              <w:rPr>
                <w:sz w:val="16"/>
                <w:szCs w:val="16"/>
              </w:rPr>
              <w:t>–</w:t>
            </w:r>
            <w:proofErr w:type="spellStart"/>
            <w:r w:rsidRPr="00E8372D">
              <w:rPr>
                <w:sz w:val="16"/>
                <w:szCs w:val="16"/>
              </w:rPr>
              <w:t>му</w:t>
            </w:r>
            <w:proofErr w:type="spellEnd"/>
            <w:r w:rsidRPr="00E8372D">
              <w:rPr>
                <w:sz w:val="16"/>
                <w:szCs w:val="16"/>
              </w:rPr>
              <w:t xml:space="preserve"> поселению </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процент</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Vфот</w:t>
            </w:r>
            <w:proofErr w:type="spellEnd"/>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Джу</w:t>
            </w:r>
            <w:proofErr w:type="spellEnd"/>
            <w:r w:rsidRPr="00E8372D">
              <w:rPr>
                <w:sz w:val="16"/>
                <w:szCs w:val="16"/>
              </w:rPr>
              <w:t xml:space="preserve"> </w:t>
            </w:r>
            <w:proofErr w:type="spellStart"/>
            <w:r w:rsidRPr="00E8372D">
              <w:rPr>
                <w:sz w:val="16"/>
                <w:szCs w:val="16"/>
              </w:rPr>
              <w:t>i</w:t>
            </w:r>
            <w:proofErr w:type="spellEnd"/>
            <w:r w:rsidRPr="00E8372D">
              <w:rPr>
                <w:sz w:val="16"/>
                <w:szCs w:val="16"/>
              </w:rPr>
              <w:t xml:space="preserve">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Сжу</w:t>
            </w:r>
            <w:proofErr w:type="spellEnd"/>
            <w:r w:rsidRPr="00E8372D">
              <w:rPr>
                <w:sz w:val="16"/>
                <w:szCs w:val="16"/>
              </w:rPr>
              <w:t xml:space="preserve"> </w:t>
            </w:r>
            <w:proofErr w:type="spellStart"/>
            <w:r w:rsidRPr="00E8372D">
              <w:rPr>
                <w:sz w:val="16"/>
                <w:szCs w:val="16"/>
              </w:rPr>
              <w:t>i</w:t>
            </w:r>
            <w:proofErr w:type="spellEnd"/>
            <w:r w:rsidRPr="00E8372D">
              <w:rPr>
                <w:sz w:val="16"/>
                <w:szCs w:val="16"/>
              </w:rPr>
              <w:t xml:space="preserve"> </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Ворошиловское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Еремеевское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Красногорское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6</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Новоильиновское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8</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2,0</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4 398,00</w:t>
            </w:r>
          </w:p>
        </w:tc>
      </w:tr>
      <w:tr w:rsidR="00E8372D" w:rsidRPr="00E8372D" w:rsidTr="00E8372D">
        <w:trPr>
          <w:trHeight w:val="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219 923,40</w:t>
            </w:r>
          </w:p>
        </w:tc>
        <w:tc>
          <w:tcPr>
            <w:tcW w:w="2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35 184,00</w:t>
            </w:r>
          </w:p>
        </w:tc>
      </w:tr>
    </w:tbl>
    <w:p w:rsidR="00E8372D" w:rsidRDefault="00E8372D" w:rsidP="002C7158">
      <w:pPr>
        <w:tabs>
          <w:tab w:val="left" w:pos="9703"/>
        </w:tabs>
      </w:pPr>
    </w:p>
    <w:p w:rsidR="00E8372D" w:rsidRDefault="00E8372D">
      <w:pPr>
        <w:spacing w:after="160" w:line="259" w:lineRule="auto"/>
      </w:pPr>
      <w:r>
        <w:br w:type="page"/>
      </w:r>
    </w:p>
    <w:tbl>
      <w:tblPr>
        <w:tblW w:w="14020" w:type="dxa"/>
        <w:tblInd w:w="89" w:type="dxa"/>
        <w:tblLook w:val="04A0"/>
      </w:tblPr>
      <w:tblGrid>
        <w:gridCol w:w="660"/>
        <w:gridCol w:w="3620"/>
        <w:gridCol w:w="3400"/>
        <w:gridCol w:w="2760"/>
        <w:gridCol w:w="3580"/>
      </w:tblGrid>
      <w:tr w:rsidR="00E8372D" w:rsidRPr="00E8372D" w:rsidTr="00E8372D">
        <w:trPr>
          <w:trHeight w:val="20"/>
        </w:trPr>
        <w:tc>
          <w:tcPr>
            <w:tcW w:w="6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3360" w:type="dxa"/>
            <w:gridSpan w:val="4"/>
            <w:tcBorders>
              <w:top w:val="nil"/>
              <w:left w:val="nil"/>
              <w:bottom w:val="nil"/>
              <w:right w:val="nil"/>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Расчет</w:t>
            </w:r>
          </w:p>
        </w:tc>
      </w:tr>
      <w:tr w:rsidR="00E8372D" w:rsidRPr="00E8372D" w:rsidTr="00E8372D">
        <w:trPr>
          <w:trHeight w:val="20"/>
        </w:trPr>
        <w:tc>
          <w:tcPr>
            <w:tcW w:w="6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13360" w:type="dxa"/>
            <w:gridSpan w:val="4"/>
            <w:tcBorders>
              <w:top w:val="nil"/>
              <w:left w:val="nil"/>
              <w:bottom w:val="nil"/>
              <w:right w:val="nil"/>
            </w:tcBorders>
            <w:shd w:val="clear" w:color="auto" w:fill="auto"/>
            <w:vAlign w:val="bottom"/>
            <w:hideMark/>
          </w:tcPr>
          <w:p w:rsidR="00E8372D" w:rsidRPr="00E8372D" w:rsidRDefault="00E8372D" w:rsidP="00E8372D">
            <w:pPr>
              <w:jc w:val="center"/>
              <w:rPr>
                <w:sz w:val="16"/>
                <w:szCs w:val="16"/>
              </w:rPr>
            </w:pPr>
            <w:r w:rsidRPr="00E8372D">
              <w:rPr>
                <w:sz w:val="16"/>
                <w:szCs w:val="16"/>
              </w:rPr>
              <w:t>размера  межбюджетных трансфертов на осуществление дорожной деятельности, в  части содержания автомобильных дорог местного значения на 2024 год</w:t>
            </w:r>
          </w:p>
        </w:tc>
      </w:tr>
      <w:tr w:rsidR="00E8372D" w:rsidRPr="00E8372D" w:rsidTr="00E8372D">
        <w:trPr>
          <w:trHeight w:val="20"/>
        </w:trPr>
        <w:tc>
          <w:tcPr>
            <w:tcW w:w="6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62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40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276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c>
          <w:tcPr>
            <w:tcW w:w="3580" w:type="dxa"/>
            <w:tcBorders>
              <w:top w:val="nil"/>
              <w:left w:val="nil"/>
              <w:bottom w:val="nil"/>
              <w:right w:val="nil"/>
            </w:tcBorders>
            <w:shd w:val="clear" w:color="auto" w:fill="auto"/>
            <w:noWrap/>
            <w:vAlign w:val="bottom"/>
            <w:hideMark/>
          </w:tcPr>
          <w:p w:rsidR="00E8372D" w:rsidRPr="00E8372D" w:rsidRDefault="00E8372D" w:rsidP="00E8372D">
            <w:pPr>
              <w:rPr>
                <w:rFonts w:ascii="Arial" w:hAnsi="Arial" w:cs="Arial"/>
                <w:sz w:val="16"/>
                <w:szCs w:val="16"/>
              </w:rPr>
            </w:pPr>
          </w:p>
        </w:tc>
      </w:tr>
      <w:tr w:rsidR="00E8372D" w:rsidRPr="00E8372D" w:rsidTr="00E8372D">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п/п</w:t>
            </w:r>
          </w:p>
        </w:tc>
        <w:tc>
          <w:tcPr>
            <w:tcW w:w="362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Поселения</w:t>
            </w:r>
          </w:p>
        </w:tc>
        <w:tc>
          <w:tcPr>
            <w:tcW w:w="340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xml:space="preserve">Стоимость одного </w:t>
            </w:r>
            <w:proofErr w:type="spellStart"/>
            <w:r w:rsidRPr="00E8372D">
              <w:rPr>
                <w:sz w:val="16"/>
                <w:szCs w:val="16"/>
              </w:rPr>
              <w:t>машиночаса</w:t>
            </w:r>
            <w:proofErr w:type="spellEnd"/>
            <w:r w:rsidRPr="00E8372D">
              <w:rPr>
                <w:sz w:val="16"/>
                <w:szCs w:val="16"/>
              </w:rPr>
              <w:t xml:space="preserve"> работы транспортного средства на  территории i-ого поселения  </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Количество часов работы на  территории i-ого поселения</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Размер межбюджетного трансферта на осуществление дорожной деятельности, в  части содержания автомобильных дорог местного значения  i-ому поселению</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единица измерения</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единиц</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рублей</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показатель</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Мчi</w:t>
            </w:r>
            <w:proofErr w:type="spellEnd"/>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proofErr w:type="spellStart"/>
            <w:r w:rsidRPr="00E8372D">
              <w:rPr>
                <w:sz w:val="16"/>
                <w:szCs w:val="16"/>
              </w:rPr>
              <w:t>КЧi</w:t>
            </w:r>
            <w:proofErr w:type="spellEnd"/>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xml:space="preserve">С </w:t>
            </w:r>
            <w:proofErr w:type="spellStart"/>
            <w:r w:rsidRPr="00E8372D">
              <w:rPr>
                <w:sz w:val="16"/>
                <w:szCs w:val="16"/>
              </w:rPr>
              <w:t>дд</w:t>
            </w:r>
            <w:proofErr w:type="spellEnd"/>
            <w:r w:rsidRPr="00E8372D">
              <w:rPr>
                <w:sz w:val="16"/>
                <w:szCs w:val="16"/>
              </w:rPr>
              <w:t xml:space="preserve"> </w:t>
            </w:r>
            <w:proofErr w:type="spellStart"/>
            <w:r w:rsidRPr="00E8372D">
              <w:rPr>
                <w:sz w:val="16"/>
                <w:szCs w:val="16"/>
              </w:rPr>
              <w:t>i</w:t>
            </w:r>
            <w:proofErr w:type="spellEnd"/>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Вольновское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65,55</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213 038,08</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Воронцовское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92,57</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300 858,52</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proofErr w:type="spellStart"/>
            <w:r w:rsidRPr="00E8372D">
              <w:rPr>
                <w:sz w:val="16"/>
                <w:szCs w:val="16"/>
              </w:rPr>
              <w:t>Новоильиновское</w:t>
            </w:r>
            <w:proofErr w:type="spellEnd"/>
            <w:r w:rsidRPr="00E8372D">
              <w:rPr>
                <w:sz w:val="16"/>
                <w:szCs w:val="16"/>
              </w:rPr>
              <w:t xml:space="preserve">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72,75</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236 422,62</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4</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Ольгинское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77,42</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251 612,00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5</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Соловьевское поселение</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3250</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38,59</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125 418,50</w:t>
            </w:r>
          </w:p>
        </w:tc>
      </w:tr>
      <w:tr w:rsidR="00E8372D" w:rsidRPr="00E8372D" w:rsidTr="00E8372D">
        <w:trPr>
          <w:trHeight w:val="2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E8372D" w:rsidRPr="00E8372D" w:rsidRDefault="00E8372D" w:rsidP="00E8372D">
            <w:pPr>
              <w:rPr>
                <w:rFonts w:ascii="Arial" w:hAnsi="Arial" w:cs="Arial"/>
                <w:sz w:val="16"/>
                <w:szCs w:val="16"/>
              </w:rPr>
            </w:pPr>
            <w:r w:rsidRPr="00E8372D">
              <w:rPr>
                <w:rFonts w:ascii="Arial" w:hAnsi="Arial" w:cs="Arial"/>
                <w:sz w:val="16"/>
                <w:szCs w:val="16"/>
              </w:rPr>
              <w:t> </w:t>
            </w:r>
          </w:p>
        </w:tc>
        <w:tc>
          <w:tcPr>
            <w:tcW w:w="362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rPr>
                <w:sz w:val="16"/>
                <w:szCs w:val="16"/>
              </w:rPr>
            </w:pPr>
            <w:r w:rsidRPr="00E8372D">
              <w:rPr>
                <w:sz w:val="16"/>
                <w:szCs w:val="16"/>
              </w:rPr>
              <w:t>Всего</w:t>
            </w:r>
          </w:p>
        </w:tc>
        <w:tc>
          <w:tcPr>
            <w:tcW w:w="340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276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 </w:t>
            </w:r>
          </w:p>
        </w:tc>
        <w:tc>
          <w:tcPr>
            <w:tcW w:w="3580" w:type="dxa"/>
            <w:tcBorders>
              <w:top w:val="nil"/>
              <w:left w:val="nil"/>
              <w:bottom w:val="single" w:sz="4" w:space="0" w:color="auto"/>
              <w:right w:val="single" w:sz="4" w:space="0" w:color="auto"/>
            </w:tcBorders>
            <w:shd w:val="clear" w:color="auto" w:fill="auto"/>
            <w:noWrap/>
            <w:vAlign w:val="bottom"/>
            <w:hideMark/>
          </w:tcPr>
          <w:p w:rsidR="00E8372D" w:rsidRPr="00E8372D" w:rsidRDefault="00E8372D" w:rsidP="00E8372D">
            <w:pPr>
              <w:jc w:val="center"/>
              <w:rPr>
                <w:sz w:val="16"/>
                <w:szCs w:val="16"/>
              </w:rPr>
            </w:pPr>
            <w:r w:rsidRPr="00E8372D">
              <w:rPr>
                <w:sz w:val="16"/>
                <w:szCs w:val="16"/>
              </w:rPr>
              <w:t>1 127 349,72</w:t>
            </w:r>
          </w:p>
        </w:tc>
      </w:tr>
    </w:tbl>
    <w:p w:rsidR="00E8372D" w:rsidRDefault="00E8372D" w:rsidP="002C7158">
      <w:pPr>
        <w:tabs>
          <w:tab w:val="left" w:pos="9703"/>
        </w:tabs>
      </w:pPr>
    </w:p>
    <w:p w:rsidR="00E8372D" w:rsidRDefault="00E8372D">
      <w:pPr>
        <w:spacing w:after="160" w:line="259" w:lineRule="auto"/>
      </w:pPr>
      <w:r>
        <w:br w:type="page"/>
      </w:r>
    </w:p>
    <w:tbl>
      <w:tblPr>
        <w:tblW w:w="16160" w:type="dxa"/>
        <w:tblInd w:w="-601" w:type="dxa"/>
        <w:tblLayout w:type="fixed"/>
        <w:tblLook w:val="04A0"/>
      </w:tblPr>
      <w:tblGrid>
        <w:gridCol w:w="479"/>
        <w:gridCol w:w="2069"/>
        <w:gridCol w:w="991"/>
        <w:gridCol w:w="1416"/>
        <w:gridCol w:w="1417"/>
        <w:gridCol w:w="1189"/>
        <w:gridCol w:w="112"/>
        <w:gridCol w:w="236"/>
        <w:gridCol w:w="1026"/>
        <w:gridCol w:w="1112"/>
        <w:gridCol w:w="21"/>
        <w:gridCol w:w="354"/>
        <w:gridCol w:w="339"/>
        <w:gridCol w:w="583"/>
        <w:gridCol w:w="50"/>
        <w:gridCol w:w="1382"/>
        <w:gridCol w:w="1118"/>
        <w:gridCol w:w="1157"/>
        <w:gridCol w:w="650"/>
        <w:gridCol w:w="459"/>
      </w:tblGrid>
      <w:tr w:rsidR="00E8372D" w:rsidRPr="00E8372D" w:rsidTr="00E8372D">
        <w:trPr>
          <w:gridBefore w:val="7"/>
          <w:gridAfter w:val="1"/>
          <w:wBefore w:w="7681" w:type="dxa"/>
          <w:wAfter w:w="459" w:type="dxa"/>
          <w:trHeight w:val="95"/>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Приложение №11</w:t>
            </w:r>
          </w:p>
        </w:tc>
      </w:tr>
      <w:tr w:rsidR="00E8372D" w:rsidRPr="00E8372D" w:rsidTr="00E8372D">
        <w:trPr>
          <w:gridBefore w:val="7"/>
          <w:gridAfter w:val="1"/>
          <w:wBefore w:w="7681" w:type="dxa"/>
          <w:wAfter w:w="459" w:type="dxa"/>
          <w:trHeight w:val="95"/>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к решению №88 от 25 декабря 2024 года "О внесении</w:t>
            </w:r>
          </w:p>
        </w:tc>
      </w:tr>
      <w:tr w:rsidR="00E8372D" w:rsidRPr="00E8372D" w:rsidTr="00E8372D">
        <w:trPr>
          <w:gridBefore w:val="7"/>
          <w:gridAfter w:val="1"/>
          <w:wBefore w:w="7681" w:type="dxa"/>
          <w:wAfter w:w="459" w:type="dxa"/>
          <w:trHeight w:val="57"/>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изменений в решение Совета Полтавского муниципального района</w:t>
            </w:r>
          </w:p>
        </w:tc>
      </w:tr>
      <w:tr w:rsidR="00E8372D" w:rsidRPr="00E8372D" w:rsidTr="00E8372D">
        <w:trPr>
          <w:gridBefore w:val="7"/>
          <w:gridAfter w:val="1"/>
          <w:wBefore w:w="7681" w:type="dxa"/>
          <w:wAfter w:w="459" w:type="dxa"/>
          <w:trHeight w:val="57"/>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 xml:space="preserve"> "О бюджете муниципального района на 2024 год и на плановый период 2025 и 2026 годов"</w:t>
            </w:r>
          </w:p>
        </w:tc>
      </w:tr>
      <w:tr w:rsidR="00E8372D" w:rsidRPr="00E8372D" w:rsidTr="00E8372D">
        <w:trPr>
          <w:gridBefore w:val="7"/>
          <w:gridAfter w:val="1"/>
          <w:wBefore w:w="7681" w:type="dxa"/>
          <w:wAfter w:w="459" w:type="dxa"/>
          <w:trHeight w:val="57"/>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p>
        </w:tc>
      </w:tr>
      <w:tr w:rsidR="00E8372D" w:rsidRPr="00E8372D" w:rsidTr="00E8372D">
        <w:trPr>
          <w:gridBefore w:val="7"/>
          <w:gridAfter w:val="1"/>
          <w:wBefore w:w="7681" w:type="dxa"/>
          <w:wAfter w:w="459" w:type="dxa"/>
          <w:trHeight w:val="57"/>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Приложение №13</w:t>
            </w:r>
          </w:p>
        </w:tc>
      </w:tr>
      <w:tr w:rsidR="00E8372D" w:rsidRPr="00E8372D" w:rsidTr="00E8372D">
        <w:trPr>
          <w:gridBefore w:val="7"/>
          <w:gridAfter w:val="1"/>
          <w:wBefore w:w="7681" w:type="dxa"/>
          <w:wAfter w:w="459" w:type="dxa"/>
          <w:trHeight w:val="57"/>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к решению Совета Полтавского муниципального района</w:t>
            </w:r>
          </w:p>
        </w:tc>
      </w:tr>
      <w:tr w:rsidR="00E8372D" w:rsidRPr="00E8372D" w:rsidTr="00E8372D">
        <w:trPr>
          <w:gridBefore w:val="7"/>
          <w:gridAfter w:val="1"/>
          <w:wBefore w:w="7681" w:type="dxa"/>
          <w:wAfter w:w="459" w:type="dxa"/>
          <w:trHeight w:val="57"/>
        </w:trPr>
        <w:tc>
          <w:tcPr>
            <w:tcW w:w="222" w:type="dxa"/>
            <w:tcBorders>
              <w:top w:val="nil"/>
              <w:left w:val="nil"/>
              <w:bottom w:val="nil"/>
              <w:right w:val="nil"/>
            </w:tcBorders>
            <w:shd w:val="clear" w:color="auto" w:fill="auto"/>
            <w:vAlign w:val="center"/>
            <w:hideMark/>
          </w:tcPr>
          <w:p w:rsidR="00E8372D" w:rsidRPr="00E8372D" w:rsidRDefault="00E8372D" w:rsidP="00E8372D">
            <w:pPr>
              <w:jc w:val="center"/>
              <w:rPr>
                <w:sz w:val="28"/>
                <w:szCs w:val="28"/>
              </w:rPr>
            </w:pPr>
          </w:p>
        </w:tc>
        <w:tc>
          <w:tcPr>
            <w:tcW w:w="2140"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75"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339" w:type="dxa"/>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633" w:type="dxa"/>
            <w:gridSpan w:val="2"/>
            <w:tcBorders>
              <w:top w:val="nil"/>
              <w:left w:val="nil"/>
              <w:bottom w:val="nil"/>
              <w:right w:val="nil"/>
            </w:tcBorders>
            <w:shd w:val="clear" w:color="auto" w:fill="auto"/>
            <w:noWrap/>
            <w:vAlign w:val="bottom"/>
            <w:hideMark/>
          </w:tcPr>
          <w:p w:rsidR="00E8372D" w:rsidRPr="00E8372D" w:rsidRDefault="00E8372D" w:rsidP="00E8372D">
            <w:pPr>
              <w:rPr>
                <w:sz w:val="28"/>
                <w:szCs w:val="28"/>
              </w:rPr>
            </w:pPr>
          </w:p>
        </w:tc>
        <w:tc>
          <w:tcPr>
            <w:tcW w:w="4311" w:type="dxa"/>
            <w:gridSpan w:val="4"/>
            <w:tcBorders>
              <w:top w:val="nil"/>
              <w:left w:val="nil"/>
              <w:bottom w:val="nil"/>
              <w:right w:val="nil"/>
            </w:tcBorders>
            <w:shd w:val="clear" w:color="auto" w:fill="auto"/>
            <w:noWrap/>
            <w:vAlign w:val="bottom"/>
            <w:hideMark/>
          </w:tcPr>
          <w:p w:rsidR="00E8372D" w:rsidRPr="00E8372D" w:rsidRDefault="00E8372D" w:rsidP="00E8372D">
            <w:pPr>
              <w:jc w:val="right"/>
              <w:rPr>
                <w:sz w:val="16"/>
                <w:szCs w:val="28"/>
              </w:rPr>
            </w:pPr>
            <w:r w:rsidRPr="00E8372D">
              <w:rPr>
                <w:sz w:val="16"/>
                <w:szCs w:val="28"/>
              </w:rPr>
              <w:t xml:space="preserve"> "О бюджете муниципального района на 2024 год и на плановый период 2025 и 2026 годов"</w:t>
            </w:r>
          </w:p>
        </w:tc>
      </w:tr>
      <w:tr w:rsidR="00E8372D" w:rsidRPr="00E8372D" w:rsidTr="00E8372D">
        <w:trPr>
          <w:trHeight w:val="1020"/>
        </w:trPr>
        <w:tc>
          <w:tcPr>
            <w:tcW w:w="16160" w:type="dxa"/>
            <w:gridSpan w:val="20"/>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r w:rsidRPr="00E8372D">
              <w:rPr>
                <w:sz w:val="16"/>
                <w:szCs w:val="16"/>
              </w:rPr>
              <w:t>РАСПРЕДЕЛЕНИЕ</w:t>
            </w:r>
            <w:r w:rsidRPr="00E8372D">
              <w:rPr>
                <w:sz w:val="16"/>
                <w:szCs w:val="16"/>
              </w:rPr>
              <w:br/>
              <w:t>иных межбюджетных трансфертов бюджетам поселений на 2024 год и на плановый период 2025 и 2026 годов</w:t>
            </w:r>
          </w:p>
        </w:tc>
      </w:tr>
      <w:tr w:rsidR="00E8372D" w:rsidRPr="00E8372D" w:rsidTr="00E8372D">
        <w:trPr>
          <w:trHeight w:val="345"/>
        </w:trPr>
        <w:tc>
          <w:tcPr>
            <w:tcW w:w="480"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2072"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992"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417"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418"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190"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361" w:type="dxa"/>
            <w:gridSpan w:val="3"/>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134" w:type="dxa"/>
            <w:gridSpan w:val="2"/>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276" w:type="dxa"/>
            <w:gridSpan w:val="3"/>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433" w:type="dxa"/>
            <w:gridSpan w:val="2"/>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119"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158" w:type="dxa"/>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c>
          <w:tcPr>
            <w:tcW w:w="1110" w:type="dxa"/>
            <w:gridSpan w:val="2"/>
            <w:tcBorders>
              <w:top w:val="nil"/>
              <w:left w:val="nil"/>
              <w:bottom w:val="nil"/>
              <w:right w:val="nil"/>
            </w:tcBorders>
            <w:shd w:val="clear" w:color="auto" w:fill="auto"/>
            <w:vAlign w:val="center"/>
            <w:hideMark/>
          </w:tcPr>
          <w:p w:rsidR="00E8372D" w:rsidRPr="00E8372D" w:rsidRDefault="00E8372D" w:rsidP="00E8372D">
            <w:pPr>
              <w:jc w:val="center"/>
              <w:rPr>
                <w:sz w:val="16"/>
                <w:szCs w:val="16"/>
              </w:rPr>
            </w:pPr>
          </w:p>
        </w:tc>
      </w:tr>
      <w:tr w:rsidR="00E8372D" w:rsidRPr="00E8372D" w:rsidTr="00E8372D">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Всего, рублей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proofErr w:type="spellStart"/>
            <w:r w:rsidRPr="00E8372D">
              <w:rPr>
                <w:sz w:val="16"/>
                <w:szCs w:val="16"/>
              </w:rPr>
              <w:t>Вольновское</w:t>
            </w:r>
            <w:proofErr w:type="spellEnd"/>
            <w:r w:rsidRPr="00E8372D">
              <w:rPr>
                <w:sz w:val="16"/>
                <w:szCs w:val="16"/>
              </w:rPr>
              <w:t xml:space="preserve"> сельское поселение</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Воронцовское сельское поселение</w:t>
            </w:r>
          </w:p>
        </w:tc>
        <w:tc>
          <w:tcPr>
            <w:tcW w:w="1361" w:type="dxa"/>
            <w:gridSpan w:val="3"/>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Ворошиловское сельское поселение</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proofErr w:type="spellStart"/>
            <w:r w:rsidRPr="00E8372D">
              <w:rPr>
                <w:sz w:val="16"/>
                <w:szCs w:val="16"/>
              </w:rPr>
              <w:t>Еремеевское</w:t>
            </w:r>
            <w:proofErr w:type="spellEnd"/>
            <w:r w:rsidRPr="00E8372D">
              <w:rPr>
                <w:sz w:val="16"/>
                <w:szCs w:val="16"/>
              </w:rPr>
              <w:t xml:space="preserve"> сельское поселение</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Красногорское сельское  поселение</w:t>
            </w:r>
          </w:p>
        </w:tc>
        <w:tc>
          <w:tcPr>
            <w:tcW w:w="1433" w:type="dxa"/>
            <w:gridSpan w:val="2"/>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proofErr w:type="spellStart"/>
            <w:r w:rsidRPr="00E8372D">
              <w:rPr>
                <w:sz w:val="16"/>
                <w:szCs w:val="16"/>
              </w:rPr>
              <w:t>Новоильиновское</w:t>
            </w:r>
            <w:proofErr w:type="spellEnd"/>
            <w:r w:rsidRPr="00E8372D">
              <w:rPr>
                <w:sz w:val="16"/>
                <w:szCs w:val="16"/>
              </w:rPr>
              <w:t xml:space="preserve"> сельское поселение</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Ольгинское сельское поселение</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Соловьевское сельское поселение</w:t>
            </w:r>
          </w:p>
        </w:tc>
        <w:tc>
          <w:tcPr>
            <w:tcW w:w="1110" w:type="dxa"/>
            <w:gridSpan w:val="2"/>
            <w:tcBorders>
              <w:top w:val="single" w:sz="4" w:space="0" w:color="auto"/>
              <w:left w:val="nil"/>
              <w:bottom w:val="single" w:sz="4" w:space="0" w:color="auto"/>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Полтавское городское поселение</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1</w:t>
            </w:r>
          </w:p>
        </w:tc>
        <w:tc>
          <w:tcPr>
            <w:tcW w:w="2072"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на организацию в границах поселения водоснабжения населения, в части владения, пользования и распоряжение имуществом необходимым для осуществления данных полномочий</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3 674 027,05</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3 077 162,93</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209 948,05</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198 120,07</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184 398,00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w:t>
            </w:r>
          </w:p>
        </w:tc>
        <w:tc>
          <w:tcPr>
            <w:tcW w:w="2072" w:type="dxa"/>
            <w:vMerge w:val="restart"/>
            <w:tcBorders>
              <w:top w:val="nil"/>
              <w:left w:val="single" w:sz="4" w:space="0" w:color="auto"/>
              <w:bottom w:val="single" w:sz="4" w:space="0" w:color="auto"/>
              <w:right w:val="single" w:sz="4" w:space="0" w:color="auto"/>
            </w:tcBorders>
            <w:shd w:val="clear" w:color="auto" w:fill="auto"/>
            <w:hideMark/>
          </w:tcPr>
          <w:p w:rsidR="00E8372D" w:rsidRPr="00E8372D" w:rsidRDefault="00E8372D" w:rsidP="00E8372D">
            <w:pPr>
              <w:rPr>
                <w:sz w:val="16"/>
                <w:szCs w:val="16"/>
              </w:rPr>
            </w:pPr>
            <w:r w:rsidRPr="00E8372D">
              <w:rPr>
                <w:sz w:val="16"/>
                <w:szCs w:val="16"/>
              </w:rPr>
              <w:t xml:space="preserve">Иные межбюджетные трансферты бюджетам поселений в соответствии с заключенными соглашениями на осуществление дорожной деятельности в части содержания автомобильных дорог местного значения </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1 127 349,72</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213 038,08</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300 858,52</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236 422,62</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251 612,00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125 418,50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3</w:t>
            </w:r>
          </w:p>
        </w:tc>
        <w:tc>
          <w:tcPr>
            <w:tcW w:w="2072"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на  хранение архивных фондов поселений</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9 000,00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1 000,00</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4</w:t>
            </w:r>
          </w:p>
        </w:tc>
        <w:tc>
          <w:tcPr>
            <w:tcW w:w="2072"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rPr>
                <w:sz w:val="16"/>
                <w:szCs w:val="16"/>
              </w:rPr>
            </w:pPr>
            <w:r w:rsidRPr="00E8372D">
              <w:rPr>
                <w:sz w:val="16"/>
                <w:szCs w:val="16"/>
              </w:rPr>
              <w:t xml:space="preserve">Иные межбюджетные трансферты на обеспечение проживающих в </w:t>
            </w:r>
            <w:r w:rsidRPr="00E8372D">
              <w:rPr>
                <w:sz w:val="16"/>
                <w:szCs w:val="16"/>
              </w:rPr>
              <w:lastRenderedPageBreak/>
              <w:t>поселении и нуждающихся в жилых помещениях малоимущих граждан жилыми помещениями</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lastRenderedPageBreak/>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35 184,00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lastRenderedPageBreak/>
              <w:t>5</w:t>
            </w:r>
          </w:p>
        </w:tc>
        <w:tc>
          <w:tcPr>
            <w:tcW w:w="2072" w:type="dxa"/>
            <w:vMerge w:val="restart"/>
            <w:tcBorders>
              <w:top w:val="nil"/>
              <w:left w:val="single" w:sz="4" w:space="0" w:color="auto"/>
              <w:bottom w:val="single" w:sz="4" w:space="0" w:color="auto"/>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на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35 184,00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4 398,00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6</w:t>
            </w:r>
          </w:p>
        </w:tc>
        <w:tc>
          <w:tcPr>
            <w:tcW w:w="2072" w:type="dxa"/>
            <w:vMerge w:val="restart"/>
            <w:tcBorders>
              <w:top w:val="nil"/>
              <w:left w:val="single" w:sz="4" w:space="0" w:color="auto"/>
              <w:bottom w:val="single" w:sz="4" w:space="0" w:color="auto"/>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Полтавского муниципального района</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272 000,00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52 000,00</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52 000,00</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64 000,00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52 000,00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52 000,00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7</w:t>
            </w:r>
          </w:p>
        </w:tc>
        <w:tc>
          <w:tcPr>
            <w:tcW w:w="2072" w:type="dxa"/>
            <w:vMerge w:val="restart"/>
            <w:tcBorders>
              <w:top w:val="nil"/>
              <w:left w:val="single" w:sz="4" w:space="0" w:color="auto"/>
              <w:bottom w:val="single" w:sz="4" w:space="0" w:color="auto"/>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из бюджета района бюджетам поселений на проведение мероприятий по новогоднему оформлению поселений</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290 000,00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28 000,00</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34 000,00</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48 000,00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28 000,00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34 000,00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16 000,00</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34 000,00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28 000,00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40 000,00</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auto"/>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8</w:t>
            </w:r>
          </w:p>
        </w:tc>
        <w:tc>
          <w:tcPr>
            <w:tcW w:w="2072"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на реализацию мероприятий в сфере культуры</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308 305,10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308 305,10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9</w:t>
            </w:r>
          </w:p>
        </w:tc>
        <w:tc>
          <w:tcPr>
            <w:tcW w:w="2072"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rPr>
                <w:sz w:val="16"/>
                <w:szCs w:val="16"/>
              </w:rPr>
            </w:pPr>
            <w:r w:rsidRPr="00E8372D">
              <w:rPr>
                <w:sz w:val="16"/>
                <w:szCs w:val="16"/>
              </w:rPr>
              <w:t>Иные межбюджетные трансферты на поощрение поселения за лучшее новогоднее оформление территории</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180 000,00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45 000,00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70 000,00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25 000,00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40 000,00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val="restart"/>
            <w:tcBorders>
              <w:top w:val="nil"/>
              <w:left w:val="single" w:sz="4" w:space="0" w:color="auto"/>
              <w:bottom w:val="single" w:sz="4" w:space="0" w:color="000000"/>
              <w:right w:val="single" w:sz="4" w:space="0" w:color="auto"/>
            </w:tcBorders>
            <w:shd w:val="clear" w:color="auto" w:fill="auto"/>
            <w:vAlign w:val="center"/>
            <w:hideMark/>
          </w:tcPr>
          <w:p w:rsidR="00E8372D" w:rsidRPr="00E8372D" w:rsidRDefault="00E8372D" w:rsidP="00E8372D">
            <w:pPr>
              <w:jc w:val="center"/>
              <w:rPr>
                <w:sz w:val="16"/>
                <w:szCs w:val="16"/>
              </w:rPr>
            </w:pPr>
            <w:r w:rsidRPr="00E8372D">
              <w:rPr>
                <w:sz w:val="16"/>
                <w:szCs w:val="16"/>
              </w:rPr>
              <w:t>10</w:t>
            </w:r>
          </w:p>
        </w:tc>
        <w:tc>
          <w:tcPr>
            <w:tcW w:w="2072" w:type="dxa"/>
            <w:vMerge w:val="restart"/>
            <w:tcBorders>
              <w:top w:val="nil"/>
              <w:left w:val="single" w:sz="4" w:space="0" w:color="auto"/>
              <w:bottom w:val="single" w:sz="4" w:space="0" w:color="000000"/>
              <w:right w:val="single" w:sz="4" w:space="0" w:color="auto"/>
            </w:tcBorders>
            <w:shd w:val="clear" w:color="auto" w:fill="auto"/>
            <w:hideMark/>
          </w:tcPr>
          <w:p w:rsidR="00E8372D" w:rsidRPr="00E8372D" w:rsidRDefault="00E8372D" w:rsidP="00E8372D">
            <w:pPr>
              <w:rPr>
                <w:sz w:val="16"/>
                <w:szCs w:val="16"/>
              </w:rPr>
            </w:pPr>
            <w:r w:rsidRPr="00E8372D">
              <w:rPr>
                <w:sz w:val="16"/>
                <w:szCs w:val="16"/>
              </w:rPr>
              <w:t xml:space="preserve">Иные межбюджетные </w:t>
            </w:r>
            <w:r w:rsidRPr="00E8372D">
              <w:rPr>
                <w:sz w:val="16"/>
                <w:szCs w:val="16"/>
              </w:rPr>
              <w:lastRenderedPageBreak/>
              <w:t>трансферты  на участие в организации и финансировании  временного трудоустройства несовершеннолетних граждан в возрасте от 14 до 18 лет в свободное от учебы время</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lastRenderedPageBreak/>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248 443,75</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25 980,00</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25 980,00</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29 230,00</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22 732,50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25 980,00</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17 861,25</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25 980,00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25 980,00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48 720,00</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480"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2072" w:type="dxa"/>
            <w:vMerge/>
            <w:tcBorders>
              <w:top w:val="nil"/>
              <w:left w:val="single" w:sz="4" w:space="0" w:color="auto"/>
              <w:bottom w:val="single" w:sz="4" w:space="0" w:color="000000"/>
              <w:right w:val="single" w:sz="4" w:space="0" w:color="auto"/>
            </w:tcBorders>
            <w:vAlign w:val="center"/>
            <w:hideMark/>
          </w:tcPr>
          <w:p w:rsidR="00E8372D" w:rsidRPr="00E8372D" w:rsidRDefault="00E8372D" w:rsidP="00E8372D">
            <w:pPr>
              <w:rPr>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sz w:val="16"/>
                <w:szCs w:val="16"/>
              </w:rPr>
            </w:pPr>
            <w:r w:rsidRPr="00E8372D">
              <w:rPr>
                <w:sz w:val="16"/>
                <w:szCs w:val="16"/>
              </w:rPr>
              <w:t> </w:t>
            </w:r>
          </w:p>
        </w:tc>
      </w:tr>
      <w:tr w:rsidR="00E8372D" w:rsidRPr="00E8372D" w:rsidTr="00E8372D">
        <w:trPr>
          <w:trHeight w:val="20"/>
        </w:trPr>
        <w:tc>
          <w:tcPr>
            <w:tcW w:w="25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372D" w:rsidRPr="00E8372D" w:rsidRDefault="00E8372D" w:rsidP="00E8372D">
            <w:pPr>
              <w:jc w:val="center"/>
              <w:rPr>
                <w:b/>
                <w:bCs/>
                <w:sz w:val="16"/>
                <w:szCs w:val="16"/>
              </w:rPr>
            </w:pPr>
            <w:r w:rsidRPr="00E8372D">
              <w:rPr>
                <w:b/>
                <w:bCs/>
                <w:sz w:val="16"/>
                <w:szCs w:val="16"/>
              </w:rPr>
              <w:t>ИТОГО:</w:t>
            </w: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2024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6 179 493,62</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3 405 977,01</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422 634,52</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405 974,05</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60 528,50</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698 201,17</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280 079,87</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402 786,00</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413 592,50</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89 720,00</w:t>
            </w:r>
          </w:p>
        </w:tc>
      </w:tr>
      <w:tr w:rsidR="00E8372D" w:rsidRPr="00E8372D" w:rsidTr="00E8372D">
        <w:trPr>
          <w:trHeight w:val="2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E8372D" w:rsidRPr="00E8372D" w:rsidRDefault="00E8372D" w:rsidP="00E8372D">
            <w:pPr>
              <w:rPr>
                <w:b/>
                <w:bCs/>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2025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r>
      <w:tr w:rsidR="00E8372D" w:rsidRPr="00E8372D" w:rsidTr="00E8372D">
        <w:trPr>
          <w:trHeight w:val="20"/>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E8372D" w:rsidRPr="00E8372D" w:rsidRDefault="00E8372D" w:rsidP="00E8372D">
            <w:pPr>
              <w:rPr>
                <w:b/>
                <w:bCs/>
                <w:sz w:val="16"/>
                <w:szCs w:val="16"/>
              </w:rPr>
            </w:pPr>
          </w:p>
        </w:tc>
        <w:tc>
          <w:tcPr>
            <w:tcW w:w="992" w:type="dxa"/>
            <w:tcBorders>
              <w:top w:val="nil"/>
              <w:left w:val="nil"/>
              <w:bottom w:val="single" w:sz="4" w:space="0" w:color="auto"/>
              <w:right w:val="single" w:sz="4" w:space="0" w:color="auto"/>
            </w:tcBorders>
            <w:shd w:val="clear" w:color="auto" w:fill="auto"/>
            <w:hideMark/>
          </w:tcPr>
          <w:p w:rsidR="00E8372D" w:rsidRPr="00E8372D" w:rsidRDefault="00E8372D" w:rsidP="00E8372D">
            <w:pPr>
              <w:jc w:val="center"/>
              <w:rPr>
                <w:sz w:val="16"/>
                <w:szCs w:val="16"/>
              </w:rPr>
            </w:pPr>
            <w:r w:rsidRPr="00E8372D">
              <w:rPr>
                <w:sz w:val="16"/>
                <w:szCs w:val="16"/>
              </w:rPr>
              <w:t>2026 год</w:t>
            </w:r>
          </w:p>
        </w:tc>
        <w:tc>
          <w:tcPr>
            <w:tcW w:w="1417"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0,00</w:t>
            </w:r>
          </w:p>
        </w:tc>
        <w:tc>
          <w:tcPr>
            <w:tcW w:w="141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90"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361"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34"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276" w:type="dxa"/>
            <w:gridSpan w:val="3"/>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433"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19"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58" w:type="dxa"/>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c>
          <w:tcPr>
            <w:tcW w:w="1110" w:type="dxa"/>
            <w:gridSpan w:val="2"/>
            <w:tcBorders>
              <w:top w:val="nil"/>
              <w:left w:val="nil"/>
              <w:bottom w:val="single" w:sz="4" w:space="0" w:color="auto"/>
              <w:right w:val="single" w:sz="4" w:space="0" w:color="auto"/>
            </w:tcBorders>
            <w:shd w:val="clear" w:color="auto" w:fill="auto"/>
            <w:vAlign w:val="bottom"/>
            <w:hideMark/>
          </w:tcPr>
          <w:p w:rsidR="00E8372D" w:rsidRPr="00E8372D" w:rsidRDefault="00E8372D" w:rsidP="00E8372D">
            <w:pPr>
              <w:jc w:val="center"/>
              <w:rPr>
                <w:b/>
                <w:bCs/>
                <w:sz w:val="16"/>
                <w:szCs w:val="16"/>
              </w:rPr>
            </w:pPr>
            <w:r w:rsidRPr="00E8372D">
              <w:rPr>
                <w:b/>
                <w:bCs/>
                <w:sz w:val="16"/>
                <w:szCs w:val="16"/>
              </w:rPr>
              <w:t> </w:t>
            </w:r>
          </w:p>
        </w:tc>
      </w:tr>
    </w:tbl>
    <w:p w:rsidR="002C7158" w:rsidRPr="00E8372D" w:rsidRDefault="002C7158" w:rsidP="002C7158">
      <w:pPr>
        <w:tabs>
          <w:tab w:val="left" w:pos="9703"/>
        </w:tabs>
        <w:rPr>
          <w:sz w:val="16"/>
          <w:szCs w:val="16"/>
        </w:rPr>
      </w:pPr>
    </w:p>
    <w:sectPr w:rsidR="002C7158" w:rsidRPr="00E8372D" w:rsidSect="004D759A">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C94" w:rsidRDefault="00721C94" w:rsidP="00DF76E9">
      <w:r>
        <w:separator/>
      </w:r>
    </w:p>
  </w:endnote>
  <w:endnote w:type="continuationSeparator" w:id="0">
    <w:p w:rsidR="00721C94" w:rsidRDefault="00721C94" w:rsidP="00DF7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Times New Roman"/>
    <w:charset w:val="00"/>
    <w:family w:val="auto"/>
    <w:pitch w:val="variable"/>
    <w:sig w:usb0="00000000" w:usb1="00000000" w:usb2="00000000" w:usb3="00000000" w:csb0="00000000" w:csb1="00000000"/>
  </w:font>
  <w:font w:name="Droid Sans Devanagari">
    <w:altName w:val="Segoe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842390"/>
      <w:docPartObj>
        <w:docPartGallery w:val="Page Numbers (Bottom of Page)"/>
        <w:docPartUnique/>
      </w:docPartObj>
    </w:sdtPr>
    <w:sdtContent>
      <w:p w:rsidR="00E8372D" w:rsidRDefault="001976AE">
        <w:pPr>
          <w:pStyle w:val="a6"/>
          <w:jc w:val="center"/>
        </w:pPr>
        <w:r>
          <w:fldChar w:fldCharType="begin"/>
        </w:r>
        <w:r w:rsidR="008A22F9">
          <w:instrText>PAGE   \* MERGEFORMAT</w:instrText>
        </w:r>
        <w:r>
          <w:fldChar w:fldCharType="separate"/>
        </w:r>
        <w:r w:rsidR="007A1F8B">
          <w:rPr>
            <w:noProof/>
          </w:rPr>
          <w:t>5</w:t>
        </w:r>
        <w:r>
          <w:rPr>
            <w:noProof/>
          </w:rPr>
          <w:fldChar w:fldCharType="end"/>
        </w:r>
      </w:p>
    </w:sdtContent>
  </w:sdt>
  <w:p w:rsidR="00E8372D" w:rsidRDefault="00E8372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C94" w:rsidRDefault="00721C94" w:rsidP="00DF76E9">
      <w:r>
        <w:separator/>
      </w:r>
    </w:p>
  </w:footnote>
  <w:footnote w:type="continuationSeparator" w:id="0">
    <w:p w:rsidR="00721C94" w:rsidRDefault="00721C94" w:rsidP="00DF7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43122"/>
    <w:multiLevelType w:val="multilevel"/>
    <w:tmpl w:val="684A34B2"/>
    <w:styleLink w:val="WW8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14AE7CE2"/>
    <w:multiLevelType w:val="hybridMultilevel"/>
    <w:tmpl w:val="BA944DF2"/>
    <w:lvl w:ilvl="0" w:tplc="CC380B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3ECA"/>
    <w:rsid w:val="000745BB"/>
    <w:rsid w:val="000852DD"/>
    <w:rsid w:val="00096258"/>
    <w:rsid w:val="00111D85"/>
    <w:rsid w:val="00187146"/>
    <w:rsid w:val="001976AE"/>
    <w:rsid w:val="001A38A7"/>
    <w:rsid w:val="0026393E"/>
    <w:rsid w:val="002C7158"/>
    <w:rsid w:val="00410C4B"/>
    <w:rsid w:val="00433E4B"/>
    <w:rsid w:val="004738A1"/>
    <w:rsid w:val="004D759A"/>
    <w:rsid w:val="0053440D"/>
    <w:rsid w:val="005B4ABA"/>
    <w:rsid w:val="005D15E4"/>
    <w:rsid w:val="00624989"/>
    <w:rsid w:val="006D2DF9"/>
    <w:rsid w:val="00721C94"/>
    <w:rsid w:val="007A1658"/>
    <w:rsid w:val="007A1F8B"/>
    <w:rsid w:val="007C473B"/>
    <w:rsid w:val="008231B3"/>
    <w:rsid w:val="008947DF"/>
    <w:rsid w:val="008A22F9"/>
    <w:rsid w:val="00921D5D"/>
    <w:rsid w:val="009C6423"/>
    <w:rsid w:val="00AD3ECA"/>
    <w:rsid w:val="00CE12E9"/>
    <w:rsid w:val="00D17190"/>
    <w:rsid w:val="00D435B3"/>
    <w:rsid w:val="00D61E72"/>
    <w:rsid w:val="00DF76E9"/>
    <w:rsid w:val="00E8372D"/>
    <w:rsid w:val="00F44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6258"/>
    <w:rPr>
      <w:color w:val="0563C1" w:themeColor="hyperlink"/>
      <w:u w:val="single"/>
    </w:rPr>
  </w:style>
  <w:style w:type="paragraph" w:styleId="a4">
    <w:name w:val="header"/>
    <w:basedOn w:val="a"/>
    <w:link w:val="a5"/>
    <w:uiPriority w:val="99"/>
    <w:unhideWhenUsed/>
    <w:rsid w:val="00DF76E9"/>
    <w:pPr>
      <w:tabs>
        <w:tab w:val="center" w:pos="4677"/>
        <w:tab w:val="right" w:pos="9355"/>
      </w:tabs>
    </w:pPr>
  </w:style>
  <w:style w:type="character" w:customStyle="1" w:styleId="a5">
    <w:name w:val="Верхний колонтитул Знак"/>
    <w:basedOn w:val="a0"/>
    <w:link w:val="a4"/>
    <w:uiPriority w:val="99"/>
    <w:rsid w:val="00DF76E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F76E9"/>
    <w:pPr>
      <w:tabs>
        <w:tab w:val="center" w:pos="4677"/>
        <w:tab w:val="right" w:pos="9355"/>
      </w:tabs>
    </w:pPr>
  </w:style>
  <w:style w:type="character" w:customStyle="1" w:styleId="a7">
    <w:name w:val="Нижний колонтитул Знак"/>
    <w:basedOn w:val="a0"/>
    <w:link w:val="a6"/>
    <w:uiPriority w:val="99"/>
    <w:rsid w:val="00DF76E9"/>
    <w:rPr>
      <w:rFonts w:ascii="Times New Roman" w:eastAsia="Times New Roman" w:hAnsi="Times New Roman" w:cs="Times New Roman"/>
      <w:sz w:val="24"/>
      <w:szCs w:val="24"/>
      <w:lang w:eastAsia="ru-RU"/>
    </w:rPr>
  </w:style>
  <w:style w:type="paragraph" w:customStyle="1" w:styleId="Style1">
    <w:name w:val="Style1"/>
    <w:basedOn w:val="a"/>
    <w:rsid w:val="00E8372D"/>
    <w:pPr>
      <w:widowControl w:val="0"/>
      <w:autoSpaceDE w:val="0"/>
      <w:autoSpaceDN w:val="0"/>
      <w:adjustRightInd w:val="0"/>
      <w:spacing w:line="322" w:lineRule="exact"/>
      <w:ind w:firstLine="715"/>
      <w:jc w:val="both"/>
    </w:pPr>
    <w:rPr>
      <w:rFonts w:ascii="Sylfaen" w:hAnsi="Sylfaen"/>
    </w:rPr>
  </w:style>
  <w:style w:type="paragraph" w:customStyle="1" w:styleId="Style2">
    <w:name w:val="Style2"/>
    <w:basedOn w:val="a"/>
    <w:rsid w:val="00E8372D"/>
    <w:pPr>
      <w:widowControl w:val="0"/>
      <w:autoSpaceDE w:val="0"/>
      <w:autoSpaceDN w:val="0"/>
      <w:adjustRightInd w:val="0"/>
      <w:spacing w:line="322" w:lineRule="exact"/>
      <w:ind w:hanging="1008"/>
    </w:pPr>
    <w:rPr>
      <w:rFonts w:ascii="Sylfaen" w:hAnsi="Sylfaen"/>
    </w:rPr>
  </w:style>
  <w:style w:type="character" w:customStyle="1" w:styleId="FontStyle17">
    <w:name w:val="Font Style17"/>
    <w:basedOn w:val="a0"/>
    <w:rsid w:val="00E8372D"/>
    <w:rPr>
      <w:rFonts w:ascii="Sylfaen" w:hAnsi="Sylfaen" w:cs="Sylfaen"/>
      <w:sz w:val="26"/>
      <w:szCs w:val="26"/>
    </w:rPr>
  </w:style>
  <w:style w:type="paragraph" w:customStyle="1" w:styleId="Standard">
    <w:name w:val="Standard"/>
    <w:rsid w:val="00921D5D"/>
    <w:pPr>
      <w:suppressAutoHyphens/>
      <w:autoSpaceDN w:val="0"/>
      <w:spacing w:after="0" w:line="240" w:lineRule="auto"/>
      <w:textAlignment w:val="baseline"/>
    </w:pPr>
    <w:rPr>
      <w:rFonts w:ascii="Liberation Serif" w:eastAsia="Droid Sans Fallback" w:hAnsi="Liberation Serif" w:cs="Droid Sans Devanagari"/>
      <w:kern w:val="3"/>
      <w:sz w:val="24"/>
      <w:szCs w:val="24"/>
      <w:lang w:eastAsia="zh-CN" w:bidi="hi-IN"/>
    </w:rPr>
  </w:style>
  <w:style w:type="numbering" w:customStyle="1" w:styleId="WW8Num3">
    <w:name w:val="WW8Num3"/>
    <w:basedOn w:val="a2"/>
    <w:rsid w:val="00921D5D"/>
    <w:pPr>
      <w:numPr>
        <w:numId w:val="2"/>
      </w:numPr>
    </w:pPr>
  </w:style>
  <w:style w:type="paragraph" w:customStyle="1" w:styleId="ConsPlusTitle">
    <w:name w:val="ConsPlusTitle"/>
    <w:qFormat/>
    <w:rsid w:val="004D759A"/>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customStyle="1" w:styleId="a8">
    <w:name w:val="Содержимое таблицы"/>
    <w:basedOn w:val="a"/>
    <w:qFormat/>
    <w:rsid w:val="004D759A"/>
    <w:pPr>
      <w:widowControl w:val="0"/>
      <w:suppressLineNumbers/>
      <w:suppressAutoHyphens/>
      <w:spacing w:after="200" w:line="276" w:lineRule="auto"/>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54552975">
      <w:bodyDiv w:val="1"/>
      <w:marLeft w:val="0"/>
      <w:marRight w:val="0"/>
      <w:marTop w:val="0"/>
      <w:marBottom w:val="0"/>
      <w:divBdr>
        <w:top w:val="none" w:sz="0" w:space="0" w:color="auto"/>
        <w:left w:val="none" w:sz="0" w:space="0" w:color="auto"/>
        <w:bottom w:val="none" w:sz="0" w:space="0" w:color="auto"/>
        <w:right w:val="none" w:sz="0" w:space="0" w:color="auto"/>
      </w:divBdr>
    </w:div>
    <w:div w:id="83720855">
      <w:bodyDiv w:val="1"/>
      <w:marLeft w:val="0"/>
      <w:marRight w:val="0"/>
      <w:marTop w:val="0"/>
      <w:marBottom w:val="0"/>
      <w:divBdr>
        <w:top w:val="none" w:sz="0" w:space="0" w:color="auto"/>
        <w:left w:val="none" w:sz="0" w:space="0" w:color="auto"/>
        <w:bottom w:val="none" w:sz="0" w:space="0" w:color="auto"/>
        <w:right w:val="none" w:sz="0" w:space="0" w:color="auto"/>
      </w:divBdr>
    </w:div>
    <w:div w:id="174923318">
      <w:bodyDiv w:val="1"/>
      <w:marLeft w:val="0"/>
      <w:marRight w:val="0"/>
      <w:marTop w:val="0"/>
      <w:marBottom w:val="0"/>
      <w:divBdr>
        <w:top w:val="none" w:sz="0" w:space="0" w:color="auto"/>
        <w:left w:val="none" w:sz="0" w:space="0" w:color="auto"/>
        <w:bottom w:val="none" w:sz="0" w:space="0" w:color="auto"/>
        <w:right w:val="none" w:sz="0" w:space="0" w:color="auto"/>
      </w:divBdr>
    </w:div>
    <w:div w:id="208497259">
      <w:bodyDiv w:val="1"/>
      <w:marLeft w:val="0"/>
      <w:marRight w:val="0"/>
      <w:marTop w:val="0"/>
      <w:marBottom w:val="0"/>
      <w:divBdr>
        <w:top w:val="none" w:sz="0" w:space="0" w:color="auto"/>
        <w:left w:val="none" w:sz="0" w:space="0" w:color="auto"/>
        <w:bottom w:val="none" w:sz="0" w:space="0" w:color="auto"/>
        <w:right w:val="none" w:sz="0" w:space="0" w:color="auto"/>
      </w:divBdr>
    </w:div>
    <w:div w:id="310410018">
      <w:bodyDiv w:val="1"/>
      <w:marLeft w:val="0"/>
      <w:marRight w:val="0"/>
      <w:marTop w:val="0"/>
      <w:marBottom w:val="0"/>
      <w:divBdr>
        <w:top w:val="none" w:sz="0" w:space="0" w:color="auto"/>
        <w:left w:val="none" w:sz="0" w:space="0" w:color="auto"/>
        <w:bottom w:val="none" w:sz="0" w:space="0" w:color="auto"/>
        <w:right w:val="none" w:sz="0" w:space="0" w:color="auto"/>
      </w:divBdr>
    </w:div>
    <w:div w:id="352459759">
      <w:bodyDiv w:val="1"/>
      <w:marLeft w:val="0"/>
      <w:marRight w:val="0"/>
      <w:marTop w:val="0"/>
      <w:marBottom w:val="0"/>
      <w:divBdr>
        <w:top w:val="none" w:sz="0" w:space="0" w:color="auto"/>
        <w:left w:val="none" w:sz="0" w:space="0" w:color="auto"/>
        <w:bottom w:val="none" w:sz="0" w:space="0" w:color="auto"/>
        <w:right w:val="none" w:sz="0" w:space="0" w:color="auto"/>
      </w:divBdr>
    </w:div>
    <w:div w:id="500630776">
      <w:bodyDiv w:val="1"/>
      <w:marLeft w:val="0"/>
      <w:marRight w:val="0"/>
      <w:marTop w:val="0"/>
      <w:marBottom w:val="0"/>
      <w:divBdr>
        <w:top w:val="none" w:sz="0" w:space="0" w:color="auto"/>
        <w:left w:val="none" w:sz="0" w:space="0" w:color="auto"/>
        <w:bottom w:val="none" w:sz="0" w:space="0" w:color="auto"/>
        <w:right w:val="none" w:sz="0" w:space="0" w:color="auto"/>
      </w:divBdr>
    </w:div>
    <w:div w:id="517744518">
      <w:bodyDiv w:val="1"/>
      <w:marLeft w:val="0"/>
      <w:marRight w:val="0"/>
      <w:marTop w:val="0"/>
      <w:marBottom w:val="0"/>
      <w:divBdr>
        <w:top w:val="none" w:sz="0" w:space="0" w:color="auto"/>
        <w:left w:val="none" w:sz="0" w:space="0" w:color="auto"/>
        <w:bottom w:val="none" w:sz="0" w:space="0" w:color="auto"/>
        <w:right w:val="none" w:sz="0" w:space="0" w:color="auto"/>
      </w:divBdr>
    </w:div>
    <w:div w:id="640690559">
      <w:bodyDiv w:val="1"/>
      <w:marLeft w:val="0"/>
      <w:marRight w:val="0"/>
      <w:marTop w:val="0"/>
      <w:marBottom w:val="0"/>
      <w:divBdr>
        <w:top w:val="none" w:sz="0" w:space="0" w:color="auto"/>
        <w:left w:val="none" w:sz="0" w:space="0" w:color="auto"/>
        <w:bottom w:val="none" w:sz="0" w:space="0" w:color="auto"/>
        <w:right w:val="none" w:sz="0" w:space="0" w:color="auto"/>
      </w:divBdr>
    </w:div>
    <w:div w:id="762528553">
      <w:bodyDiv w:val="1"/>
      <w:marLeft w:val="0"/>
      <w:marRight w:val="0"/>
      <w:marTop w:val="0"/>
      <w:marBottom w:val="0"/>
      <w:divBdr>
        <w:top w:val="none" w:sz="0" w:space="0" w:color="auto"/>
        <w:left w:val="none" w:sz="0" w:space="0" w:color="auto"/>
        <w:bottom w:val="none" w:sz="0" w:space="0" w:color="auto"/>
        <w:right w:val="none" w:sz="0" w:space="0" w:color="auto"/>
      </w:divBdr>
    </w:div>
    <w:div w:id="807406019">
      <w:bodyDiv w:val="1"/>
      <w:marLeft w:val="0"/>
      <w:marRight w:val="0"/>
      <w:marTop w:val="0"/>
      <w:marBottom w:val="0"/>
      <w:divBdr>
        <w:top w:val="none" w:sz="0" w:space="0" w:color="auto"/>
        <w:left w:val="none" w:sz="0" w:space="0" w:color="auto"/>
        <w:bottom w:val="none" w:sz="0" w:space="0" w:color="auto"/>
        <w:right w:val="none" w:sz="0" w:space="0" w:color="auto"/>
      </w:divBdr>
    </w:div>
    <w:div w:id="819997515">
      <w:bodyDiv w:val="1"/>
      <w:marLeft w:val="0"/>
      <w:marRight w:val="0"/>
      <w:marTop w:val="0"/>
      <w:marBottom w:val="0"/>
      <w:divBdr>
        <w:top w:val="none" w:sz="0" w:space="0" w:color="auto"/>
        <w:left w:val="none" w:sz="0" w:space="0" w:color="auto"/>
        <w:bottom w:val="none" w:sz="0" w:space="0" w:color="auto"/>
        <w:right w:val="none" w:sz="0" w:space="0" w:color="auto"/>
      </w:divBdr>
    </w:div>
    <w:div w:id="825972519">
      <w:bodyDiv w:val="1"/>
      <w:marLeft w:val="0"/>
      <w:marRight w:val="0"/>
      <w:marTop w:val="0"/>
      <w:marBottom w:val="0"/>
      <w:divBdr>
        <w:top w:val="none" w:sz="0" w:space="0" w:color="auto"/>
        <w:left w:val="none" w:sz="0" w:space="0" w:color="auto"/>
        <w:bottom w:val="none" w:sz="0" w:space="0" w:color="auto"/>
        <w:right w:val="none" w:sz="0" w:space="0" w:color="auto"/>
      </w:divBdr>
    </w:div>
    <w:div w:id="906260081">
      <w:bodyDiv w:val="1"/>
      <w:marLeft w:val="0"/>
      <w:marRight w:val="0"/>
      <w:marTop w:val="0"/>
      <w:marBottom w:val="0"/>
      <w:divBdr>
        <w:top w:val="none" w:sz="0" w:space="0" w:color="auto"/>
        <w:left w:val="none" w:sz="0" w:space="0" w:color="auto"/>
        <w:bottom w:val="none" w:sz="0" w:space="0" w:color="auto"/>
        <w:right w:val="none" w:sz="0" w:space="0" w:color="auto"/>
      </w:divBdr>
    </w:div>
    <w:div w:id="944843172">
      <w:bodyDiv w:val="1"/>
      <w:marLeft w:val="0"/>
      <w:marRight w:val="0"/>
      <w:marTop w:val="0"/>
      <w:marBottom w:val="0"/>
      <w:divBdr>
        <w:top w:val="none" w:sz="0" w:space="0" w:color="auto"/>
        <w:left w:val="none" w:sz="0" w:space="0" w:color="auto"/>
        <w:bottom w:val="none" w:sz="0" w:space="0" w:color="auto"/>
        <w:right w:val="none" w:sz="0" w:space="0" w:color="auto"/>
      </w:divBdr>
    </w:div>
    <w:div w:id="1024285373">
      <w:bodyDiv w:val="1"/>
      <w:marLeft w:val="0"/>
      <w:marRight w:val="0"/>
      <w:marTop w:val="0"/>
      <w:marBottom w:val="0"/>
      <w:divBdr>
        <w:top w:val="none" w:sz="0" w:space="0" w:color="auto"/>
        <w:left w:val="none" w:sz="0" w:space="0" w:color="auto"/>
        <w:bottom w:val="none" w:sz="0" w:space="0" w:color="auto"/>
        <w:right w:val="none" w:sz="0" w:space="0" w:color="auto"/>
      </w:divBdr>
    </w:div>
    <w:div w:id="1073047394">
      <w:bodyDiv w:val="1"/>
      <w:marLeft w:val="0"/>
      <w:marRight w:val="0"/>
      <w:marTop w:val="0"/>
      <w:marBottom w:val="0"/>
      <w:divBdr>
        <w:top w:val="none" w:sz="0" w:space="0" w:color="auto"/>
        <w:left w:val="none" w:sz="0" w:space="0" w:color="auto"/>
        <w:bottom w:val="none" w:sz="0" w:space="0" w:color="auto"/>
        <w:right w:val="none" w:sz="0" w:space="0" w:color="auto"/>
      </w:divBdr>
    </w:div>
    <w:div w:id="1114789030">
      <w:bodyDiv w:val="1"/>
      <w:marLeft w:val="0"/>
      <w:marRight w:val="0"/>
      <w:marTop w:val="0"/>
      <w:marBottom w:val="0"/>
      <w:divBdr>
        <w:top w:val="none" w:sz="0" w:space="0" w:color="auto"/>
        <w:left w:val="none" w:sz="0" w:space="0" w:color="auto"/>
        <w:bottom w:val="none" w:sz="0" w:space="0" w:color="auto"/>
        <w:right w:val="none" w:sz="0" w:space="0" w:color="auto"/>
      </w:divBdr>
    </w:div>
    <w:div w:id="1145001970">
      <w:bodyDiv w:val="1"/>
      <w:marLeft w:val="0"/>
      <w:marRight w:val="0"/>
      <w:marTop w:val="0"/>
      <w:marBottom w:val="0"/>
      <w:divBdr>
        <w:top w:val="none" w:sz="0" w:space="0" w:color="auto"/>
        <w:left w:val="none" w:sz="0" w:space="0" w:color="auto"/>
        <w:bottom w:val="none" w:sz="0" w:space="0" w:color="auto"/>
        <w:right w:val="none" w:sz="0" w:space="0" w:color="auto"/>
      </w:divBdr>
    </w:div>
    <w:div w:id="1211183456">
      <w:bodyDiv w:val="1"/>
      <w:marLeft w:val="0"/>
      <w:marRight w:val="0"/>
      <w:marTop w:val="0"/>
      <w:marBottom w:val="0"/>
      <w:divBdr>
        <w:top w:val="none" w:sz="0" w:space="0" w:color="auto"/>
        <w:left w:val="none" w:sz="0" w:space="0" w:color="auto"/>
        <w:bottom w:val="none" w:sz="0" w:space="0" w:color="auto"/>
        <w:right w:val="none" w:sz="0" w:space="0" w:color="auto"/>
      </w:divBdr>
    </w:div>
    <w:div w:id="1380131867">
      <w:bodyDiv w:val="1"/>
      <w:marLeft w:val="0"/>
      <w:marRight w:val="0"/>
      <w:marTop w:val="0"/>
      <w:marBottom w:val="0"/>
      <w:divBdr>
        <w:top w:val="none" w:sz="0" w:space="0" w:color="auto"/>
        <w:left w:val="none" w:sz="0" w:space="0" w:color="auto"/>
        <w:bottom w:val="none" w:sz="0" w:space="0" w:color="auto"/>
        <w:right w:val="none" w:sz="0" w:space="0" w:color="auto"/>
      </w:divBdr>
    </w:div>
    <w:div w:id="1446803011">
      <w:bodyDiv w:val="1"/>
      <w:marLeft w:val="0"/>
      <w:marRight w:val="0"/>
      <w:marTop w:val="0"/>
      <w:marBottom w:val="0"/>
      <w:divBdr>
        <w:top w:val="none" w:sz="0" w:space="0" w:color="auto"/>
        <w:left w:val="none" w:sz="0" w:space="0" w:color="auto"/>
        <w:bottom w:val="none" w:sz="0" w:space="0" w:color="auto"/>
        <w:right w:val="none" w:sz="0" w:space="0" w:color="auto"/>
      </w:divBdr>
    </w:div>
    <w:div w:id="1477381760">
      <w:bodyDiv w:val="1"/>
      <w:marLeft w:val="0"/>
      <w:marRight w:val="0"/>
      <w:marTop w:val="0"/>
      <w:marBottom w:val="0"/>
      <w:divBdr>
        <w:top w:val="none" w:sz="0" w:space="0" w:color="auto"/>
        <w:left w:val="none" w:sz="0" w:space="0" w:color="auto"/>
        <w:bottom w:val="none" w:sz="0" w:space="0" w:color="auto"/>
        <w:right w:val="none" w:sz="0" w:space="0" w:color="auto"/>
      </w:divBdr>
    </w:div>
    <w:div w:id="1494834456">
      <w:bodyDiv w:val="1"/>
      <w:marLeft w:val="0"/>
      <w:marRight w:val="0"/>
      <w:marTop w:val="0"/>
      <w:marBottom w:val="0"/>
      <w:divBdr>
        <w:top w:val="none" w:sz="0" w:space="0" w:color="auto"/>
        <w:left w:val="none" w:sz="0" w:space="0" w:color="auto"/>
        <w:bottom w:val="none" w:sz="0" w:space="0" w:color="auto"/>
        <w:right w:val="none" w:sz="0" w:space="0" w:color="auto"/>
      </w:divBdr>
    </w:div>
    <w:div w:id="1518692316">
      <w:bodyDiv w:val="1"/>
      <w:marLeft w:val="0"/>
      <w:marRight w:val="0"/>
      <w:marTop w:val="0"/>
      <w:marBottom w:val="0"/>
      <w:divBdr>
        <w:top w:val="none" w:sz="0" w:space="0" w:color="auto"/>
        <w:left w:val="none" w:sz="0" w:space="0" w:color="auto"/>
        <w:bottom w:val="none" w:sz="0" w:space="0" w:color="auto"/>
        <w:right w:val="none" w:sz="0" w:space="0" w:color="auto"/>
      </w:divBdr>
    </w:div>
    <w:div w:id="1535729030">
      <w:bodyDiv w:val="1"/>
      <w:marLeft w:val="0"/>
      <w:marRight w:val="0"/>
      <w:marTop w:val="0"/>
      <w:marBottom w:val="0"/>
      <w:divBdr>
        <w:top w:val="none" w:sz="0" w:space="0" w:color="auto"/>
        <w:left w:val="none" w:sz="0" w:space="0" w:color="auto"/>
        <w:bottom w:val="none" w:sz="0" w:space="0" w:color="auto"/>
        <w:right w:val="none" w:sz="0" w:space="0" w:color="auto"/>
      </w:divBdr>
    </w:div>
    <w:div w:id="1600290464">
      <w:bodyDiv w:val="1"/>
      <w:marLeft w:val="0"/>
      <w:marRight w:val="0"/>
      <w:marTop w:val="0"/>
      <w:marBottom w:val="0"/>
      <w:divBdr>
        <w:top w:val="none" w:sz="0" w:space="0" w:color="auto"/>
        <w:left w:val="none" w:sz="0" w:space="0" w:color="auto"/>
        <w:bottom w:val="none" w:sz="0" w:space="0" w:color="auto"/>
        <w:right w:val="none" w:sz="0" w:space="0" w:color="auto"/>
      </w:divBdr>
    </w:div>
    <w:div w:id="1604531283">
      <w:bodyDiv w:val="1"/>
      <w:marLeft w:val="0"/>
      <w:marRight w:val="0"/>
      <w:marTop w:val="0"/>
      <w:marBottom w:val="0"/>
      <w:divBdr>
        <w:top w:val="none" w:sz="0" w:space="0" w:color="auto"/>
        <w:left w:val="none" w:sz="0" w:space="0" w:color="auto"/>
        <w:bottom w:val="none" w:sz="0" w:space="0" w:color="auto"/>
        <w:right w:val="none" w:sz="0" w:space="0" w:color="auto"/>
      </w:divBdr>
    </w:div>
    <w:div w:id="1609923973">
      <w:bodyDiv w:val="1"/>
      <w:marLeft w:val="0"/>
      <w:marRight w:val="0"/>
      <w:marTop w:val="0"/>
      <w:marBottom w:val="0"/>
      <w:divBdr>
        <w:top w:val="none" w:sz="0" w:space="0" w:color="auto"/>
        <w:left w:val="none" w:sz="0" w:space="0" w:color="auto"/>
        <w:bottom w:val="none" w:sz="0" w:space="0" w:color="auto"/>
        <w:right w:val="none" w:sz="0" w:space="0" w:color="auto"/>
      </w:divBdr>
    </w:div>
    <w:div w:id="1742099197">
      <w:bodyDiv w:val="1"/>
      <w:marLeft w:val="0"/>
      <w:marRight w:val="0"/>
      <w:marTop w:val="0"/>
      <w:marBottom w:val="0"/>
      <w:divBdr>
        <w:top w:val="none" w:sz="0" w:space="0" w:color="auto"/>
        <w:left w:val="none" w:sz="0" w:space="0" w:color="auto"/>
        <w:bottom w:val="none" w:sz="0" w:space="0" w:color="auto"/>
        <w:right w:val="none" w:sz="0" w:space="0" w:color="auto"/>
      </w:divBdr>
    </w:div>
    <w:div w:id="1851525485">
      <w:bodyDiv w:val="1"/>
      <w:marLeft w:val="0"/>
      <w:marRight w:val="0"/>
      <w:marTop w:val="0"/>
      <w:marBottom w:val="0"/>
      <w:divBdr>
        <w:top w:val="none" w:sz="0" w:space="0" w:color="auto"/>
        <w:left w:val="none" w:sz="0" w:space="0" w:color="auto"/>
        <w:bottom w:val="none" w:sz="0" w:space="0" w:color="auto"/>
        <w:right w:val="none" w:sz="0" w:space="0" w:color="auto"/>
      </w:divBdr>
    </w:div>
    <w:div w:id="2055345080">
      <w:bodyDiv w:val="1"/>
      <w:marLeft w:val="0"/>
      <w:marRight w:val="0"/>
      <w:marTop w:val="0"/>
      <w:marBottom w:val="0"/>
      <w:divBdr>
        <w:top w:val="none" w:sz="0" w:space="0" w:color="auto"/>
        <w:left w:val="none" w:sz="0" w:space="0" w:color="auto"/>
        <w:bottom w:val="none" w:sz="0" w:space="0" w:color="auto"/>
        <w:right w:val="none" w:sz="0" w:space="0" w:color="auto"/>
      </w:divBdr>
    </w:div>
    <w:div w:id="2107534038">
      <w:bodyDiv w:val="1"/>
      <w:marLeft w:val="0"/>
      <w:marRight w:val="0"/>
      <w:marTop w:val="0"/>
      <w:marBottom w:val="0"/>
      <w:divBdr>
        <w:top w:val="none" w:sz="0" w:space="0" w:color="auto"/>
        <w:left w:val="none" w:sz="0" w:space="0" w:color="auto"/>
        <w:bottom w:val="none" w:sz="0" w:space="0" w:color="auto"/>
        <w:right w:val="none" w:sz="0" w:space="0" w:color="auto"/>
      </w:divBdr>
    </w:div>
    <w:div w:id="213393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4CD7D7D685B4173A275DDF43841F1BBC12DB24D0F681849601F2ED97D50DB38ABBC3F7BDA7687C400147BCpCE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01A18-A335-469D-9091-11015D0C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165</Pages>
  <Words>64138</Words>
  <Characters>365590</Characters>
  <Application>Microsoft Office Word</Application>
  <DocSecurity>0</DocSecurity>
  <Lines>3046</Lines>
  <Paragraphs>857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Анютка</dc:creator>
  <cp:lastModifiedBy>User</cp:lastModifiedBy>
  <cp:revision>6</cp:revision>
  <dcterms:created xsi:type="dcterms:W3CDTF">2025-01-13T02:45:00Z</dcterms:created>
  <dcterms:modified xsi:type="dcterms:W3CDTF">2024-12-28T06:16:00Z</dcterms:modified>
</cp:coreProperties>
</file>