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 xml:space="preserve"> П И С О К   Ф О Н Д О В</w:t>
      </w:r>
    </w:p>
    <w:p>
      <w:pPr>
        <w:pStyle w:val="Normal"/>
        <w:jc w:val="center"/>
        <w:rPr>
          <w:b/>
          <w:sz w:val="28"/>
          <w:lang w:val="en-US"/>
        </w:rPr>
      </w:pPr>
      <w:r>
        <w:rPr>
          <w:b/>
          <w:sz w:val="28"/>
        </w:rPr>
        <w:t>Полтавского муниципального архива на 01.01.2023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84"/>
        <w:gridCol w:w="6237"/>
        <w:gridCol w:w="1559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 xml:space="preserve">№  </w:t>
            </w:r>
            <w:r>
              <w:rPr/>
              <w:t xml:space="preserve">фонда  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2"/>
              <w:widowControl w:val="false"/>
              <w:rPr/>
            </w:pPr>
            <w:r>
              <w:rPr/>
              <w:t>Наименование 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1/998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Полтавский районный Совет народных депутатов и его исполнительный комитет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1413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2/9614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Районный комитет профсоюза работников АПК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63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Светиловский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Вольновская МТС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48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6/2558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«Ольгинский»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179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7/2478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«Большевик»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225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Полтавская МТС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9/2462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«Вольновский»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135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10/2786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Еремеевского сельского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572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11/2461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МОУ  «Полтавский лицей»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101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12/1846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Администрация Полтавского городского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764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13/2398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образования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565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15/1047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«Вишнячки»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99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195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18/</w:t>
            </w:r>
            <w:r>
              <w:rPr>
                <w:b w:val="false"/>
              </w:rPr>
              <w:t>2395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СПК «Еремеевский»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19/</w:t>
            </w:r>
            <w:r>
              <w:rPr>
                <w:b w:val="false"/>
              </w:rPr>
              <w:t>2557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«Красногорский»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77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20/</w:t>
            </w:r>
            <w:r>
              <w:rPr>
                <w:b w:val="false"/>
              </w:rPr>
              <w:t>2686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Полтавское районное потребительское общество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199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21/</w:t>
            </w:r>
            <w:r>
              <w:rPr>
                <w:b w:val="false"/>
              </w:rPr>
              <w:t>2788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МУЗ «Полтавская ЦРБ»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221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Районный центр государственного санитарно-эпидемиологического надзора в Полтавском районе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23/</w:t>
            </w:r>
            <w:r>
              <w:rPr>
                <w:b w:val="false"/>
              </w:rPr>
              <w:t>2940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«Соловьёвский»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172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ГУ Омской области «Редакция газеты «Заря»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26/</w:t>
            </w:r>
            <w:r>
              <w:rPr>
                <w:b w:val="false"/>
              </w:rPr>
              <w:t>2820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финансов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231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Районный Совет депутатов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 «Полтавский муниципальный район Омской области»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263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Фотодокументы по истории Полтавского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502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Видеодокументы по истории Полтавского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105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31/</w:t>
            </w:r>
            <w:r>
              <w:rPr>
                <w:b w:val="false"/>
              </w:rPr>
              <w:t>1035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ПСК «Кировский»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155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Комитет имущественных отношений администрации Полтавского муниципального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289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Экономический сектор администрации Полтавского муниципального района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 xml:space="preserve">34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Новосергеевский сельский Совет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 сельского хозяйства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443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36/</w:t>
            </w:r>
            <w:r>
              <w:rPr>
                <w:b w:val="false"/>
              </w:rPr>
              <w:t>2819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Администрация Соловьёвского сельского поселения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595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37/</w:t>
            </w:r>
            <w:r>
              <w:rPr>
                <w:b w:val="false"/>
              </w:rPr>
              <w:t>2646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Вольновского сельского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575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38/</w:t>
            </w:r>
            <w:r>
              <w:rPr>
                <w:b w:val="false"/>
              </w:rPr>
              <w:t>2647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культуры и искусства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158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Ольгинская МТС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25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Районный историко-краеведческий музей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Фотодокументы по истории Полтавского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Архивные коллекции по истории Полтавского района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156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Комитет по земельным ресурсам и землеустройству администрации Полтавского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30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«Иван Фёдорович Зинченко, краевед Полтавского района»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«Николай Архипович Спирин, краевед Полтавского района»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17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"Копылова Людмила Дмитриевна"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54/</w:t>
            </w:r>
            <w:r>
              <w:rPr>
                <w:b w:val="false"/>
              </w:rPr>
              <w:t>2834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Красногорского сельского поселения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665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Воронцовского сельского поселения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296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Администрация Ворошиловского сельского поселения</w:t>
            </w:r>
          </w:p>
          <w:p>
            <w:pPr>
              <w:pStyle w:val="BodyText3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306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65/</w:t>
            </w:r>
            <w:r>
              <w:rPr>
                <w:b w:val="false"/>
              </w:rPr>
              <w:t>2645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Ольгинского сельского поселения</w:t>
            </w:r>
          </w:p>
          <w:p>
            <w:pPr>
              <w:pStyle w:val="BodyText3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554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Никоновский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Соловьёвская МТС</w:t>
            </w:r>
          </w:p>
          <w:p>
            <w:pPr>
              <w:pStyle w:val="BodyText3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10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>
                <w:lang w:val="en-US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 xml:space="preserve">Муниципальный архив администрации Полтавского МР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271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Барвеновский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73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86/</w:t>
            </w:r>
            <w:r>
              <w:rPr>
                <w:b w:val="false"/>
              </w:rPr>
              <w:t>1045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Администрация Новоильиновского сельского поселения</w:t>
            </w:r>
          </w:p>
          <w:p>
            <w:pPr>
              <w:pStyle w:val="BodyText3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475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«Полтавский»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162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Сектор капитального строительства и архитектуры администрации Полтавского муниципального района</w:t>
            </w:r>
          </w:p>
          <w:p>
            <w:pPr>
              <w:pStyle w:val="BodyText3"/>
              <w:widowControl w:val="false"/>
              <w:rPr/>
            </w:pPr>
            <w:r>
              <w:rPr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281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ООО "КЭАгро"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53</w:t>
            </w:r>
          </w:p>
        </w:tc>
      </w:tr>
    </w:tbl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3"/>
        <w:rPr/>
      </w:pPr>
      <w:r>
        <w:rPr/>
        <w:t xml:space="preserve">      </w:t>
      </w:r>
      <w:r>
        <w:rPr/>
        <w:t>На 01.01.2023 года в муниципальном архиве значится 53 (пятьдесят три) фонда с №1 по №92, в том числе свободных номеров 37: 3, 17, 25, 30, 40, 42, 46-49, 53, 56, 58-64, 68-69, 71-72, 74 – 85, 87-89.</w:t>
      </w:r>
    </w:p>
    <w:p>
      <w:pPr>
        <w:pStyle w:val="3"/>
        <w:rPr/>
      </w:pPr>
      <w:r>
        <w:rPr/>
      </w:r>
    </w:p>
    <w:p>
      <w:pPr>
        <w:pStyle w:val="3"/>
        <w:rPr/>
      </w:pPr>
      <w:r>
        <w:rPr/>
        <w:t xml:space="preserve"> </w:t>
      </w:r>
    </w:p>
    <w:p>
      <w:pPr>
        <w:pStyle w:val="Normal"/>
        <w:jc w:val="both"/>
        <w:rPr>
          <w:b/>
          <w:sz w:val="44"/>
        </w:rPr>
      </w:pPr>
      <w:r>
        <w:rPr>
          <w:b/>
          <w:sz w:val="44"/>
        </w:rPr>
      </w:r>
    </w:p>
    <w:p>
      <w:pPr>
        <w:pStyle w:val="6"/>
        <w:rPr>
          <w:b w:val="false"/>
          <w:sz w:val="44"/>
        </w:rPr>
      </w:pPr>
      <w:r>
        <w:rPr/>
        <w:t>Начальник сектора архива                                   Е.В. Сидоренко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/>
      </w:r>
    </w:p>
    <w:sectPr>
      <w:type w:val="nextPage"/>
      <w:pgSz w:w="11906" w:h="16838"/>
      <w:pgMar w:left="1800" w:right="991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a6b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3a6b26"/>
    <w:pPr>
      <w:keepNext w:val="true"/>
      <w:jc w:val="center"/>
      <w:outlineLvl w:val="0"/>
    </w:pPr>
    <w:rPr>
      <w:b/>
      <w:i/>
      <w:sz w:val="52"/>
    </w:rPr>
  </w:style>
  <w:style w:type="paragraph" w:styleId="2">
    <w:name w:val="Heading 2"/>
    <w:basedOn w:val="Normal"/>
    <w:next w:val="Normal"/>
    <w:qFormat/>
    <w:rsid w:val="003a6b26"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3a6b26"/>
    <w:pPr>
      <w:keepNext w:val="true"/>
      <w:jc w:val="both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3a6b26"/>
    <w:pPr>
      <w:keepNext w:val="true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3a6b26"/>
    <w:pPr>
      <w:keepNext w:val="true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3a6b26"/>
    <w:pPr>
      <w:keepNext w:val="true"/>
      <w:jc w:val="both"/>
      <w:outlineLvl w:val="5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rsid w:val="003a6b26"/>
    <w:pPr>
      <w:jc w:val="center"/>
    </w:pPr>
    <w:rPr>
      <w:b/>
      <w:sz w:val="44"/>
    </w:rPr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3a6b26"/>
    <w:pPr>
      <w:jc w:val="center"/>
    </w:pPr>
    <w:rPr>
      <w:b/>
      <w:sz w:val="28"/>
    </w:rPr>
  </w:style>
  <w:style w:type="paragraph" w:styleId="BodyText3">
    <w:name w:val="Body Text 3"/>
    <w:basedOn w:val="Normal"/>
    <w:qFormat/>
    <w:rsid w:val="003a6b26"/>
    <w:pPr>
      <w:jc w:val="both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11</Pages>
  <Words>412</Words>
  <Characters>2775</Characters>
  <CharactersWithSpaces>3071</CharactersWithSpaces>
  <Paragraphs>173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2023-01-19T08:02:00Z</dcterms:created>
  <dc:creator>Марина</dc:creator>
  <dc:description/>
  <dc:language>ru-RU</dc:language>
  <cp:lastModifiedBy>Танюша</cp:lastModifiedBy>
  <cp:lastPrinted>2022-11-29T04:03:00Z</cp:lastPrinted>
  <dcterms:modified xsi:type="dcterms:W3CDTF">2023-01-19T08:02:00Z</dcterms:modified>
  <cp:revision>2</cp:revision>
  <dc:subject/>
  <dc:title>С П И С О К      Ф О Н Д О 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