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sz w:val="36"/>
          <w:szCs w:val="36"/>
          <w:u w:val="single"/>
        </w:rPr>
        <w:t xml:space="preserve"> </w:t>
      </w:r>
      <w:r>
        <w:rPr>
          <w:b/>
          <w:sz w:val="28"/>
          <w:szCs w:val="28"/>
          <w:u w:val="single"/>
        </w:rPr>
        <w:t>АДМИНИСТРАЦИИ  ПОЛТАВСКОГО МУНИЦИПАЛЬНОГО  РАЙОНА</w:t>
      </w:r>
    </w:p>
    <w:p>
      <w:pPr>
        <w:pStyle w:val="Normal"/>
        <w:rPr>
          <w:b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12 января 2015 года                                                                                              № 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 о комиссии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 и защите их прав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Полтавского муниципального района Омской области,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 создании комиссии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В соответствии с Законом Омской области от 06.11.2014 г. № 1676-ОЗ "О комиссиях по делам несовершеннолетних и защите их прав в Омской области»,  Постановлением Правительства </w:t>
      </w:r>
      <w:r>
        <w:rPr>
          <w:rFonts w:cs="Times New Roman" w:ascii="Times New Roman" w:hAnsi="Times New Roman"/>
          <w:bCs/>
          <w:sz w:val="28"/>
          <w:szCs w:val="28"/>
        </w:rPr>
        <w:t>Российской Федерации</w:t>
      </w:r>
      <w:r>
        <w:rPr>
          <w:rFonts w:cs="Times New Roman" w:ascii="Times New Roman" w:hAnsi="Times New Roman"/>
          <w:sz w:val="28"/>
          <w:szCs w:val="28"/>
        </w:rPr>
        <w:t xml:space="preserve"> от 06.11.2013 г. № 995 «Об утверждении  примерного положения о комиссиях по делам несовершеннолетних и защите их прав», Федеральным Законом от 06.10.2003 г. № 131 – ФЗ «</w:t>
      </w:r>
      <w:r>
        <w:rPr>
          <w:rFonts w:cs="Times New Roman"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ПОСТАНОВЛЯЮ: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  <w:tab w:val="left" w:pos="1080" w:leader="none"/>
        </w:tabs>
        <w:ind w:left="540" w:hanging="0"/>
        <w:jc w:val="both"/>
        <w:rPr/>
      </w:pPr>
      <w:r>
        <w:rPr>
          <w:sz w:val="28"/>
          <w:szCs w:val="28"/>
        </w:rPr>
        <w:t>Утвердить Положение   о комиссии по делам несовершеннолетних и защите их прав Полтавского муниципального района Омской области (Приложение № 1).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  <w:tab w:val="left" w:pos="1080" w:leader="none"/>
        </w:tabs>
        <w:ind w:left="540" w:hanging="0"/>
        <w:jc w:val="both"/>
        <w:rPr/>
      </w:pPr>
      <w:r>
        <w:rPr>
          <w:sz w:val="28"/>
          <w:szCs w:val="28"/>
        </w:rPr>
        <w:t>Создать и утвердить состав комиссии по делам несовершеннолетних и защите их прав Полтавского муниципального района Омской области (Приложение № 2).</w:t>
      </w:r>
    </w:p>
    <w:p>
      <w:pPr>
        <w:pStyle w:val="Normal"/>
        <w:tabs>
          <w:tab w:val="clear" w:pos="708"/>
          <w:tab w:val="left" w:pos="12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Полтавского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А.В. Милашенко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Советник                                                                                                      А.В.Глазков</w:t>
      </w:r>
    </w:p>
    <w:p>
      <w:pPr>
        <w:pStyle w:val="Normal"/>
        <w:tabs>
          <w:tab w:val="clear" w:pos="708"/>
          <w:tab w:val="left" w:pos="6660" w:leader="none"/>
          <w:tab w:val="right" w:pos="935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8" w:right="707" w:gutter="0" w:header="0" w:top="709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2z0">
    <w:name w:val="WW8Num2z0"/>
    <w:qFormat/>
    <w:rPr>
      <w:rFonts w:ascii="Times New Roman" w:hAnsi="Times New Roman" w:eastAsia="Times New Roman" w:cs="Times New Roman"/>
      <w:b/>
      <w:i w:val="false"/>
      <w:color w:val="000000"/>
      <w:sz w:val="28"/>
      <w:szCs w:val="28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Стиль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Calibri" w:cs="Arial"/>
      <w:color w:val="auto"/>
      <w:sz w:val="20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494</TotalTime>
  <Application>LibreOffice/7.3.7.2$Linux_X86_64 LibreOffice_project/30$Build-2</Application>
  <AppVersion>15.0000</AppVersion>
  <Pages>1</Pages>
  <Words>145</Words>
  <Characters>970</Characters>
  <CharactersWithSpaces>1375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2010-02-17T18:12:00Z</dcterms:created>
  <dc:creator>User</dc:creator>
  <dc:description/>
  <cp:keywords/>
  <dc:language>ru-RU</dc:language>
  <cp:lastModifiedBy>User</cp:lastModifiedBy>
  <cp:lastPrinted>2003-01-01T01:43:00Z</cp:lastPrinted>
  <dcterms:modified xsi:type="dcterms:W3CDTF">2003-01-01T04:44:00Z</dcterms:modified>
  <cp:revision>47</cp:revision>
  <dc:subject/>
  <dc:title/>
</cp:coreProperties>
</file>