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 к результатам оценки эффективности реализации Подпрограммы "Развитие системы образования Полтавского района" муниципальной программы: «Социальное развития Полтавского муниципального района» за 2021 год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подпрограммы «Развитие системы образования Полтавского района (2018-2025 годы)» наблюдается положительная  динамика.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Целью подпрограммы является обеспечение населения Полтавского района качественным образованием  современного уровня.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 подпрограммы: повышение доступности качественных услуг в сфере общего, дополнительного образования.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реализация проекта «Современная школа» 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Показатели: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 с ограниченными возможностями здоровья, получающих денежную компенсацию за обеспечение бесплатным двухразовым питанием;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 с ограниченными возможностями здоровья, обеспеченных бесплатным двухразовым питанием.;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опекаемых детей, детей сирот и детей оставшихся без попечения родителей обучающихся   5-11 классов, обеспеченных горячим питанием.</w:t>
      </w:r>
    </w:p>
    <w:p>
      <w:pPr>
        <w:pStyle w:val="NoSpacing"/>
        <w:jc w:val="both"/>
        <w:rPr>
          <w:rFonts w:asciiTheme="minorHAnsi" w:cstheme="minorBidi" w:eastAsiaTheme="minorEastAsia" w:hAnsiTheme="minorHAnsi"/>
          <w:highlight w:val="white"/>
        </w:rPr>
      </w:pPr>
      <w:r>
        <w:rPr>
          <w:rFonts w:cs="Times New Roman" w:eastAsiaTheme="minorEastAsia" w:ascii="Times New Roman" w:hAnsi="Times New Roman"/>
          <w:highlight w:val="white"/>
        </w:rPr>
        <w:t>Все показатели выполнены на 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на реализацию данного мероприятия составили 11019,5 тыс. руб.,  в том числе, за счет областного бюджета – 8165,1 тыс. руб.,  за счет местного бюджета – 2854,4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2 подпрограммы: Повышение доступности качественных услуг в сфере дошкольного образования.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Развитие системы дошкольного образования Полтавского района.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1781 тыс. руб., в том числе, за счет областного бюджета – 1392,2 тыс. руб. за счет местного –388,8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7: Поощрение и поддержка одаренных детей и талантливой молодежи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</w:t>
      </w:r>
      <w:r>
        <w:rPr>
          <w:rFonts w:cs="Times New Roman" w:ascii="Times New Roman" w:hAnsi="Times New Roman"/>
        </w:rPr>
        <w:t xml:space="preserve">: Выявление и поддержка одаренных детей и талантливой молодежи </w:t>
      </w:r>
      <w:r>
        <w:rPr>
          <w:rFonts w:cs="Times New Roman" w:ascii="Times New Roman" w:hAnsi="Times New Roman"/>
          <w:b/>
        </w:rPr>
        <w:t>Целевой индикатор</w:t>
      </w:r>
      <w:r>
        <w:rPr>
          <w:rFonts w:cs="Times New Roman" w:ascii="Times New Roman" w:hAnsi="Times New Roman"/>
        </w:rPr>
        <w:t xml:space="preserve"> Доля обучающихся ОУ, ставших победителями (призерами, лауреатами) спортивных соревнований, конкурсов регионального, всероссийского уровней достиг планового и составляет 10,8%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на реализацию мероприятия составили 6,3 тыс. руб. за счет средств местного бюджета.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9: Реализация муниципального проекта «Современная школа».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</w:t>
      </w:r>
      <w:r>
        <w:rPr>
          <w:rFonts w:cs="Times New Roman" w:ascii="Times New Roman" w:hAnsi="Times New Roman"/>
        </w:rPr>
        <w:t>: Реализация муниципального проекта «Современная школа».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Численность детей, обучающихся на базе центров образования цифрового и  гуманитарного профилей, в том числе по предметным областям "технология", "информатика", "основы безопасности жизнедеятельности";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Численность детей, обучающихся на базе центров образования цифрового и гуманитарного профилей, в том числе по предметным областям "технология", "информатика", "основы безопасности жизнедеятельности";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общеобразовательных организаций, в которых проведены мероприятия по ремонту зданий, материально-техническому оснащению в зданиях муниципальных общеобразовательных организаций для создания центров образования цифрового и гуманитарного профилей за счет средств районного бюджета, в общем количестве муниципальных образовательных организаций района, которым предоставлены средства районного бюджета на ремонт зданий, материально-техническое оснащение центров образования цифрового и гуманитарного профилей.;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8652,3 тыс. руб. в том числе, за счет областного бюджета – 4399,2 тыс. руб., за счет местного бюджета – 4253,1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10 подпрограммы 1.  Создание условий для занятий физической культурой и спортом.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Основное мероприятие 10. </w:t>
      </w:r>
      <w:r>
        <w:rPr>
          <w:rFonts w:cs="Times New Roman" w:ascii="Times New Roman" w:hAnsi="Times New Roman"/>
        </w:rPr>
        <w:t>Создание условий для занятия физической культурой и спортом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Количество обучающихся дополнительно привлеченных к занятиям физической культурой и спортом;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Количество обучающихся дополнительно привлеченных к занятиям физической культурой и спортом во внеурочное время.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Данные мероприятия выполнены на 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3340,1 тыс. руб. в том числе, за счет областного бюджета – 1723,1 тыс. руб., за счет средств местного бюджета – 1617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11: Повышение эффективности управления в сфере образования на территории Полтавского района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Осуществление управление в сфере образования на территории Полтавского муниципального района.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Количество образовательных учреждений, имеющих свидетельство о государственной аккредитации;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Количество образовательных учреждений, имеющих свидетельство о государственной аккредитации;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49383,6 тыс. руб. в том числе, за счет областного бюджета – 28910,7 тыс. руб., за счет местного бюджета – 20473,9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12: Развитие семейных форм устройства детей- сирот и детей, оставшихся без попечения родителей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Основное мероприятие: Обеспечение жизнеустройства детей - сирот и детей, оставшихся без попечения родителей.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Организация и осуществление деятельности по опеке и попечительству над несовершеннолетними по Полтавскому муниципальному району;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опекунов 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опекунов 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опекунов 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9581,0 тыс. руб. за счет областного бюджета.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13: Создание условий для обеспечения государственных гарантий на получение доступного дошкольного образования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Основное мероприятие: </w:t>
      </w:r>
      <w:r>
        <w:rPr>
          <w:rFonts w:cs="Times New Roman" w:ascii="Times New Roman" w:hAnsi="Times New Roman"/>
        </w:rPr>
        <w:t>Обеспечение граждан, проживающих в Полтавском районе качественным дошкольным, общим, дополнительным образованием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образовательных учреждений реализующих образовательные программы дошкольного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образовательных учреждений, реализующих образовательные программы общего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образовательных учреждений реализующих образовательные программы дополнительного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организаций реализующих программу летнего оздоровления;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образовательных учреждений, реализующих образовательные программы общего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образовательных организаций муниципальных районов,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Доля педагогических работников, получающих ежемесячное денежное вознаграждение за классное руководство 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342282,3  тыс. руб., в том числе за счет  областного бюджета 250,8 тыс. руб., за счет местного бюджета -91461,8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14 подпрограммы 1: 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Основное мероприятие 14. </w:t>
      </w:r>
      <w:r>
        <w:rPr>
          <w:rFonts w:cs="Times New Roman" w:ascii="Times New Roman" w:hAnsi="Times New Roman"/>
        </w:rPr>
        <w:t>Обеспечение функционирования модели персонифицированного финансирования дополнительного образования детей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показатели выполнены на 100%.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Доля детей в возрасте от 5 до 18 лет, охваченных дополнительным образованием;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Расходы составили 5163,8 тыс.руб. в том числе за счет областного бюджета 3668,9 тыс.руб., за счет местного- 1494,9 тыс. рублей.</w:t>
      </w:r>
    </w:p>
    <w:p>
      <w:pPr>
        <w:pStyle w:val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Эффективность реализации Подпрограммы Развитие системы образования Полтавского района" за 2021 год составила 100 % – выполнение Подпрограммы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эффективно, дальнейшая реализация программы 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целесообразна.</w:t>
      </w:r>
    </w:p>
    <w:p>
      <w:pPr>
        <w:pStyle w:val="Standard"/>
        <w:ind w:left="-993" w:firstLine="426"/>
        <w:jc w:val="both"/>
        <w:rPr>
          <w:lang w:val="ru-RU"/>
        </w:rPr>
      </w:pPr>
      <w:r>
        <w:rPr>
          <w:lang w:val="ru-RU"/>
        </w:rPr>
      </w:r>
    </w:p>
    <w:p>
      <w:pPr>
        <w:pStyle w:val="Standard"/>
        <w:ind w:left="-993" w:firstLine="426"/>
        <w:jc w:val="both"/>
        <w:rPr>
          <w:lang w:val="ru-RU"/>
        </w:rPr>
      </w:pPr>
      <w:r>
        <w:rPr>
          <w:lang w:val="ru-RU"/>
        </w:rPr>
      </w:r>
    </w:p>
    <w:p>
      <w:pPr>
        <w:pStyle w:val="NoSpacing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Расчет оценки эффективности реализации Подпрограммы "Развитие системы образования Полтавского района" муниципальной программы: «Социальное развития Полтавского муниципального района»</w:t>
      </w:r>
    </w:p>
    <w:p>
      <w:pPr>
        <w:pStyle w:val="Standard"/>
        <w:jc w:val="both"/>
        <w:rPr>
          <w:lang w:val="ru-RU"/>
        </w:rPr>
      </w:pPr>
      <w:r>
        <w:rPr>
          <w:lang w:val="ru-RU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Эф. = 100%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</w:t>
      </w:r>
      <w:r>
        <w:rPr>
          <w:rFonts w:cs="Times New Roman" w:ascii="Times New Roman" w:hAnsi="Times New Roman"/>
          <w:i/>
        </w:rPr>
        <w:t xml:space="preserve">:  </w:t>
      </w:r>
      <w:r>
        <w:rPr>
          <w:rFonts w:cs="Times New Roman" w:ascii="Times New Roman" w:hAnsi="Times New Roman"/>
          <w:i/>
          <w:sz w:val="24"/>
          <w:szCs w:val="24"/>
        </w:rPr>
        <w:t>"Развитие системы образования Полтавского района"</w:t>
      </w:r>
      <w:r>
        <w:rPr>
          <w:rFonts w:cs="Times New Roman" w:ascii="Times New Roman" w:hAnsi="Times New Roman"/>
          <w:i/>
        </w:rPr>
        <w:t>= (100+100+100+100+100+100+100+100+100)/9=100</w:t>
      </w:r>
      <w:r>
        <w:rPr>
          <w:rFonts w:cs="Times New Roman" w:ascii="Times New Roman" w:hAnsi="Times New Roman"/>
          <w:b/>
          <w:i/>
        </w:rPr>
        <w:t>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Реализация проекта "Современная школа»=1/1*100=100%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Развитие системы дошкольного образования Полтавского района =1/1*100= 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Выявление и поддержка одаренных детей и талантливой молодежи =1/1*100=100%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Реализация муниципального проекта «Современная школа».= 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Создание условий для занятия физической культурой и спортом = 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Осуществление управление в сфере образования на территории Полтавского муниципального района»=1/1*100=100%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Обеспечение жизнеустройства детей - сирот и детей, оставшихся без попечения родителей» = 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Обеспечение граждан, проживающих в Полтавском районе качественным дошкольным, общим, дополнительным образованием» = 1/1*100=100%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-Обеспечение функционирования модели персонифицированного финансирования дополнительного образования детей  = 1/1*100=100%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расчета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- «Организация горячего питания обучающихся в муниципальных общеобразовательных организациях (обеспечение готовой к употреблению пищевой продукции)»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горячего питания обучающихся в муниципальных общеобразовательных организациях (обеспечение готовой к употреблению пищевой продукции)» 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«Денежная компенсация  за обеспечение бесплатным двухразовым питанием обучающихся с ограниченными возможностями здоровья» 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бесплатным двухразовым питанием обучающихся с ограниченными возможностями здоровья»=1/1=1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№ 1642»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«Выполнение работ по устройству детской спортивной площадки по адресу улица Ленина, 8а в с. Новоильиновка Полтавского района Омской области»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Организация горячего питания обучающихся 5-11 классов в муниципальных общеобразовательных организациях (обеспечение готовой к употреблению пищевой продукцией) опекунам (попечителям) детей-сирот и детей, оставшихся без попечения родителей » =1/1=1;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- «Компенсация части родительской платы взимаемой за присмотр и уход за детьми в многодетных семьях»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 Полтавского муниципального района» 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-«Проведение спортивных соревнований, творческих конкурсов, участие в областных и всероссийских спортивных соревнованиях и конкурсах» 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мероприятиях» =1/1=1;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организацию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«Ремонт зданий, материально-техническое оснащение центров образования цифрового и гуманитарного профилей за счет средств районного бюджета»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- «Создание в общеобразовательных организациях, расположенных в сельской местности и малых городах, условий для занятий физической культурой и спортом»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 Полтавского муниципального района)»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«Осуществление управления в сфере образования»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«Руководство и управление в сфере установленных функций органов местного самоуправления Полтавского муниципального района»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году""»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и осуществление деятельности по опеке и попечительству над несовершеннолетними по Полтавскому муниципальному району»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«Ежемесячное денежное вознаграждение опекунам (попечителям, приемным родителям) Полтавского муниципального района»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«Предоставление мер социальной поддержки приемным семьям, приемным детям,достигшего возраста восемнадцати лет, обучающихся по очной форме обучения в общеобразовательных организациях Полтавского муниципального района»=1/1=1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 Полтавского муниципального района»=1/1=1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обеспечения государственных гарантий на получение доступного дошкольного образования»=1/1=1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обеспечения государственных гарантий на получение доступного общего образования»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обеспечения государственных гарантий на получение доступного дополнительного образования»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оздоровления детей в летних оздоровительных лагерях»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Полтавского муниципального района»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«Материально-техническое оснащение муниципальных образовательных организаций Полтавского муниципального района»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расходов на материально-техническое оснащение муниципальных образовательных организаций»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«Софинансирование на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программы)»=1/1=1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функционирования модели персонифицированного финансирования дополнительного образования детей за счет средств местного бюджета»=1/1=1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района»=1/1=1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района»=1/1=1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Степень достижения значения целевого индикатора </w:t>
      </w:r>
    </w:p>
    <w:p>
      <w:pPr>
        <w:pStyle w:val="NoSpacing"/>
        <w:rPr>
          <w:b/>
          <w:b/>
        </w:rPr>
      </w:pPr>
      <w:r>
        <w:rPr>
          <w:rFonts w:cs="Times New Roman" w:ascii="Times New Roman" w:hAnsi="Times New Roman"/>
          <w:b/>
        </w:rPr>
        <w:t>1.«Организация горячего питания обучающихся в муниципальных общеобразовательных организациях (обеспечение готовой к употреблению пищевой продукции)»: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>-</w:t>
      </w:r>
      <w:r>
        <w:rPr>
          <w:rFonts w:cs="Times New Roman" w:ascii="Times New Roman" w:hAnsi="Times New Roman"/>
        </w:rPr>
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= 100/100=1</w:t>
      </w:r>
    </w:p>
    <w:p>
      <w:pPr>
        <w:pStyle w:val="NoSpacing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2.«Организация горячего питания обучающихся в муниципальных общеобразовательных организациях (обеспечение готовой к употреблению пищевой продукции)»: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 = 100/100=1</w:t>
      </w:r>
    </w:p>
    <w:p>
      <w:pPr>
        <w:pStyle w:val="NoSpacing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3.«</w:t>
      </w:r>
      <w:r>
        <w:rPr>
          <w:b/>
        </w:rPr>
        <w:t xml:space="preserve"> </w:t>
      </w:r>
      <w:r>
        <w:rPr>
          <w:rFonts w:cs="Times New Roman" w:ascii="Times New Roman" w:hAnsi="Times New Roman"/>
          <w:b/>
        </w:rPr>
        <w:t>Денежная компенсация  за обеспечение бесплатным двухразовым питанием обучающихся с ограниченными возможностями здоровья» 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обучающихся с ограниченными возможностями здоровья, получающих денежную компенсацию за обеспечение бесплатным двухразовым питанием = 100/100=1</w:t>
      </w:r>
    </w:p>
    <w:p>
      <w:pPr>
        <w:pStyle w:val="NoSpacing"/>
        <w:rPr/>
      </w:pPr>
      <w:r>
        <w:rPr>
          <w:rFonts w:cs="Times New Roman" w:ascii="Times New Roman" w:hAnsi="Times New Roman"/>
          <w:b/>
        </w:rPr>
        <w:t>4.«Обеспечение бесплатным двухразовым питанием обучающихся с ограниченными возможностями здоровья»:</w:t>
      </w:r>
      <w:r>
        <w:rPr/>
        <w:t xml:space="preserve"> 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обучающихся с ограниченными возможностями здоровья, обеспеченных бесплатным двухразовым питанием..=100/100=1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5.«Организация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№ 1642»: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6.«Организация горячего питания обучающихся 5-11 классов в муниципальных общеобразовательных организациях (обеспечение готовой к употреблению пищевой продукцией) опекунам (попечителям) детей-сирот и детей, оставшихся без попечения родителей»: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опекаемых детей, детей сирот и детей оставшихся без попечения родителей обучающихся   5-11 классов, обеспеченных горячим питанием =100/100=1</w:t>
      </w:r>
    </w:p>
    <w:p>
      <w:pPr>
        <w:pStyle w:val="NoSpacing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7.</w:t>
      </w:r>
      <w:r>
        <w:rPr>
          <w:b/>
        </w:rPr>
        <w:t>«</w:t>
      </w:r>
      <w:r>
        <w:rPr>
          <w:rFonts w:cs="Times New Roman" w:ascii="Times New Roman" w:hAnsi="Times New Roman"/>
          <w:b/>
        </w:rPr>
        <w:t>Компенсация части родительской платы взимаемой за присмотр и уход за детьми в многодетных семьях»: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 =37/37=1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8.«Обеспечение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 Полтавского муниципального района»: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 = 37/37=1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</w:rPr>
        <w:t>9.«Проведение спортивных соревнований, творческих конкурсов, участие в областных и всероссийских спортивных соревнованиях и конкурсах»: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>-</w:t>
      </w:r>
      <w:r>
        <w:rPr>
          <w:rFonts w:cs="Times New Roman" w:ascii="Times New Roman" w:hAnsi="Times New Roman"/>
        </w:rPr>
        <w:t>Доля обучающихся ОУ, ставших победителями (призерами, лауреатами) спортивных соревнований, конкурсов регионального, всероссийского уровней = 10,8/10,8=1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10.«Организация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Численность детей, обучающихся на базе центров образования цифрового и и гуманитарного профилей, в том числе по предметным областям "технология", "информатика", "основы безопасности жизнедеятельности"  =945/945=1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11.«Софинансирование на организацию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Численность детей, обучающихся на базе центров образования цифрового и и гуманитарного профилей, в том числе по предметным областям "технология", "информатика", "основы безопасности жизнедеятельности" "  =945/945=1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</w:rPr>
        <w:t>12. «Ремонт зданий, материально-техническое оснащение центров образования цифрового и гуманитарного профилей за счет средств районного бюджета»:</w:t>
      </w:r>
      <w:r>
        <w:rPr/>
        <w:t xml:space="preserve">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>-</w:t>
      </w:r>
      <w:r>
        <w:rPr>
          <w:rFonts w:cs="Times New Roman" w:ascii="Times New Roman" w:hAnsi="Times New Roman"/>
        </w:rPr>
        <w:t>Доля муниципальных общеобразовательных организаций, в которых проведены мероприятия по ремонту зданий, материально-техническому оснащению в зданиях муниципальных общеобразовательных организаций для создания центров образования цифрового и гуманитарного профилей за счет средств районного бюджета, в общем количестве муниципальных образовательных организаций района, которым предоставлены средства районого бюджета на ремонт зданий, материально-техническое оснащение центров образования цифрового и гуманитарного профилей. 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13.«Создание в общеобразовательных организациях, расположенных в сельской местности и малых городах, условий для занятий физической культурой и спортом»:</w:t>
      </w:r>
      <w:r>
        <w:rPr/>
        <w:t xml:space="preserve">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обучающихся дополнительно привлеченных к занятиям физической культурой и спортом  =115/115=1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14.«Создание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 Полтавского муниципального района)»: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обучающихся дополнительно привлеченных к занятиям физической культурой и спортом во внеурочное время=115/115=1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</w:rPr>
        <w:t>15. «Осуществление управления в сфере образования»: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>-</w:t>
      </w:r>
      <w:r>
        <w:rPr>
          <w:rFonts w:cs="Times New Roman" w:ascii="Times New Roman" w:hAnsi="Times New Roman"/>
        </w:rPr>
        <w:t>Количество образовательных учреждений, имеющих свидетельство о государственной аккредитации =13/13=1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16.«Руководство и управление в сфере установленных функций органов местного самоуправления Полтавского муниципального района»: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-Количество образовательных учреждений, имеющих свидетельство о государственной аккредитации=13/13=1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17.«Обеспечение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18.«Софинансирование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19.«Организация и осуществление деятельности по опеке и попечительству над несовершеннолетними по Полтавскому муниципальному району»:</w:t>
      </w:r>
      <w:r>
        <w:rPr>
          <w:rFonts w:cs="Times New Roman" w:ascii="Times New Roman" w:hAnsi="Times New Roman"/>
        </w:rPr>
        <w:t xml:space="preserve">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детей-сирот и детей оставшихся без попечения родителей, переданных на воспитание в семью от общего количества выявленных детей-сирот и детей оставшихся без попечения родителей=100/100=1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20.«Ежемесячное денежное вознаграждение опекунам (попечителям, приемным родителям) Полтавского муниципального района»: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Доля опекунов(попечителей),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21.«Предоставление мер социальной поддержки приемным семьям, приемным детям, достигшего возраста восемнадцати лет, обучающихся по очной форме обучения в общеобразовательных организациях Полтавского муниципального района»: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Доля опекунов(попечителей),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  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22.«Предоставление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 Полтавского муниципального района»: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Доля опекунов(попечителей),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23.«Создание условий для обеспечения государственных гарантий на получение доступного дошкольного образования»: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образовательных учреждений реализующих образовательные программы дошкольного образования =40/40=1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24.«Создание условий для обеспечения государственных гарантий на получение доступного общего образования»: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Доля образовательных учреждений, реализующих образовательные программы общего образования=52/52=1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25.«Создание условий для обеспечения государственных гарантий на получение доступного дополнительного образования»: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образовательных учреждений реализующих образовательные программы дополнительного образования=8/8=1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26.«Создание условий для оздоровления детей в летних оздоровительных лагерях»: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организаций реализующих программу летнего оздоровления =38,5/38,5=1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27.«Обеспечение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Полтавского муниципального района»: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образовательных учреждений, реализующих образовательные программы общего образования =52/52=1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28.«Обеспечение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29.«Софинансирование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 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30.«Материально-техническое оснащение муниципальных образовательных организаций Полтавского муниципального района»: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31.«Ремонт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муниципальных образовательных организаций муниципальных районов,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Полтавского муниципального района Омской области=100/100=1</w:t>
      </w:r>
    </w:p>
    <w:p>
      <w:pPr>
        <w:pStyle w:val="NoSpacing"/>
        <w:jc w:val="both"/>
        <w:rPr>
          <w:b/>
          <w:b/>
        </w:rPr>
      </w:pPr>
      <w:r>
        <w:rPr>
          <w:rFonts w:cs="Times New Roman" w:ascii="Times New Roman" w:hAnsi="Times New Roman"/>
          <w:b/>
        </w:rPr>
        <w:t>32.«Софинансирование расходов на материально-техническое оснащение муниципальных образовательных организаций»</w:t>
      </w:r>
      <w:r>
        <w:rPr>
          <w:b/>
        </w:rPr>
        <w:t>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>-</w:t>
      </w:r>
      <w:r>
        <w:rPr>
          <w:rFonts w:cs="Times New Roman" w:ascii="Times New Roman" w:hAnsi="Times New Roman"/>
        </w:rPr>
        <w:t>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 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33.«Софинансирование на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муниципальных образовательных организаций муниципальных районов,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Полтавского муниципального района Омской области=100/100=1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34.«Ежемесячное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педагогических работников, получающих ежемесячное денежное вознаграждение за классное руководство  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35.«Обеспечение функционирования модели персонифицированного финансирования дополнительного образования детей за счет средств местного бюджета»: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детей в возрасте от 5 до 18 лет, охваченных дополнительным образованием=83,82/83,82=1</w:t>
      </w:r>
    </w:p>
    <w:p>
      <w:pPr>
        <w:pStyle w:val="NoSpacing"/>
        <w:jc w:val="both"/>
        <w:rPr>
          <w:b/>
          <w:b/>
        </w:rPr>
      </w:pPr>
      <w:r>
        <w:rPr>
          <w:rFonts w:cs="Times New Roman" w:ascii="Times New Roman" w:hAnsi="Times New Roman"/>
          <w:b/>
        </w:rPr>
        <w:t>36.«Обеспечение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района»</w:t>
      </w:r>
      <w:r>
        <w:rPr>
          <w:b/>
        </w:rPr>
        <w:t>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>-</w:t>
      </w:r>
      <w:r>
        <w:rPr>
          <w:rFonts w:cs="Times New Roman" w:ascii="Times New Roman" w:hAnsi="Times New Roman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области100/100=1</w:t>
      </w:r>
    </w:p>
    <w:p>
      <w:pPr>
        <w:pStyle w:val="NoSpacing"/>
        <w:jc w:val="both"/>
        <w:rPr>
          <w:b/>
          <w:b/>
        </w:rPr>
      </w:pPr>
      <w:r>
        <w:rPr>
          <w:rFonts w:cs="Times New Roman" w:ascii="Times New Roman" w:hAnsi="Times New Roman"/>
          <w:b/>
        </w:rPr>
        <w:t>37.«Софинансирование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района»</w:t>
      </w:r>
      <w:r>
        <w:rPr>
          <w:b/>
        </w:rPr>
        <w:t xml:space="preserve">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>-</w:t>
      </w:r>
      <w:r>
        <w:rPr>
          <w:rFonts w:cs="Times New Roman" w:ascii="Times New Roman" w:hAnsi="Times New Roman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Расчет уровня финансового обеспечения мероприятий: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-«Организация горячего питания обучающихся в муниципальных общеобразовательных организациях (обеспечение готовой к употреблению пищевой продукции)» =346555 /457875=0,8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горячего питания обучающихся в муниципальных общеобразовательных организациях (обеспечение готовой к употреблению пищевой продукции)»</w:t>
      </w:r>
      <w:r>
        <w:rPr/>
        <w:t xml:space="preserve"> </w:t>
      </w:r>
      <w:r>
        <w:rPr>
          <w:rFonts w:cs="Times New Roman" w:ascii="Times New Roman" w:hAnsi="Times New Roman"/>
        </w:rPr>
        <w:t>= 347235 /347517=1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«Денежная компенсация  за обеспечение бесплатным двухразовым питанием обучающихся с ограниченными возможностями здоровья := 254894,02/254894,02=1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бесплатным двухразовым питанием обучающихся с ограниченными возможностями здоровья»:=</w:t>
      </w:r>
      <w:r>
        <w:rPr/>
        <w:t xml:space="preserve"> </w:t>
      </w:r>
      <w:r>
        <w:rPr>
          <w:rFonts w:cs="Times New Roman" w:ascii="Times New Roman" w:hAnsi="Times New Roman"/>
        </w:rPr>
        <w:t>117028,81/117028,81=1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№ 1642»:</w:t>
      </w:r>
      <w:r>
        <w:rPr/>
        <w:t xml:space="preserve"> </w:t>
      </w:r>
      <w:r>
        <w:rPr>
          <w:rFonts w:cs="Times New Roman" w:ascii="Times New Roman" w:hAnsi="Times New Roman"/>
        </w:rPr>
        <w:t>=8230050,34/8822359,64=0,9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-Выполнение работ по устройству детской спортивной площадки по адресу улица Ленина, 8а в с. Новоильиновка Полтавского района Омской области = 1712312,4/1712312,4=1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-Организация горячего питания обучающихся 5-11 классов в муниципальных общеобразовательных организациях (обеспечение готовой к употреблению пищевой продукцией) опекунам (попечителям) детей-сирот и детей, оставшихся без попечения родителей =11385/12015=0,9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«Компенсация части родительской платы взимаемой за присмотр и уход за детьми в многодетных семьях»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=388775,49/388775,49=1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 Полтавского муниципального района» :</w:t>
      </w:r>
      <w:r>
        <w:rPr/>
        <w:t xml:space="preserve"> </w:t>
      </w:r>
      <w:r>
        <w:rPr>
          <w:rFonts w:cs="Times New Roman" w:ascii="Times New Roman" w:hAnsi="Times New Roman"/>
        </w:rPr>
        <w:t>= 1392211,6/1461676=1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-«Проведение спортивных соревнований, творческих конкурсов, участие в областных и всероссийских спортивных соревнованиях и конкурсах»:= 6320/6320=1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мероприятиях»:  =4399192/4399192=1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организацию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мероприятиях»:</w:t>
      </w:r>
      <w:r>
        <w:rPr/>
        <w:t xml:space="preserve"> </w:t>
      </w:r>
      <w:r>
        <w:rPr>
          <w:rFonts w:cs="Times New Roman" w:ascii="Times New Roman" w:hAnsi="Times New Roman"/>
        </w:rPr>
        <w:t>=44436/44436=1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«Ремонт зданий, материально-техническое оснащение центров образования цифрового и гуманитарного профилей за счет средств районного бюджета»:</w:t>
      </w:r>
      <w:r>
        <w:rPr/>
        <w:t xml:space="preserve"> </w:t>
      </w:r>
      <w:r>
        <w:rPr>
          <w:rFonts w:cs="Times New Roman" w:ascii="Times New Roman" w:hAnsi="Times New Roman"/>
        </w:rPr>
        <w:t>=4208672,85/4208672,85=1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в общеобразовательных организациях, расположенных в сельской местности и малых городах, условий для занятий физической культурой и спортом» =1740540,85/1740540,85=1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 Полтавского муниципального района)»=</w:t>
      </w:r>
      <w:r>
        <w:rPr/>
        <w:t xml:space="preserve"> </w:t>
      </w:r>
      <w:r>
        <w:rPr>
          <w:rFonts w:cs="Times New Roman" w:ascii="Times New Roman" w:hAnsi="Times New Roman"/>
        </w:rPr>
        <w:t>1599558,43/1599558,43=1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«Осуществление управления в сфере образования»:</w:t>
      </w:r>
      <w:r>
        <w:rPr/>
        <w:t xml:space="preserve"> </w:t>
      </w:r>
      <w:r>
        <w:rPr>
          <w:rFonts w:cs="Times New Roman" w:ascii="Times New Roman" w:hAnsi="Times New Roman"/>
        </w:rPr>
        <w:t>=5167813,26/5168206,14=1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«Руководство и управление в сфере установленных функций органов местного самоуправления Полтавского муниципального района =3575251,53/3575251,53=1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СО))» =28787800/28787800=1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СО)»=</w:t>
      </w:r>
      <w:r>
        <w:rPr/>
        <w:t xml:space="preserve"> </w:t>
      </w:r>
      <w:r>
        <w:rPr>
          <w:rFonts w:cs="Times New Roman" w:ascii="Times New Roman" w:hAnsi="Times New Roman"/>
        </w:rPr>
        <w:t>11729864/11729864=1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 =122857,35/122857,35=1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«Организация и осуществление деятельности по опеке и попечительству над несовершеннолетними по Полтавскому муниципальному району» =1166927/1166927=1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«Ежемесячное денежное вознаграждение опекунам (попечителям, приемным родителям) Полтавского муниципального района»: =2512030,78/2606900=1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«Предоставление мер социальной поддержки приемным семьям, приемным детям, достигшего возраста восемнадцати лет, обучающихся по очной форме обучения в общеобразовательных организациях Полтавского муниципального района» =2900750,95/3005364=1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 Полтавского муниципального района» =3001290,62/3188659=0,9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обеспечения государственных гарантий на получение доступного дошкольного образования»:=</w:t>
      </w:r>
      <w:r>
        <w:rPr/>
        <w:t xml:space="preserve"> </w:t>
      </w:r>
      <w:r>
        <w:rPr>
          <w:rFonts w:cs="Times New Roman" w:ascii="Times New Roman" w:hAnsi="Times New Roman"/>
        </w:rPr>
        <w:t>31701184,31/31701184,31=1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обеспечения государственных гарантий на получение доступного общего образования =46839956,1/46839956,1=1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обеспечения государственных гарантий на получение доступного дополнительного образования»</w:t>
      </w:r>
      <w:r>
        <w:rPr/>
        <w:t xml:space="preserve"> </w:t>
      </w:r>
      <w:r>
        <w:rPr>
          <w:rFonts w:cs="Times New Roman" w:ascii="Times New Roman" w:hAnsi="Times New Roman"/>
        </w:rPr>
        <w:t>=5986569,26/5986569,26=1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«Создание условий для оздоровления детей в летних оздоровительных лагерях»</w:t>
      </w:r>
      <w:r>
        <w:rPr/>
        <w:t xml:space="preserve">= </w:t>
      </w:r>
      <w:r>
        <w:rPr>
          <w:rFonts w:cs="Times New Roman" w:ascii="Times New Roman" w:hAnsi="Times New Roman"/>
        </w:rPr>
        <w:t>2366941,74/2366941,74=1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Полтавского муниципального района»=</w:t>
      </w:r>
      <w:r>
        <w:rPr/>
        <w:t xml:space="preserve"> </w:t>
      </w:r>
      <w:r>
        <w:rPr>
          <w:rFonts w:cs="Times New Roman" w:ascii="Times New Roman" w:hAnsi="Times New Roman"/>
        </w:rPr>
        <w:t>220009367,09/220012154,59=1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образование)» =12447897,8/12447897,8=1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образование)»=</w:t>
      </w:r>
      <w:r>
        <w:rPr/>
        <w:t xml:space="preserve"> </w:t>
      </w:r>
      <w:r>
        <w:rPr>
          <w:rFonts w:cs="Times New Roman" w:ascii="Times New Roman" w:hAnsi="Times New Roman"/>
        </w:rPr>
        <w:t>4526732,88/4526732,88=1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«Материально-техническое оснащение муниципальных образовательных организаций Полтавского муниципального района»=</w:t>
      </w:r>
      <w:r>
        <w:rPr/>
        <w:t xml:space="preserve"> </w:t>
      </w:r>
      <w:r>
        <w:rPr>
          <w:rFonts w:cs="Times New Roman" w:ascii="Times New Roman" w:hAnsi="Times New Roman"/>
        </w:rPr>
        <w:t>333000/333000=1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году»=</w:t>
      </w:r>
      <w:r>
        <w:rPr/>
        <w:t xml:space="preserve"> </w:t>
      </w:r>
      <w:r>
        <w:rPr>
          <w:rFonts w:cs="Times New Roman" w:ascii="Times New Roman" w:hAnsi="Times New Roman"/>
        </w:rPr>
        <w:t>3666921/3666921=1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расходов на материально-техническое оснащение муниципальных образовательных организаций» =3363,64/3363,64=1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«Софинансирование на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году»</w:t>
      </w:r>
      <w:r>
        <w:rPr/>
        <w:t xml:space="preserve"> </w:t>
      </w:r>
      <w:r>
        <w:rPr>
          <w:rFonts w:cs="Times New Roman" w:ascii="Times New Roman" w:hAnsi="Times New Roman"/>
        </w:rPr>
        <w:t>=37039,6/37039,6=1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программы)»</w:t>
      </w:r>
      <w:r>
        <w:rPr/>
        <w:t xml:space="preserve"> </w:t>
      </w:r>
      <w:r>
        <w:rPr>
          <w:rFonts w:cs="Times New Roman" w:ascii="Times New Roman" w:hAnsi="Times New Roman"/>
        </w:rPr>
        <w:t>=14363348,94/14553756=1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района»=</w:t>
      </w:r>
      <w:r>
        <w:rPr/>
        <w:t xml:space="preserve"> </w:t>
      </w:r>
      <w:r>
        <w:rPr>
          <w:rFonts w:cs="Times New Roman" w:ascii="Times New Roman" w:hAnsi="Times New Roman"/>
        </w:rPr>
        <w:t>3668888,2/3668888,2=1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района»</w:t>
      </w:r>
      <w:r>
        <w:rPr/>
        <w:t xml:space="preserve"> </w:t>
      </w:r>
      <w:r>
        <w:rPr>
          <w:rFonts w:cs="Times New Roman" w:ascii="Times New Roman" w:hAnsi="Times New Roman"/>
        </w:rPr>
        <w:t>=1494923,12/1494923,12=1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 к результатам оценки эффективности реализации Подпрограммы "Развитие кадрового потенциала в Полтавском районе Омской области" муниципальной программы: «Социальное развития Полтавского муниципального района» за 2021 год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подпрограммы "Развитие кадрового потенциала в Полтавском районе Омской области"  наблюдается положительная  динамика.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Целью подпрограммы является "Повышение эффективности использования кадрового потенциала: переподготовка имеющихся кадров, направления на обучение выпускников 11-х классов с целью обеспечения Полтавского района специалистами высшего уровня"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Задача 2 подпрограммы 7: Закрепление работников из числа молодёжи в образовательных организациях Полтавского муниципального района.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Стимулирование специалистов для привлечения кадров.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молодых специалистов, принятых по  трудовому договору в муниципальные образовательные учреждения района после окончания учреждения высшего или среднего профессионального образования, получившие компенсационные выплаты;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учителей и преподавателей, котором предоставлена единовременная компенсационная выплата;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Количество человек, участвующих в программе «Земский учитель», которым обеспечена компенсация расходов по договору найма жилого помещения.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на реализацию данного мероприятия составили 520,0 тыс. руб.,  за счет средств местного 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Расчет оценки эффективности реализации Подпрограммы "Развитие кадрового потенциала в Полтавском районе Омской области" муниципальной программы: «Социальное развития Полтавского муниципального района»</w:t>
      </w:r>
    </w:p>
    <w:p>
      <w:pPr>
        <w:pStyle w:val="Standard"/>
        <w:jc w:val="both"/>
        <w:rPr>
          <w:lang w:val="ru-RU"/>
        </w:rPr>
      </w:pPr>
      <w:r>
        <w:rPr>
          <w:lang w:val="ru-RU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Эф. = 100%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</w:t>
      </w:r>
      <w:r>
        <w:rPr>
          <w:rFonts w:cs="Times New Roman" w:ascii="Times New Roman" w:hAnsi="Times New Roman"/>
          <w:i/>
        </w:rPr>
        <w:t xml:space="preserve">:  </w:t>
      </w:r>
      <w:r>
        <w:rPr>
          <w:rFonts w:cs="Times New Roman" w:ascii="Times New Roman" w:hAnsi="Times New Roman"/>
          <w:i/>
          <w:sz w:val="24"/>
          <w:szCs w:val="24"/>
        </w:rPr>
        <w:t>"Развитие кадрового потенциала в Полтавском районе Омской области"</w:t>
      </w:r>
      <w:r>
        <w:rPr>
          <w:rFonts w:cs="Times New Roman" w:ascii="Times New Roman" w:hAnsi="Times New Roman"/>
          <w:i/>
        </w:rPr>
        <w:t xml:space="preserve">= </w:t>
      </w:r>
      <w:r>
        <w:rPr>
          <w:rFonts w:cs="Times New Roman" w:ascii="Times New Roman" w:hAnsi="Times New Roman"/>
          <w:i/>
          <w:highlight w:val="white"/>
        </w:rPr>
        <w:t>100/1=</w:t>
      </w:r>
      <w:r>
        <w:rPr>
          <w:rFonts w:eastAsia="" w:cs="Times New Roman" w:ascii="Times New Roman" w:hAnsi="Times New Roman" w:eastAsiaTheme="minorEastAsia"/>
          <w:i/>
          <w:highlight w:val="white"/>
        </w:rPr>
        <w:t>100</w:t>
      </w:r>
      <w:r>
        <w:rPr>
          <w:rFonts w:eastAsia="" w:cs="Times New Roman" w:ascii="Times New Roman" w:hAnsi="Times New Roman" w:eastAsiaTheme="minorEastAsia"/>
          <w:b/>
          <w:i/>
          <w:highlight w:val="white"/>
        </w:rPr>
        <w:t>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Стимулирование специалистов для привлечения кадров=1/1*100=100%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расчета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- «Доля молодых специалистов, принятых по  трудовому договору в муниципальные образовательные учреждения района после окончания учреждения высшего или среднего профессионального образования, получившие компенсационные выплаты»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«Доля учителей и преподавателей, котором предоставлена единовременная компенсационная выплата» = 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«человек, участвующих в программе «Земский учитель», которым обеспечена компенсация расходов по договору найма жилого помещения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» = 1/1=1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Степень достижения значения целевого индикатора </w:t>
      </w:r>
    </w:p>
    <w:p>
      <w:pPr>
        <w:pStyle w:val="NoSpacing"/>
        <w:rPr>
          <w:b/>
          <w:b/>
        </w:rPr>
      </w:pPr>
      <w:r>
        <w:rPr>
          <w:rFonts w:cs="Times New Roman" w:ascii="Times New Roman" w:hAnsi="Times New Roman"/>
          <w:b/>
        </w:rPr>
        <w:t>1.«</w:t>
      </w:r>
      <w:r>
        <w:rPr/>
        <w:t xml:space="preserve"> </w:t>
      </w:r>
      <w:r>
        <w:rPr>
          <w:rFonts w:cs="Times New Roman" w:ascii="Times New Roman" w:hAnsi="Times New Roman"/>
          <w:b/>
        </w:rPr>
        <w:t>Компенсационные выплаты молодым специалистам, принятым по трудовому договору в муниципальные образовательные учреждения района после окончания учреждения высшего или среднего профессионального образования»: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 xml:space="preserve">- </w:t>
      </w:r>
      <w:r>
        <w:rPr>
          <w:rFonts w:cs="Times New Roman" w:ascii="Times New Roman" w:hAnsi="Times New Roman"/>
        </w:rPr>
        <w:t>Доля молодых специалистов, принятых по  трудовому договору в муниципальные образовательные учреждения района после окончания учреждения высшего или среднего профессионального образования, получившие компенсационные выплаты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= 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2.</w:t>
      </w:r>
      <w:r>
        <w:rPr>
          <w:b/>
        </w:rPr>
        <w:t xml:space="preserve"> </w:t>
      </w:r>
      <w:r>
        <w:rPr>
          <w:rFonts w:cs="Times New Roman" w:ascii="Times New Roman" w:hAnsi="Times New Roman"/>
          <w:b/>
        </w:rPr>
        <w:t>Предоставление единовременных компенсационных выплат учителям или преподавателям: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>Доля учителей и преподавателей, котором предоставлена единовременная компенсационная выплата=100/100=1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3.Компенсация расходов по договору найма жилого помещения отдельным категориям педагогических работников общеобразовательных организаций: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Количество человек, участвующих в программе «Земский учитель», которым обеспечена компенсация расходов по договору найма жилого помещения=1/1=1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-«Доля молодых специалистов, принятых по  трудовому договору в муниципальные образовательные учреждения района после окончания учреждения высшего или среднего профессионального образования, получившие компенсационные выплаты» =300000/300000=1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</w:rPr>
        <w:t xml:space="preserve"> Доля учителей и преподавателей, котором предоставлена единовременная компенсационная выплата =200000/200000=1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  <w:t xml:space="preserve">- </w:t>
      </w:r>
      <w:r>
        <w:rPr>
          <w:rFonts w:cs="Times New Roman" w:ascii="Times New Roman" w:hAnsi="Times New Roman"/>
        </w:rPr>
        <w:t>Количество человек, участвующих в программе «Земский учитель», которым обеспечена компенсация расходов по договору найма жилого помещения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= 20000/20000=1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комитета образования                  __________                                Н.К. Дедкова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Главный бухгалтер                                               __________                                  Е.Н. Кайль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Исполнитель: Мауль О.Л.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Standard" w:customStyle="1">
    <w:name w:val="Standard"/>
    <w:qFormat/>
    <w:rsid w:val="00e312c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1" w:customStyle="1">
    <w:name w:val="Без интервала1"/>
    <w:qFormat/>
    <w:rsid w:val="00be306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A78B2-8611-4527-9BFD-18182242B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Application>LibreOffice/6.4.7.2$Linux_X86_64 LibreOffice_project/40$Build-2</Application>
  <Pages>14</Pages>
  <Words>5353</Words>
  <Characters>46832</Characters>
  <CharactersWithSpaces>52112</CharactersWithSpaces>
  <Paragraphs>277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2017-05-31T03:42:00Z</dcterms:created>
  <dc:creator>Лобач</dc:creator>
  <dc:description/>
  <dc:language>ru-RU</dc:language>
  <cp:lastModifiedBy/>
  <cp:lastPrinted>2021-04-01T09:29:00Z</cp:lastPrinted>
  <dcterms:modified xsi:type="dcterms:W3CDTF">2022-06-02T15:58:08Z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