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"/>
        <w:jc w:val="center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>ПЕРЕЧЕНЬ</w:t>
      </w:r>
    </w:p>
    <w:p>
      <w:pPr>
        <w:pStyle w:val="12"/>
        <w:ind w:firstLine="709"/>
        <w:jc w:val="center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 xml:space="preserve">областных законов, подлежащих признанию утратившими силу, изменению или действие которых необходимо приостановить в связи с принятием Закона Омской области к проекту закона Омской области </w:t>
        <w:br/>
        <w:t>«Об установлении границ муниципального округа Полтавский район Омской области и о внесении изменений в Закон Омской области «О границах и статусе муниципальных образований Омской области»</w:t>
      </w:r>
    </w:p>
    <w:p>
      <w:pPr>
        <w:pStyle w:val="12"/>
        <w:ind w:firstLine="709"/>
        <w:jc w:val="center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</w:r>
    </w:p>
    <w:p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>В связи с принятием Закона Омской области «Об установлении границ муниципального округа Полтавский район Омской области и о внесении изменений в Закон Омской области «О границах и статусе муниципальных образований Омской области» не требуется изменения, приостановления действия или признания утратившими силу иных областных законов.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4905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eastAsia="zh-CN" w:bidi="hi-IN" w:val="ru-RU"/>
    </w:rPr>
  </w:style>
  <w:style w:type="paragraph" w:styleId="1">
    <w:name w:val="Heading 1"/>
    <w:basedOn w:val="Normal"/>
    <w:link w:val="11"/>
    <w:qFormat/>
    <w:rsid w:val="00824905"/>
    <w:pPr>
      <w:widowControl w:val="false"/>
      <w:spacing w:before="108" w:after="108"/>
      <w:jc w:val="center"/>
      <w:outlineLvl w:val="0"/>
    </w:pPr>
    <w:rPr>
      <w:rFonts w:ascii="Times New Roman CYR" w:hAnsi="Times New Roman CYR" w:eastAsia="Liberation Serif" w:cs="Times New Roman CYR"/>
      <w:b/>
      <w:color w:val="26282F"/>
      <w:lang w:eastAsia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824905"/>
    <w:rPr>
      <w:rFonts w:ascii="Times New Roman CYR" w:hAnsi="Times New Roman CYR" w:eastAsia="Liberation Serif" w:cs="Times New Roman CYR"/>
      <w:b/>
      <w:color w:val="26282F"/>
      <w:kern w:val="2"/>
      <w:sz w:val="24"/>
      <w:szCs w:val="24"/>
      <w:lang w:eastAsia="hi-I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2" w:customStyle="1">
    <w:name w:val="Основной текст2"/>
    <w:basedOn w:val="Normal"/>
    <w:qFormat/>
    <w:rsid w:val="00824905"/>
    <w:pPr>
      <w:widowControl w:val="false"/>
      <w:shd w:val="clear" w:color="auto" w:fill="FFFFFF"/>
      <w:spacing w:lineRule="exact" w:line="240"/>
      <w:jc w:val="both"/>
    </w:pPr>
    <w:rPr>
      <w:rFonts w:ascii="Times New Roman" w:hAnsi="Times New Roman" w:eastAsia="Times New Roman" w:cs="Times New Roman"/>
      <w:sz w:val="27"/>
      <w:szCs w:val="27"/>
    </w:rPr>
  </w:style>
  <w:style w:type="paragraph" w:styleId="12" w:customStyle="1">
    <w:name w:val="Текст1"/>
    <w:basedOn w:val="Normal"/>
    <w:qFormat/>
    <w:rsid w:val="00824905"/>
    <w:pPr/>
    <w:rPr>
      <w:rFonts w:ascii="Courier New" w:hAnsi="Courier New" w:cs="Courier New"/>
      <w:sz w:val="20"/>
      <w:szCs w:val="20"/>
    </w:rPr>
  </w:style>
  <w:style w:type="paragraph" w:styleId="ConsPlusTitle" w:customStyle="1">
    <w:name w:val="ConsPlusTitle"/>
    <w:qFormat/>
    <w:rsid w:val="005843a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94</Words>
  <Characters>625</Characters>
  <CharactersWithSpaces>717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2025-01-14T20:45:00Z</dcterms:created>
  <dc:creator>SVKukushko</dc:creator>
  <dc:description/>
  <dc:language>ru-RU</dc:language>
  <cp:lastModifiedBy/>
  <cp:lastPrinted>2024-02-14T09:59:00Z</cp:lastPrinted>
  <dcterms:modified xsi:type="dcterms:W3CDTF">2025-01-28T14:58:35Z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