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left="-284" w:firstLine="568"/>
        <w:jc w:val="center"/>
        <w:rPr>
          <w:rFonts w:ascii="Times New Roman" w:hAnsi="Times New Roman" w:cs="Times New Roman"/>
          <w:sz w:val="28"/>
          <w:szCs w:val="28"/>
        </w:rPr>
      </w:pPr>
      <w:r>
        <w:rPr>
          <w:rFonts w:cs="Times New Roman" w:ascii="Times New Roman" w:hAnsi="Times New Roman"/>
          <w:sz w:val="28"/>
          <w:szCs w:val="28"/>
        </w:rPr>
        <w:t>Совет Полтавского района Омской области</w:t>
      </w:r>
    </w:p>
    <w:p>
      <w:pPr>
        <w:pStyle w:val="Normal"/>
        <w:spacing w:lineRule="auto" w:line="240" w:before="0" w:after="0"/>
        <w:ind w:left="-284" w:firstLine="568"/>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284" w:firstLine="568"/>
        <w:jc w:val="center"/>
        <w:rPr>
          <w:rFonts w:ascii="Times New Roman" w:hAnsi="Times New Roman" w:cs="Times New Roman"/>
          <w:sz w:val="28"/>
          <w:szCs w:val="28"/>
        </w:rPr>
      </w:pPr>
      <w:r>
        <w:rPr>
          <w:rFonts w:cs="Times New Roman" w:ascii="Times New Roman" w:hAnsi="Times New Roman"/>
          <w:sz w:val="28"/>
          <w:szCs w:val="28"/>
        </w:rPr>
        <w:t xml:space="preserve">РЕШЕНИЕ </w:t>
      </w:r>
    </w:p>
    <w:p>
      <w:pPr>
        <w:pStyle w:val="Normal"/>
        <w:spacing w:lineRule="auto" w:line="240" w:before="0" w:after="0"/>
        <w:ind w:left="-284" w:firstLine="568"/>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left="-284" w:firstLine="568"/>
        <w:rPr>
          <w:rFonts w:ascii="Times New Roman" w:hAnsi="Times New Roman" w:cs="Times New Roman"/>
          <w:sz w:val="28"/>
          <w:szCs w:val="28"/>
        </w:rPr>
      </w:pPr>
      <w:r>
        <w:rPr>
          <w:rFonts w:cs="Times New Roman" w:ascii="Times New Roman" w:hAnsi="Times New Roman"/>
          <w:sz w:val="28"/>
          <w:szCs w:val="28"/>
        </w:rPr>
        <w:t xml:space="preserve">от  30 апреля 2025 года                                                                                     № </w:t>
      </w:r>
      <w:r>
        <w:rPr>
          <w:rFonts w:cs="Times New Roman" w:ascii="Times New Roman" w:hAnsi="Times New Roman"/>
          <w:sz w:val="28"/>
          <w:szCs w:val="28"/>
        </w:rPr>
        <w:t>13</w:t>
      </w:r>
    </w:p>
    <w:p>
      <w:pPr>
        <w:pStyle w:val="Normal"/>
        <w:spacing w:lineRule="auto" w:line="240" w:before="0" w:after="0"/>
        <w:ind w:left="-284" w:firstLine="568"/>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 xml:space="preserve">О внесении изменений и дополнений в решение Совета Воронцовского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 xml:space="preserve">сельского поселения Полтавского муниципального района Омской области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 xml:space="preserve">от 04 декабря 2024 года № 45 «О бюджете Воронцовского сельского поселения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 xml:space="preserve">Полтавского муниципального района Омской области на 2025 год </w:t>
      </w:r>
    </w:p>
    <w:p>
      <w:pPr>
        <w:pStyle w:val="Normal"/>
        <w:tabs>
          <w:tab w:val="clear" w:pos="708"/>
          <w:tab w:val="center" w:pos="4819" w:leader="none"/>
          <w:tab w:val="left" w:pos="7857" w:leader="none"/>
        </w:tabs>
        <w:spacing w:lineRule="auto" w:line="240" w:before="0" w:after="0"/>
        <w:rPr>
          <w:rFonts w:ascii="Times New Roman" w:hAnsi="Times New Roman" w:cs="Times New Roman"/>
          <w:sz w:val="28"/>
          <w:szCs w:val="28"/>
        </w:rPr>
      </w:pPr>
      <w:r>
        <w:rPr>
          <w:rFonts w:cs="Times New Roman" w:ascii="Times New Roman" w:hAnsi="Times New Roman"/>
          <w:sz w:val="28"/>
          <w:szCs w:val="28"/>
        </w:rPr>
        <w:tab/>
        <w:t>и на плановый период 2026 и 2027 годов»</w:t>
        <w:tab/>
      </w:r>
    </w:p>
    <w:p>
      <w:pPr>
        <w:pStyle w:val="Normal"/>
        <w:spacing w:lineRule="auto" w:line="240" w:before="0" w:after="0"/>
        <w:ind w:left="-284" w:firstLine="568"/>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Руководствуясь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Законом Омской области от 29.10.2024 №2747-ОЗ «О преобразовании всех поселений, входящих в состав Полтавского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 статьей 18 Положения о бюджетном процессе в Воронцовском сельском поселении, Совет Полтавского района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РЕШИЛ:</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Внести следующие изменения и дополнения в решение Совета Воронцовского сельского поселения Полтавского муниципального района Омской области от 04 декабря 2024 года № 45 «О бюджете Воронцовского сельского поселения Полтавского муниципального района Омской области на 2025 год и на плановый период 2026 и 2027 годов»  и изложить в следующей редакции:</w:t>
      </w:r>
    </w:p>
    <w:p>
      <w:pPr>
        <w:pStyle w:val="Normal"/>
        <w:spacing w:lineRule="auto" w:line="240" w:before="0" w:after="0"/>
        <w:ind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color w:val="000000"/>
          <w:sz w:val="28"/>
          <w:szCs w:val="28"/>
        </w:rPr>
        <w:t>1.1. Пункт 1 статьи</w:t>
      </w:r>
      <w:r>
        <w:rPr>
          <w:rFonts w:cs="Times New Roman" w:ascii="Times New Roman" w:hAnsi="Times New Roman"/>
          <w:sz w:val="28"/>
          <w:szCs w:val="28"/>
        </w:rPr>
        <w:t xml:space="preserve"> 1 «Основные характеристики местного бюджета»</w:t>
      </w:r>
    </w:p>
    <w:p>
      <w:pPr>
        <w:pStyle w:val="Normal"/>
        <w:spacing w:lineRule="auto" w:line="24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«1. Утвердить основные характеристики местного бюджета на 2025 год:</w:t>
      </w:r>
    </w:p>
    <w:p>
      <w:pPr>
        <w:pStyle w:val="Normal"/>
        <w:spacing w:lineRule="auto" w:line="24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1) общий объем доходов местного бюджета в сумме </w:t>
      </w:r>
      <w:r>
        <w:rPr>
          <w:rFonts w:cs="Times New Roman" w:ascii="Times New Roman" w:hAnsi="Times New Roman"/>
          <w:bCs/>
          <w:color w:val="000000"/>
          <w:sz w:val="28"/>
          <w:szCs w:val="28"/>
          <w:shd w:fill="FFFFFF" w:val="clear"/>
        </w:rPr>
        <w:t xml:space="preserve">17 101 751,57  </w:t>
      </w:r>
      <w:r>
        <w:rPr>
          <w:rFonts w:cs="Times New Roman" w:ascii="Times New Roman" w:hAnsi="Times New Roman"/>
          <w:sz w:val="28"/>
          <w:szCs w:val="28"/>
        </w:rPr>
        <w:t>руб.;</w:t>
      </w:r>
    </w:p>
    <w:p>
      <w:pPr>
        <w:pStyle w:val="Normal"/>
        <w:spacing w:lineRule="auto" w:line="24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2) общий объем расходов местного бюджета в сумме </w:t>
      </w:r>
      <w:r>
        <w:rPr>
          <w:rFonts w:cs="Times New Roman" w:ascii="Times New Roman" w:hAnsi="Times New Roman"/>
          <w:color w:val="000000"/>
          <w:spacing w:val="-2"/>
          <w:sz w:val="28"/>
          <w:szCs w:val="28"/>
        </w:rPr>
        <w:t>19 651 087,55</w:t>
      </w:r>
      <w:r>
        <w:rPr>
          <w:rFonts w:cs="Times New Roman" w:ascii="Times New Roman" w:hAnsi="Times New Roman"/>
          <w:sz w:val="28"/>
          <w:szCs w:val="28"/>
        </w:rPr>
        <w:t xml:space="preserve"> руб.;</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3)  дефицит местного бюджета равен 2 549 335,98 рублей.</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С учетом снижения остатков средств на счетах по учету средств местного бюджета дефицит местного бюджета равен нулю.»</w:t>
      </w:r>
    </w:p>
    <w:p>
      <w:pPr>
        <w:pStyle w:val="Normal"/>
        <w:spacing w:lineRule="auto" w:line="240" w:before="0" w:after="0"/>
        <w:ind w:firstLine="709"/>
        <w:jc w:val="both"/>
        <w:rPr>
          <w:rFonts w:ascii="Times New Roman" w:hAnsi="Times New Roman" w:cs="Times New Roman"/>
          <w:spacing w:val="-2"/>
          <w:sz w:val="28"/>
          <w:szCs w:val="28"/>
        </w:rPr>
      </w:pPr>
      <w:r>
        <w:rPr>
          <w:rFonts w:cs="Times New Roman" w:ascii="Times New Roman" w:hAnsi="Times New Roman"/>
          <w:spacing w:val="-2"/>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1.2. Подпункт 2 статьи 3 «Бюджетные ассигнования местного бюджета»</w:t>
      </w:r>
    </w:p>
    <w:p>
      <w:pPr>
        <w:pStyle w:val="Normal"/>
        <w:keepNext w:val="true"/>
        <w:spacing w:lineRule="auto" w:line="240" w:before="0" w:after="0"/>
        <w:ind w:firstLine="709"/>
        <w:contextualSpacing/>
        <w:jc w:val="both"/>
        <w:rPr>
          <w:rFonts w:ascii="Times New Roman" w:hAnsi="Times New Roman" w:cs="Times New Roman"/>
          <w:spacing w:val="-2"/>
          <w:sz w:val="28"/>
          <w:szCs w:val="28"/>
        </w:rPr>
      </w:pPr>
      <w:r>
        <w:rPr>
          <w:rFonts w:cs="Times New Roman" w:ascii="Times New Roman" w:hAnsi="Times New Roman"/>
          <w:sz w:val="28"/>
          <w:szCs w:val="28"/>
        </w:rPr>
        <w:t>«</w:t>
      </w:r>
      <w:r>
        <w:rPr>
          <w:rFonts w:cs="Times New Roman" w:ascii="Times New Roman" w:hAnsi="Times New Roman"/>
          <w:spacing w:val="-2"/>
          <w:sz w:val="28"/>
          <w:szCs w:val="28"/>
        </w:rPr>
        <w:t xml:space="preserve">2. Утвердить объем бюджетных ассигнований дорожного фонда </w:t>
      </w:r>
      <w:r>
        <w:rPr>
          <w:rFonts w:cs="Times New Roman" w:ascii="Times New Roman" w:hAnsi="Times New Roman"/>
          <w:sz w:val="28"/>
          <w:szCs w:val="28"/>
        </w:rPr>
        <w:t>Воронцовского</w:t>
      </w:r>
      <w:r>
        <w:rPr>
          <w:rFonts w:cs="Times New Roman" w:ascii="Times New Roman" w:hAnsi="Times New Roman"/>
          <w:spacing w:val="-2"/>
          <w:sz w:val="28"/>
          <w:szCs w:val="28"/>
        </w:rPr>
        <w:t xml:space="preserve"> сельского поселения на 2025 год в размере 9 378 670,82 руб., на 2026 год в размере 2 318  066,00 руб., на 2027 год в размере 2 961 661,00 руб.»</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 Подпункт 1 пункта 1 статьи 6 «Межбюджетные трансферты»</w:t>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sz w:val="28"/>
          <w:szCs w:val="28"/>
        </w:rPr>
        <w:t>«1. Утвердить:</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 объем межбюджетных трансфертов, получаемых из других бюджетов бюджетной системы Российской Федерации, в 2025 году в сумме </w:t>
      </w:r>
      <w:r>
        <w:rPr>
          <w:rFonts w:cs="Times New Roman" w:ascii="Times New Roman" w:hAnsi="Times New Roman"/>
          <w:bCs/>
          <w:color w:val="000000"/>
          <w:sz w:val="28"/>
          <w:szCs w:val="28"/>
          <w:shd w:fill="FFFFFF" w:val="clear"/>
        </w:rPr>
        <w:t xml:space="preserve">10 095 199,85 </w:t>
      </w:r>
      <w:r>
        <w:rPr>
          <w:rFonts w:cs="Times New Roman" w:ascii="Times New Roman" w:hAnsi="Times New Roman"/>
          <w:sz w:val="28"/>
          <w:szCs w:val="28"/>
        </w:rPr>
        <w:t>руб., в 2026 году в сумме  3 687 238,47 руб. и в 2027 году в сумме  3 893 940,30 руб.;»</w:t>
      </w:r>
    </w:p>
    <w:p>
      <w:pPr>
        <w:pStyle w:val="Normal"/>
        <w:keepNext w:val="true"/>
        <w:spacing w:lineRule="auto" w:line="24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851" w:leader="none"/>
          <w:tab w:val="left" w:pos="993" w:leader="none"/>
        </w:tabs>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color w:val="000000"/>
          <w:sz w:val="28"/>
          <w:szCs w:val="28"/>
        </w:rPr>
        <w:t>1.4. Приложение № 2 «Б</w:t>
      </w:r>
      <w:r>
        <w:rPr>
          <w:rFonts w:cs="Times New Roman" w:ascii="Times New Roman" w:hAnsi="Times New Roman"/>
          <w:sz w:val="28"/>
          <w:szCs w:val="28"/>
        </w:rPr>
        <w:t xml:space="preserve">езвозмездные поступления в местный бюджет на 2025 год и на плановый период 2026 и 2027 годов» согласно приложению № </w:t>
      </w:r>
      <w:hyperlink r:id="rId2">
        <w:r>
          <w:rPr>
            <w:rFonts w:cs="Times New Roman" w:ascii="Times New Roman" w:hAnsi="Times New Roman"/>
            <w:sz w:val="28"/>
            <w:szCs w:val="28"/>
          </w:rPr>
          <w:t>1</w:t>
        </w:r>
      </w:hyperlink>
      <w:r>
        <w:rPr>
          <w:rFonts w:cs="Times New Roman" w:ascii="Times New Roman" w:hAnsi="Times New Roman"/>
          <w:sz w:val="28"/>
          <w:szCs w:val="28"/>
        </w:rPr>
        <w:t xml:space="preserve"> к настоящему решению.</w:t>
      </w:r>
    </w:p>
    <w:p>
      <w:pPr>
        <w:pStyle w:val="Normal"/>
        <w:tabs>
          <w:tab w:val="clear" w:pos="708"/>
          <w:tab w:val="left" w:pos="851" w:leader="none"/>
          <w:tab w:val="left" w:pos="993" w:leader="none"/>
        </w:tabs>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tabs>
          <w:tab w:val="clear" w:pos="708"/>
          <w:tab w:val="left" w:pos="851" w:leader="none"/>
          <w:tab w:val="left" w:pos="993" w:leader="none"/>
        </w:tabs>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1.5. Приложение № 3 «Распределение бюджетных ассигнований местного бюджета по разделам и подразделам классификации расходов бюджета </w:t>
      </w:r>
      <w:r>
        <w:rPr>
          <w:rFonts w:cs="Times New Roman" w:ascii="Times New Roman" w:hAnsi="Times New Roman"/>
          <w:sz w:val="28"/>
          <w:szCs w:val="28"/>
        </w:rPr>
        <w:t>на 2025 год и на плановый период 2026 и 2027 годов</w:t>
      </w:r>
      <w:r>
        <w:rPr>
          <w:rFonts w:cs="Times New Roman" w:ascii="Times New Roman" w:hAnsi="Times New Roman"/>
          <w:color w:val="000000"/>
          <w:sz w:val="28"/>
          <w:szCs w:val="28"/>
        </w:rPr>
        <w:t xml:space="preserve">» согласно </w:t>
      </w:r>
      <w:r>
        <w:rPr>
          <w:rFonts w:cs="Times New Roman" w:ascii="Times New Roman" w:hAnsi="Times New Roman"/>
          <w:sz w:val="28"/>
          <w:szCs w:val="28"/>
        </w:rPr>
        <w:t>приложению № 2</w:t>
      </w:r>
      <w:r>
        <w:rPr>
          <w:rFonts w:cs="Times New Roman" w:ascii="Times New Roman" w:hAnsi="Times New Roman"/>
          <w:color w:val="000000"/>
          <w:sz w:val="28"/>
          <w:szCs w:val="28"/>
        </w:rPr>
        <w:t xml:space="preserve"> к данному решению.</w:t>
      </w:r>
    </w:p>
    <w:p>
      <w:pPr>
        <w:pStyle w:val="Normal"/>
        <w:tabs>
          <w:tab w:val="clear" w:pos="708"/>
          <w:tab w:val="left" w:pos="851" w:leader="none"/>
        </w:tabs>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tabs>
          <w:tab w:val="clear" w:pos="708"/>
          <w:tab w:val="left" w:pos="851" w:leader="none"/>
        </w:tabs>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1.6. Приложение № 4 «Ведомственная структура расходов местного бюджета </w:t>
      </w:r>
      <w:r>
        <w:rPr>
          <w:rFonts w:cs="Times New Roman" w:ascii="Times New Roman" w:hAnsi="Times New Roman"/>
          <w:sz w:val="28"/>
          <w:szCs w:val="28"/>
        </w:rPr>
        <w:t>на 2025 год и на плановый период 2026 и 2027 годов</w:t>
      </w:r>
      <w:r>
        <w:rPr>
          <w:rFonts w:cs="Times New Roman" w:ascii="Times New Roman" w:hAnsi="Times New Roman"/>
          <w:color w:val="000000"/>
          <w:sz w:val="28"/>
          <w:szCs w:val="28"/>
        </w:rPr>
        <w:t xml:space="preserve">» согласно </w:t>
      </w:r>
      <w:r>
        <w:rPr>
          <w:rFonts w:cs="Times New Roman" w:ascii="Times New Roman" w:hAnsi="Times New Roman"/>
          <w:sz w:val="28"/>
          <w:szCs w:val="28"/>
        </w:rPr>
        <w:t>приложению № 3</w:t>
      </w:r>
      <w:r>
        <w:rPr>
          <w:rFonts w:cs="Times New Roman" w:ascii="Times New Roman" w:hAnsi="Times New Roman"/>
          <w:color w:val="000000"/>
          <w:sz w:val="28"/>
          <w:szCs w:val="28"/>
        </w:rPr>
        <w:t xml:space="preserve"> к данному решению.</w:t>
      </w:r>
    </w:p>
    <w:p>
      <w:pPr>
        <w:pStyle w:val="Normal"/>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1.7.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бюджетов </w:t>
      </w:r>
      <w:r>
        <w:rPr>
          <w:rFonts w:cs="Times New Roman" w:ascii="Times New Roman" w:hAnsi="Times New Roman"/>
          <w:sz w:val="28"/>
          <w:szCs w:val="28"/>
        </w:rPr>
        <w:t>на 2025 год и на плановый период 2026 и 2027 годов</w:t>
      </w:r>
      <w:r>
        <w:rPr>
          <w:rFonts w:cs="Times New Roman" w:ascii="Times New Roman" w:hAnsi="Times New Roman"/>
          <w:color w:val="000000"/>
          <w:sz w:val="28"/>
          <w:szCs w:val="28"/>
        </w:rPr>
        <w:t xml:space="preserve">» согласно </w:t>
      </w:r>
      <w:r>
        <w:rPr>
          <w:rFonts w:cs="Times New Roman" w:ascii="Times New Roman" w:hAnsi="Times New Roman"/>
          <w:sz w:val="28"/>
          <w:szCs w:val="28"/>
        </w:rPr>
        <w:t>приложению № 4</w:t>
      </w:r>
      <w:r>
        <w:rPr>
          <w:rFonts w:cs="Times New Roman" w:ascii="Times New Roman" w:hAnsi="Times New Roman"/>
          <w:color w:val="000000"/>
          <w:sz w:val="28"/>
          <w:szCs w:val="28"/>
        </w:rPr>
        <w:t xml:space="preserve"> к данному решению.</w:t>
      </w:r>
    </w:p>
    <w:p>
      <w:pPr>
        <w:pStyle w:val="Normal"/>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1.8. Приложение № 6 «Источники финансирования дефицита местного бюджета на 2025 год и плановый период 2026 и 2027 годов» согласно приложению № 5 к данному решению.</w:t>
      </w:r>
    </w:p>
    <w:p>
      <w:pPr>
        <w:pStyle w:val="Normal"/>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tabs>
          <w:tab w:val="clear" w:pos="708"/>
          <w:tab w:val="left" w:pos="851" w:leader="none"/>
          <w:tab w:val="left" w:pos="993" w:leader="none"/>
        </w:tabs>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2. Настоящее решение опубликовать (обнародовать).</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Председатель Совета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Полтавского района                                                                           </w:t>
      </w:r>
      <w:r>
        <w:rPr>
          <w:rFonts w:cs="Times New Roman" w:ascii="Times New Roman" w:hAnsi="Times New Roman"/>
          <w:sz w:val="28"/>
          <w:szCs w:val="28"/>
        </w:rPr>
        <w:t>С.М.Карпович</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Глава Воронцовского сельского поселения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Полтавского муниципального района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Омской области                                                                                 И.И. Черноштан </w:t>
      </w:r>
    </w:p>
    <w:sectPr>
      <w:type w:val="nextPage"/>
      <w:pgSz w:w="11906" w:h="16838"/>
      <w:pgMar w:left="1559" w:right="709"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 w:name="Sylfaen">
    <w:charset w:val="01"/>
    <w:family w:val="roman"/>
    <w:pitch w:val="variable"/>
  </w:font>
</w:fonts>
</file>

<file path=word/settings.xml><?xml version="1.0" encoding="utf-8"?>
<w:settings xmlns:w="http://schemas.openxmlformats.org/wordprocessingml/2006/main">
  <w:zoom w:percent="59"/>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Body Text Indent 2"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53b2f"/>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2">
    <w:name w:val="Heading 2"/>
    <w:basedOn w:val="Normal"/>
    <w:next w:val="Normal"/>
    <w:link w:val="21"/>
    <w:uiPriority w:val="99"/>
    <w:qFormat/>
    <w:rsid w:val="003668c8"/>
    <w:pPr>
      <w:keepNext w:val="true"/>
      <w:spacing w:lineRule="auto" w:line="240" w:before="0" w:after="0"/>
      <w:jc w:val="center"/>
      <w:outlineLvl w:val="1"/>
    </w:pPr>
    <w:rPr>
      <w:rFonts w:ascii="Times New Roman" w:hAnsi="Times New Roman" w:eastAsia="Times New Roman" w:cs="Times New Roman"/>
      <w:sz w:val="28"/>
      <w:szCs w:val="28"/>
    </w:rPr>
  </w:style>
  <w:style w:type="paragraph" w:styleId="9">
    <w:name w:val="Heading 9"/>
    <w:basedOn w:val="Normal"/>
    <w:next w:val="Normal"/>
    <w:link w:val="91"/>
    <w:uiPriority w:val="99"/>
    <w:qFormat/>
    <w:rsid w:val="003668c8"/>
    <w:pPr>
      <w:keepNext w:val="true"/>
      <w:spacing w:lineRule="auto" w:line="240" w:before="0" w:after="0"/>
      <w:ind w:left="5040" w:right="-665" w:hanging="0"/>
      <w:outlineLvl w:val="8"/>
    </w:pPr>
    <w:rPr>
      <w:rFonts w:ascii="Times New Roman" w:hAnsi="Times New Roman" w:eastAsia="Times New Roman" w:cs="Times New Roman"/>
      <w:sz w:val="28"/>
      <w:szCs w:val="28"/>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uiPriority w:val="99"/>
    <w:qFormat/>
    <w:rsid w:val="003668c8"/>
    <w:rPr>
      <w:rFonts w:ascii="Times New Roman" w:hAnsi="Times New Roman" w:eastAsia="Times New Roman" w:cs="Times New Roman"/>
      <w:sz w:val="28"/>
      <w:szCs w:val="28"/>
    </w:rPr>
  </w:style>
  <w:style w:type="character" w:styleId="91" w:customStyle="1">
    <w:name w:val="Заголовок 9 Знак"/>
    <w:basedOn w:val="DefaultParagraphFont"/>
    <w:uiPriority w:val="99"/>
    <w:qFormat/>
    <w:rsid w:val="003668c8"/>
    <w:rPr>
      <w:rFonts w:ascii="Times New Roman" w:hAnsi="Times New Roman" w:eastAsia="Times New Roman" w:cs="Times New Roman"/>
      <w:sz w:val="28"/>
      <w:szCs w:val="28"/>
    </w:rPr>
  </w:style>
  <w:style w:type="character" w:styleId="Style12" w:customStyle="1">
    <w:name w:val="Верхний колонтитул Знак"/>
    <w:basedOn w:val="DefaultParagraphFont"/>
    <w:uiPriority w:val="99"/>
    <w:qFormat/>
    <w:rsid w:val="003668c8"/>
    <w:rPr>
      <w:rFonts w:ascii="Times New Roman" w:hAnsi="Times New Roman" w:eastAsia="Times New Roman" w:cs="Times New Roman"/>
      <w:sz w:val="24"/>
      <w:szCs w:val="24"/>
    </w:rPr>
  </w:style>
  <w:style w:type="character" w:styleId="Pagenumber">
    <w:name w:val="page number"/>
    <w:basedOn w:val="DefaultParagraphFont"/>
    <w:uiPriority w:val="99"/>
    <w:qFormat/>
    <w:rsid w:val="003668c8"/>
    <w:rPr>
      <w:rFonts w:cs="Times New Roman"/>
    </w:rPr>
  </w:style>
  <w:style w:type="character" w:styleId="22" w:customStyle="1">
    <w:name w:val="Основной текст 2 Знак"/>
    <w:basedOn w:val="DefaultParagraphFont"/>
    <w:link w:val="BodyText2"/>
    <w:uiPriority w:val="99"/>
    <w:qFormat/>
    <w:rsid w:val="003668c8"/>
    <w:rPr>
      <w:rFonts w:ascii="Times New Roman" w:hAnsi="Times New Roman" w:eastAsia="Times New Roman" w:cs="Times New Roman"/>
      <w:sz w:val="24"/>
      <w:szCs w:val="24"/>
    </w:rPr>
  </w:style>
  <w:style w:type="character" w:styleId="Style13" w:customStyle="1">
    <w:name w:val="Текст выноски Знак"/>
    <w:basedOn w:val="DefaultParagraphFont"/>
    <w:link w:val="BalloonText"/>
    <w:uiPriority w:val="99"/>
    <w:semiHidden/>
    <w:qFormat/>
    <w:rsid w:val="003668c8"/>
    <w:rPr>
      <w:rFonts w:ascii="Tahoma" w:hAnsi="Tahoma" w:eastAsia="Times New Roman" w:cs="Tahoma"/>
      <w:sz w:val="16"/>
      <w:szCs w:val="16"/>
    </w:rPr>
  </w:style>
  <w:style w:type="character" w:styleId="Style14" w:customStyle="1">
    <w:name w:val="Нижний колонтитул Знак"/>
    <w:basedOn w:val="DefaultParagraphFont"/>
    <w:uiPriority w:val="99"/>
    <w:semiHidden/>
    <w:qFormat/>
    <w:rsid w:val="003668c8"/>
    <w:rPr>
      <w:rFonts w:ascii="Times New Roman" w:hAnsi="Times New Roman" w:eastAsia="Times New Roman" w:cs="Times New Roman"/>
      <w:sz w:val="24"/>
      <w:szCs w:val="24"/>
    </w:rPr>
  </w:style>
  <w:style w:type="character" w:styleId="FontStyle12" w:customStyle="1">
    <w:name w:val="Font Style12"/>
    <w:basedOn w:val="DefaultParagraphFont"/>
    <w:uiPriority w:val="99"/>
    <w:qFormat/>
    <w:rsid w:val="003668c8"/>
    <w:rPr>
      <w:rFonts w:ascii="Times New Roman" w:hAnsi="Times New Roman" w:cs="Times New Roman"/>
      <w:sz w:val="22"/>
      <w:szCs w:val="22"/>
    </w:rPr>
  </w:style>
  <w:style w:type="character" w:styleId="23" w:customStyle="1">
    <w:name w:val="Основной текст с отступом 2 Знак"/>
    <w:basedOn w:val="DefaultParagraphFont"/>
    <w:link w:val="BodyTextIndent2"/>
    <w:qFormat/>
    <w:rsid w:val="003668c8"/>
    <w:rPr>
      <w:rFonts w:ascii="Times New Roman" w:hAnsi="Times New Roman" w:eastAsia="Times New Roman" w:cs="Times New Roman"/>
      <w:sz w:val="20"/>
      <w:szCs w:val="20"/>
    </w:rPr>
  </w:style>
  <w:style w:type="character" w:styleId="Style15" w:customStyle="1">
    <w:name w:val="Основной текст Знак"/>
    <w:basedOn w:val="DefaultParagraphFont"/>
    <w:uiPriority w:val="99"/>
    <w:semiHidden/>
    <w:qFormat/>
    <w:rsid w:val="003668c8"/>
    <w:rPr>
      <w:rFonts w:ascii="Times New Roman" w:hAnsi="Times New Roman" w:eastAsia="Times New Roman" w:cs="Times New Roman"/>
      <w:sz w:val="24"/>
      <w:szCs w:val="24"/>
    </w:rPr>
  </w:style>
  <w:style w:type="character" w:styleId="Style16">
    <w:name w:val="Интернет-ссылка"/>
    <w:rPr>
      <w:color w:val="000080"/>
      <w:u w:val="single"/>
    </w:rPr>
  </w:style>
  <w:style w:type="paragraph" w:styleId="Style17">
    <w:name w:val="Заголовок"/>
    <w:basedOn w:val="Normal"/>
    <w:next w:val="Style18"/>
    <w:qFormat/>
    <w:pPr>
      <w:keepNext w:val="true"/>
      <w:spacing w:before="240" w:after="120"/>
    </w:pPr>
    <w:rPr>
      <w:rFonts w:ascii="Liberation Sans" w:hAnsi="Liberation Sans" w:eastAsia="Noto Sans CJK SC" w:cs="Lohit Devanagari"/>
      <w:sz w:val="28"/>
      <w:szCs w:val="28"/>
    </w:rPr>
  </w:style>
  <w:style w:type="paragraph" w:styleId="Style18">
    <w:name w:val="Body Text"/>
    <w:basedOn w:val="Normal"/>
    <w:link w:val="Style15"/>
    <w:uiPriority w:val="99"/>
    <w:semiHidden/>
    <w:unhideWhenUsed/>
    <w:rsid w:val="003668c8"/>
    <w:pPr>
      <w:spacing w:lineRule="auto" w:line="240" w:before="0" w:after="120"/>
    </w:pPr>
    <w:rPr>
      <w:rFonts w:ascii="Times New Roman" w:hAnsi="Times New Roman" w:eastAsia="Times New Roman" w:cs="Times New Roman"/>
      <w:sz w:val="24"/>
      <w:szCs w:val="24"/>
    </w:rPr>
  </w:style>
  <w:style w:type="paragraph" w:styleId="Style19">
    <w:name w:val="List"/>
    <w:basedOn w:val="Style18"/>
    <w:pPr/>
    <w:rPr>
      <w:rFonts w:cs="Lohit Devanagari"/>
    </w:rPr>
  </w:style>
  <w:style w:type="paragraph" w:styleId="Style20">
    <w:name w:val="Caption"/>
    <w:basedOn w:val="Normal"/>
    <w:qFormat/>
    <w:pPr>
      <w:suppressLineNumbers/>
      <w:spacing w:before="120" w:after="120"/>
    </w:pPr>
    <w:rPr>
      <w:rFonts w:cs="Lohit Devanagari"/>
      <w:i/>
      <w:iCs/>
      <w:sz w:val="24"/>
      <w:szCs w:val="24"/>
    </w:rPr>
  </w:style>
  <w:style w:type="paragraph" w:styleId="Style21">
    <w:name w:val="Указатель"/>
    <w:basedOn w:val="Normal"/>
    <w:qFormat/>
    <w:pPr>
      <w:suppressLineNumbers/>
    </w:pPr>
    <w:rPr>
      <w:rFonts w:cs="Lohit Devanagari"/>
    </w:rPr>
  </w:style>
  <w:style w:type="paragraph" w:styleId="Style22">
    <w:name w:val="Колонтитул"/>
    <w:basedOn w:val="Normal"/>
    <w:qFormat/>
    <w:pPr/>
    <w:rPr/>
  </w:style>
  <w:style w:type="paragraph" w:styleId="Style23">
    <w:name w:val="Header"/>
    <w:basedOn w:val="Normal"/>
    <w:link w:val="Style12"/>
    <w:uiPriority w:val="99"/>
    <w:rsid w:val="003668c8"/>
    <w:pPr>
      <w:tabs>
        <w:tab w:val="clear" w:pos="708"/>
        <w:tab w:val="center" w:pos="4677" w:leader="none"/>
        <w:tab w:val="right" w:pos="9355" w:leader="none"/>
      </w:tabs>
      <w:spacing w:lineRule="auto" w:line="240" w:before="0" w:after="0"/>
    </w:pPr>
    <w:rPr>
      <w:rFonts w:ascii="Times New Roman" w:hAnsi="Times New Roman" w:eastAsia="Times New Roman" w:cs="Times New Roman"/>
      <w:sz w:val="24"/>
      <w:szCs w:val="24"/>
    </w:rPr>
  </w:style>
  <w:style w:type="paragraph" w:styleId="ConsPlusNormal" w:customStyle="1">
    <w:name w:val="ConsPlusNormal"/>
    <w:qFormat/>
    <w:rsid w:val="003668c8"/>
    <w:pPr>
      <w:widowControl w:val="false"/>
      <w:bidi w:val="0"/>
      <w:spacing w:lineRule="auto" w:line="240" w:before="0" w:after="0"/>
      <w:ind w:firstLine="720"/>
      <w:jc w:val="left"/>
    </w:pPr>
    <w:rPr>
      <w:rFonts w:ascii="Arial" w:hAnsi="Arial" w:eastAsia="Times New Roman" w:cs="Arial"/>
      <w:color w:val="auto"/>
      <w:kern w:val="0"/>
      <w:sz w:val="24"/>
      <w:szCs w:val="24"/>
      <w:lang w:val="ru-RU" w:eastAsia="ru-RU" w:bidi="ar-SA"/>
    </w:rPr>
  </w:style>
  <w:style w:type="paragraph" w:styleId="Style24"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qFormat/>
    <w:rsid w:val="003668c8"/>
    <w:pPr>
      <w:spacing w:lineRule="exact" w:line="240" w:before="0" w:after="0"/>
      <w:jc w:val="both"/>
    </w:pPr>
    <w:rPr>
      <w:rFonts w:ascii="Times New Roman" w:hAnsi="Times New Roman" w:eastAsia="Times New Roman" w:cs="Times New Roman"/>
      <w:sz w:val="24"/>
      <w:szCs w:val="24"/>
      <w:lang w:val="en-US" w:eastAsia="en-US"/>
    </w:rPr>
  </w:style>
  <w:style w:type="paragraph" w:styleId="BodyText2">
    <w:name w:val="Body Text 2"/>
    <w:basedOn w:val="Normal"/>
    <w:link w:val="22"/>
    <w:uiPriority w:val="99"/>
    <w:qFormat/>
    <w:rsid w:val="003668c8"/>
    <w:pPr>
      <w:spacing w:lineRule="auto" w:line="480" w:before="0" w:after="120"/>
    </w:pPr>
    <w:rPr>
      <w:rFonts w:ascii="Times New Roman" w:hAnsi="Times New Roman" w:eastAsia="Times New Roman" w:cs="Times New Roman"/>
      <w:sz w:val="24"/>
      <w:szCs w:val="24"/>
    </w:rPr>
  </w:style>
  <w:style w:type="paragraph" w:styleId="BalloonText">
    <w:name w:val="Balloon Text"/>
    <w:basedOn w:val="Normal"/>
    <w:link w:val="Style13"/>
    <w:uiPriority w:val="99"/>
    <w:semiHidden/>
    <w:qFormat/>
    <w:rsid w:val="003668c8"/>
    <w:pPr>
      <w:spacing w:lineRule="auto" w:line="240" w:before="0" w:after="0"/>
    </w:pPr>
    <w:rPr>
      <w:rFonts w:ascii="Tahoma" w:hAnsi="Tahoma" w:eastAsia="Times New Roman" w:cs="Tahoma"/>
      <w:sz w:val="16"/>
      <w:szCs w:val="16"/>
    </w:rPr>
  </w:style>
  <w:style w:type="paragraph" w:styleId="1" w:customStyle="1">
    <w:name w:val="Знак1 Знак Знак Знак Знак Знак Знак"/>
    <w:basedOn w:val="Normal"/>
    <w:uiPriority w:val="99"/>
    <w:qFormat/>
    <w:rsid w:val="003668c8"/>
    <w:pPr>
      <w:spacing w:lineRule="auto" w:line="240" w:beforeAutospacing="1" w:afterAutospacing="1"/>
    </w:pPr>
    <w:rPr>
      <w:rFonts w:ascii="Tahoma" w:hAnsi="Tahoma" w:eastAsia="Times New Roman" w:cs="Tahoma"/>
      <w:sz w:val="20"/>
      <w:szCs w:val="20"/>
      <w:lang w:val="en-US" w:eastAsia="en-US"/>
    </w:rPr>
  </w:style>
  <w:style w:type="paragraph" w:styleId="Style25">
    <w:name w:val="Footer"/>
    <w:basedOn w:val="Normal"/>
    <w:link w:val="Style14"/>
    <w:uiPriority w:val="99"/>
    <w:semiHidden/>
    <w:rsid w:val="003668c8"/>
    <w:pPr>
      <w:tabs>
        <w:tab w:val="clear" w:pos="708"/>
        <w:tab w:val="center" w:pos="4677" w:leader="none"/>
        <w:tab w:val="right" w:pos="9355" w:leader="none"/>
      </w:tabs>
      <w:spacing w:lineRule="auto" w:line="240" w:before="0" w:after="0"/>
    </w:pPr>
    <w:rPr>
      <w:rFonts w:ascii="Times New Roman" w:hAnsi="Times New Roman" w:eastAsia="Times New Roman" w:cs="Times New Roman"/>
      <w:sz w:val="24"/>
      <w:szCs w:val="24"/>
    </w:rPr>
  </w:style>
  <w:style w:type="paragraph" w:styleId="ListParagraph">
    <w:name w:val="List Paragraph"/>
    <w:basedOn w:val="Normal"/>
    <w:uiPriority w:val="99"/>
    <w:qFormat/>
    <w:rsid w:val="003668c8"/>
    <w:pPr>
      <w:spacing w:lineRule="auto" w:line="240" w:before="0" w:after="0"/>
      <w:ind w:left="720" w:hanging="0"/>
    </w:pPr>
    <w:rPr>
      <w:rFonts w:ascii="Times New Roman" w:hAnsi="Times New Roman" w:eastAsia="Times New Roman" w:cs="Times New Roman"/>
      <w:sz w:val="24"/>
      <w:szCs w:val="24"/>
    </w:rPr>
  </w:style>
  <w:style w:type="paragraph" w:styleId="ConsNormal" w:customStyle="1">
    <w:name w:val="ConsNormal"/>
    <w:uiPriority w:val="99"/>
    <w:qFormat/>
    <w:rsid w:val="003668c8"/>
    <w:pPr>
      <w:widowControl w:val="false"/>
      <w:bidi w:val="0"/>
      <w:spacing w:lineRule="auto" w:line="240" w:before="0" w:after="0"/>
      <w:ind w:right="19772" w:firstLine="720"/>
      <w:jc w:val="left"/>
    </w:pPr>
    <w:rPr>
      <w:rFonts w:ascii="Arial" w:hAnsi="Arial" w:eastAsia="Times New Roman" w:cs="Arial"/>
      <w:color w:val="auto"/>
      <w:kern w:val="0"/>
      <w:sz w:val="20"/>
      <w:szCs w:val="20"/>
      <w:lang w:val="ru-RU" w:eastAsia="ru-RU" w:bidi="ar-SA"/>
    </w:rPr>
  </w:style>
  <w:style w:type="paragraph" w:styleId="BodyTextIndent2">
    <w:name w:val="Body Text Indent 2"/>
    <w:basedOn w:val="Normal"/>
    <w:link w:val="23"/>
    <w:qFormat/>
    <w:rsid w:val="003668c8"/>
    <w:pPr>
      <w:spacing w:lineRule="auto" w:line="480" w:before="0" w:after="120"/>
      <w:ind w:left="283" w:hanging="0"/>
    </w:pPr>
    <w:rPr>
      <w:rFonts w:ascii="Times New Roman" w:hAnsi="Times New Roman" w:eastAsia="Times New Roman" w:cs="Times New Roman"/>
      <w:sz w:val="20"/>
      <w:szCs w:val="20"/>
    </w:rPr>
  </w:style>
  <w:style w:type="paragraph" w:styleId="Style26" w:customStyle="1">
    <w:name w:val="Style2"/>
    <w:basedOn w:val="Normal"/>
    <w:qFormat/>
    <w:rsid w:val="00666b9d"/>
    <w:pPr>
      <w:widowControl w:val="false"/>
      <w:spacing w:lineRule="exact" w:line="322" w:before="0" w:after="0"/>
      <w:ind w:hanging="1008"/>
    </w:pPr>
    <w:rPr>
      <w:rFonts w:ascii="Sylfaen" w:hAnsi="Sylfaen" w:eastAsia="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4CD7D7D685B4173A275DDF43841F1BBC12DB24D0F681849601F2ED97D50DB38ABBC3F7BDA7687C440047BFpCE9D"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F32FC-41D4-465D-A9B5-7089B11C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Application>LibreOffice/7.3.7.2$Linux_X86_64 LibreOffice_project/30$Build-2</Application>
  <AppVersion>15.0000</AppVersion>
  <Pages>2</Pages>
  <Words>515</Words>
  <Characters>3048</Characters>
  <CharactersWithSpaces>3822</CharactersWithSpaces>
  <Paragraphs>34</Paragraphs>
  <Company>CtrlSoft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2025-04-28T06:40:00Z</dcterms:created>
  <dc:creator>budg</dc:creator>
  <dc:description/>
  <dc:language>ru-RU</dc:language>
  <cp:lastModifiedBy/>
  <cp:lastPrinted>2025-04-28T09:20:00Z</cp:lastPrinted>
  <dcterms:modified xsi:type="dcterms:W3CDTF">2025-05-05T14:43:24Z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