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 w:val="false"/>
          <w:b w:val="false"/>
          <w:bCs w:val="false"/>
        </w:rPr>
      </w:pPr>
      <w:r>
        <w:rPr>
          <w:b w:val="false"/>
          <w:bCs w:val="false"/>
          <w:sz w:val="28"/>
          <w:szCs w:val="28"/>
          <w:lang w:val="ru-RU"/>
        </w:rPr>
        <w:t>Совет  Полтавского района Омской области</w:t>
      </w:r>
    </w:p>
    <w:p>
      <w:pPr>
        <w:pStyle w:val="Normal"/>
        <w:rPr>
          <w:b w:val="false"/>
          <w:b w:val="false"/>
          <w:bCs w:val="false"/>
          <w:sz w:val="28"/>
          <w:szCs w:val="28"/>
          <w:lang w:val="ru-RU"/>
        </w:rPr>
      </w:pPr>
      <w:r>
        <w:rPr>
          <w:b w:val="false"/>
          <w:bCs w:val="false"/>
          <w:sz w:val="28"/>
          <w:szCs w:val="28"/>
          <w:lang w:val="ru-RU"/>
        </w:rPr>
      </w:r>
    </w:p>
    <w:p>
      <w:pPr>
        <w:pStyle w:val="Normal"/>
        <w:jc w:val="center"/>
        <w:rPr>
          <w:b w:val="false"/>
          <w:b w:val="false"/>
          <w:bCs w:val="false"/>
        </w:rPr>
      </w:pPr>
      <w:r>
        <w:rPr>
          <w:b w:val="false"/>
          <w:bCs w:val="false"/>
          <w:sz w:val="28"/>
          <w:szCs w:val="28"/>
          <w:lang w:val="ru-RU"/>
        </w:rPr>
        <w:t>РЕШЕНИЕ</w:t>
      </w:r>
    </w:p>
    <w:p>
      <w:pPr>
        <w:pStyle w:val="Normal"/>
        <w:jc w:val="both"/>
        <w:rPr>
          <w:b/>
          <w:b/>
          <w:color w:val="000000"/>
          <w:lang w:val="ru-RU"/>
        </w:rPr>
      </w:pPr>
      <w:r>
        <w:rPr>
          <w:b/>
          <w:color w:val="000000"/>
          <w:lang w:val="ru-RU"/>
        </w:rPr>
      </w:r>
    </w:p>
    <w:p>
      <w:pPr>
        <w:pStyle w:val="Normal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 xml:space="preserve">от 30 апреля 2025 года                                                   </w:t>
        <w:tab/>
        <w:tab/>
        <w:tab/>
        <w:t xml:space="preserve">        № </w:t>
      </w:r>
      <w:r>
        <w:rPr>
          <w:color w:val="000000"/>
          <w:sz w:val="28"/>
          <w:szCs w:val="28"/>
          <w:lang w:val="ru-RU"/>
        </w:rPr>
        <w:t>10</w:t>
      </w:r>
    </w:p>
    <w:p>
      <w:pPr>
        <w:pStyle w:val="Normal"/>
        <w:jc w:val="both"/>
        <w:rPr>
          <w:color w:val="000000"/>
          <w:sz w:val="16"/>
          <w:szCs w:val="16"/>
          <w:lang w:val="ru-RU"/>
        </w:rPr>
      </w:pPr>
      <w:r>
        <w:rPr>
          <w:color w:val="000000"/>
          <w:sz w:val="16"/>
          <w:szCs w:val="16"/>
          <w:lang w:val="ru-RU"/>
        </w:rPr>
      </w:r>
    </w:p>
    <w:p>
      <w:pPr>
        <w:pStyle w:val="Normal"/>
        <w:jc w:val="center"/>
        <w:rPr/>
      </w:pPr>
      <w:r>
        <w:rPr>
          <w:color w:val="000000"/>
          <w:sz w:val="28"/>
          <w:szCs w:val="28"/>
          <w:lang w:val="ru-RU"/>
        </w:rPr>
        <w:t xml:space="preserve">О внесении  изменений и дополнений </w:t>
      </w:r>
    </w:p>
    <w:p>
      <w:pPr>
        <w:pStyle w:val="Normal"/>
        <w:jc w:val="center"/>
        <w:rPr/>
      </w:pPr>
      <w:r>
        <w:rPr>
          <w:color w:val="000000"/>
          <w:sz w:val="28"/>
          <w:szCs w:val="28"/>
          <w:lang w:val="ru-RU"/>
        </w:rPr>
        <w:t xml:space="preserve">в решение Совета Ворошиловского сельского                                                                       поселения Полтавского муниципального района                                                          Омской области от 29 ноября 2024 года № 40 </w:t>
      </w:r>
    </w:p>
    <w:p>
      <w:pPr>
        <w:pStyle w:val="Normal"/>
        <w:jc w:val="center"/>
        <w:rPr/>
      </w:pPr>
      <w:r>
        <w:rPr>
          <w:color w:val="000000"/>
          <w:sz w:val="28"/>
          <w:szCs w:val="28"/>
          <w:lang w:val="ru-RU"/>
        </w:rPr>
        <w:t>«О бюджете Ворошиловского сельского поселения                                            Полтавского муниципального района Омской области                                                                на 2025 год и на плановый период 2026 и 2027 годов»</w:t>
      </w:r>
    </w:p>
    <w:p>
      <w:pPr>
        <w:pStyle w:val="Normal"/>
        <w:ind w:firstLine="708"/>
        <w:jc w:val="both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</w:r>
    </w:p>
    <w:p>
      <w:pPr>
        <w:pStyle w:val="Normal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Руководствуясь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Законом Омской области от 29.10.2024 № 2747-ОЗ «О преобразовании всех поселений, входящих в состав Полтавского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округа», статьей 18 Положения о бюджетном процессе в Ворошиловском сельском поселении, Совет Полтавского района Омской области решил:</w:t>
      </w:r>
    </w:p>
    <w:p>
      <w:pPr>
        <w:pStyle w:val="Normal"/>
        <w:ind w:firstLine="708"/>
        <w:jc w:val="both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</w:r>
    </w:p>
    <w:p>
      <w:pPr>
        <w:pStyle w:val="Normal"/>
        <w:jc w:val="both"/>
        <w:rPr>
          <w:color w:val="000000"/>
          <w:sz w:val="16"/>
          <w:szCs w:val="16"/>
          <w:lang w:val="ru-RU"/>
        </w:rPr>
      </w:pPr>
      <w:r>
        <w:rPr>
          <w:color w:val="000000"/>
          <w:sz w:val="16"/>
          <w:szCs w:val="16"/>
          <w:lang w:val="ru-RU"/>
        </w:rPr>
      </w:r>
    </w:p>
    <w:p>
      <w:pPr>
        <w:pStyle w:val="Normal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Внести в</w:t>
      </w:r>
      <w:r>
        <w:rPr>
          <w:color w:val="000000"/>
          <w:sz w:val="28"/>
          <w:szCs w:val="28"/>
          <w:lang w:val="ru-RU"/>
        </w:rPr>
        <w:t xml:space="preserve"> решение Совета Ворошиловского сельского поселения Полтавского муниципального района Омской области от 29 ноября 2024 года № 40 «О бюджете Ворошиловского сельского поселения Полтавского муниципального района Омской области на 2025 год и на плановый период 2026 и 2027 годов» изменения и изложить в следующей редакции:</w:t>
      </w:r>
    </w:p>
    <w:p>
      <w:pPr>
        <w:pStyle w:val="Normal"/>
        <w:ind w:firstLine="567"/>
        <w:jc w:val="both"/>
        <w:rPr>
          <w:color w:val="000000"/>
          <w:sz w:val="16"/>
          <w:szCs w:val="16"/>
          <w:lang w:val="ru-RU"/>
        </w:rPr>
      </w:pPr>
      <w:r>
        <w:rPr>
          <w:color w:val="000000"/>
          <w:sz w:val="16"/>
          <w:szCs w:val="16"/>
          <w:lang w:val="ru-RU"/>
        </w:rPr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851" w:leader="none"/>
        </w:tabs>
        <w:ind w:left="0"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Пункт 1 статьи 1 «Основные характеристики местного бюджета»</w:t>
      </w:r>
    </w:p>
    <w:p>
      <w:pPr>
        <w:pStyle w:val="Normal"/>
        <w:ind w:firstLine="567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«</w:t>
      </w:r>
      <w:r>
        <w:rPr>
          <w:sz w:val="28"/>
          <w:szCs w:val="28"/>
          <w:lang w:val="ru-RU"/>
        </w:rPr>
        <w:t>1.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Утвердить основные характеристики местного бюджета на 2025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год:</w:t>
      </w:r>
    </w:p>
    <w:p>
      <w:pPr>
        <w:pStyle w:val="Normal"/>
        <w:ind w:firstLine="7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общий объем доходов местного бюджета в сумме 20 687 874,25 руб.;</w:t>
      </w:r>
    </w:p>
    <w:p>
      <w:pPr>
        <w:pStyle w:val="Normal"/>
        <w:ind w:firstLine="7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общий объем расходов местного бюджета в сумме 21 323 577,15 руб.;</w:t>
      </w:r>
    </w:p>
    <w:p>
      <w:pPr>
        <w:pStyle w:val="Normal"/>
        <w:ind w:firstLine="7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Дефицит местного бюджета равен 635 702,90 руб.»</w:t>
      </w:r>
    </w:p>
    <w:p>
      <w:pPr>
        <w:pStyle w:val="Normal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</w:t>
      </w:r>
      <w:r>
        <w:rPr>
          <w:sz w:val="28"/>
          <w:szCs w:val="28"/>
          <w:lang w:val="ru-RU"/>
        </w:rPr>
        <w:t>2. Пункт 2 статьи 3. «Бюджетные ассигнования местного бюджета»</w:t>
      </w:r>
    </w:p>
    <w:p>
      <w:pPr>
        <w:pStyle w:val="Normal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</w:t>
      </w:r>
      <w:r>
        <w:rPr>
          <w:sz w:val="28"/>
          <w:szCs w:val="28"/>
          <w:lang w:val="ru-RU"/>
        </w:rPr>
        <w:t>«2. Утвердить объем бюджетных ассигнований дорожного фонда Ворошиловского сельского поселения на 2025 год в размере 10 074 299,73 руб., на 2026 год в размере 1 558 044,00 руб., на 2027 год в размере 1 990 625,00 руб.»</w:t>
      </w:r>
    </w:p>
    <w:p>
      <w:pPr>
        <w:pStyle w:val="Normal"/>
        <w:tabs>
          <w:tab w:val="clear" w:pos="708"/>
          <w:tab w:val="left" w:pos="567" w:leader="none"/>
        </w:tabs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3.  Пункт 1 статьи 6. «Межбюджетные трансферты»</w:t>
      </w:r>
    </w:p>
    <w:p>
      <w:pPr>
        <w:pStyle w:val="Normal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«1.Утвердить:</w:t>
      </w:r>
    </w:p>
    <w:p>
      <w:pPr>
        <w:pStyle w:val="Normal"/>
        <w:ind w:firstLine="7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объем межбюджетных трансфертов, получаемых из других бюджетов бюджетной системы Российской Федерации, в 2025 году в сумме 12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310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038,88 руб., в 2026 году в сумме 3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129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812,50 руб. и в 2027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году в сумме  3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233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 xml:space="preserve">119,16 руб.» </w:t>
      </w:r>
    </w:p>
    <w:p>
      <w:pPr>
        <w:pStyle w:val="Normal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</w:t>
      </w:r>
      <w:r>
        <w:rPr>
          <w:sz w:val="28"/>
          <w:szCs w:val="28"/>
          <w:lang w:val="ru-RU"/>
        </w:rPr>
        <w:t>4. Приложение № 1 «Прогноз поступлений налоговых и неналоговых доходов в местный бюджет на 2025 год и на плановый период 2026 и 2027 годов» согласно приложению № 1 к данному решению.</w:t>
      </w:r>
    </w:p>
    <w:p>
      <w:pPr>
        <w:pStyle w:val="Normal"/>
        <w:tabs>
          <w:tab w:val="clear" w:pos="708"/>
          <w:tab w:val="left" w:pos="851" w:leader="none"/>
          <w:tab w:val="left" w:pos="993" w:leader="none"/>
        </w:tabs>
        <w:ind w:firstLine="567"/>
        <w:jc w:val="both"/>
        <w:rPr>
          <w:color w:val="000000"/>
          <w:sz w:val="16"/>
          <w:szCs w:val="16"/>
          <w:lang w:val="ru-RU"/>
        </w:rPr>
      </w:pPr>
      <w:r>
        <w:rPr>
          <w:color w:val="000000"/>
          <w:sz w:val="16"/>
          <w:szCs w:val="16"/>
          <w:lang w:val="ru-RU"/>
        </w:rPr>
      </w:r>
    </w:p>
    <w:p>
      <w:pPr>
        <w:pStyle w:val="Normal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5. Приложение № 2 «Безвозмездные поступления в местный бюджет на 2025 год и плановый период 2026 и 2027 годов» согласно </w:t>
      </w:r>
      <w:r>
        <w:rPr>
          <w:sz w:val="28"/>
          <w:szCs w:val="28"/>
          <w:lang w:val="ru-RU"/>
        </w:rPr>
        <w:t>приложению № 2</w:t>
      </w:r>
      <w:r>
        <w:rPr>
          <w:color w:val="000000"/>
          <w:sz w:val="28"/>
          <w:szCs w:val="28"/>
          <w:lang w:val="ru-RU"/>
        </w:rPr>
        <w:t xml:space="preserve"> к данному решению.</w:t>
      </w:r>
    </w:p>
    <w:p>
      <w:pPr>
        <w:pStyle w:val="Normal"/>
        <w:tabs>
          <w:tab w:val="clear" w:pos="708"/>
          <w:tab w:val="left" w:pos="851" w:leader="none"/>
          <w:tab w:val="left" w:pos="993" w:leader="none"/>
        </w:tabs>
        <w:ind w:firstLine="567"/>
        <w:jc w:val="both"/>
        <w:rPr>
          <w:color w:val="000000"/>
          <w:sz w:val="16"/>
          <w:szCs w:val="16"/>
          <w:highlight w:val="lightGray"/>
          <w:lang w:val="ru-RU"/>
        </w:rPr>
      </w:pPr>
      <w:r>
        <w:rPr>
          <w:color w:val="000000"/>
          <w:sz w:val="16"/>
          <w:szCs w:val="16"/>
          <w:highlight w:val="lightGray"/>
          <w:lang w:val="ru-RU"/>
        </w:rPr>
      </w:r>
    </w:p>
    <w:p>
      <w:pPr>
        <w:pStyle w:val="Normal"/>
        <w:tabs>
          <w:tab w:val="clear" w:pos="708"/>
          <w:tab w:val="left" w:pos="851" w:leader="none"/>
          <w:tab w:val="left" w:pos="993" w:leader="none"/>
        </w:tabs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6. Приложение № 3 «Распределение бюджетных ассигнований местного бюджета по разделам и подразделам классификации расходов бюджета на 2025 год и плановый период 2026 и 2027 годов» согласно </w:t>
      </w:r>
      <w:r>
        <w:rPr>
          <w:sz w:val="28"/>
          <w:szCs w:val="28"/>
          <w:lang w:val="ru-RU"/>
        </w:rPr>
        <w:t>приложению № 3</w:t>
      </w:r>
      <w:r>
        <w:rPr>
          <w:color w:val="000000"/>
          <w:sz w:val="28"/>
          <w:szCs w:val="28"/>
          <w:lang w:val="ru-RU"/>
        </w:rPr>
        <w:t xml:space="preserve"> к данному решению.</w:t>
      </w:r>
    </w:p>
    <w:p>
      <w:pPr>
        <w:pStyle w:val="Normal"/>
        <w:ind w:firstLine="567"/>
        <w:jc w:val="both"/>
        <w:rPr>
          <w:color w:val="000000"/>
          <w:sz w:val="16"/>
          <w:szCs w:val="16"/>
          <w:highlight w:val="lightGray"/>
          <w:lang w:val="ru-RU"/>
        </w:rPr>
      </w:pPr>
      <w:r>
        <w:rPr>
          <w:color w:val="000000"/>
          <w:sz w:val="16"/>
          <w:szCs w:val="16"/>
          <w:highlight w:val="lightGray"/>
          <w:lang w:val="ru-RU"/>
        </w:rPr>
      </w:r>
    </w:p>
    <w:p>
      <w:pPr>
        <w:pStyle w:val="Normal"/>
        <w:tabs>
          <w:tab w:val="clear" w:pos="708"/>
          <w:tab w:val="left" w:pos="851" w:leader="none"/>
        </w:tabs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7. Приложение № 4 «Ведомственная структура расходов местного бюджета на 2025 год и плановый период 2026 и 2027 годов» согласно </w:t>
      </w:r>
      <w:r>
        <w:rPr>
          <w:sz w:val="28"/>
          <w:szCs w:val="28"/>
          <w:lang w:val="ru-RU"/>
        </w:rPr>
        <w:t>приложению № 4</w:t>
      </w:r>
      <w:r>
        <w:rPr>
          <w:color w:val="000000"/>
          <w:sz w:val="28"/>
          <w:szCs w:val="28"/>
          <w:lang w:val="ru-RU"/>
        </w:rPr>
        <w:t xml:space="preserve"> к данному решению.</w:t>
      </w:r>
    </w:p>
    <w:p>
      <w:pPr>
        <w:pStyle w:val="Normal"/>
        <w:ind w:firstLine="567"/>
        <w:jc w:val="both"/>
        <w:rPr>
          <w:color w:val="000000"/>
          <w:sz w:val="16"/>
          <w:szCs w:val="16"/>
          <w:highlight w:val="lightGray"/>
          <w:lang w:val="ru-RU"/>
        </w:rPr>
      </w:pPr>
      <w:r>
        <w:rPr>
          <w:color w:val="000000"/>
          <w:sz w:val="16"/>
          <w:szCs w:val="16"/>
          <w:highlight w:val="lightGray"/>
          <w:lang w:val="ru-RU"/>
        </w:rPr>
      </w:r>
    </w:p>
    <w:p>
      <w:pPr>
        <w:pStyle w:val="Normal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8. Приложение № 5 «Распределение бюджетных ассигнований местного бюджета по целевым статьям (муниципальным программам и непрограммным направлениям деятельности) группам и подгруппам видов расходов классификации расходов бюджетов на 2025 год и плановый период 2026 и 2027 годов» согласно </w:t>
      </w:r>
      <w:r>
        <w:rPr>
          <w:sz w:val="28"/>
          <w:szCs w:val="28"/>
          <w:lang w:val="ru-RU"/>
        </w:rPr>
        <w:t>приложению № 5</w:t>
      </w:r>
      <w:r>
        <w:rPr>
          <w:color w:val="000000"/>
          <w:sz w:val="28"/>
          <w:szCs w:val="28"/>
          <w:lang w:val="ru-RU"/>
        </w:rPr>
        <w:t xml:space="preserve"> к данному решению.</w:t>
      </w:r>
    </w:p>
    <w:p>
      <w:pPr>
        <w:pStyle w:val="Normal"/>
        <w:ind w:firstLine="567"/>
        <w:jc w:val="both"/>
        <w:rPr>
          <w:color w:val="000000"/>
          <w:sz w:val="16"/>
          <w:szCs w:val="16"/>
          <w:lang w:val="ru-RU"/>
        </w:rPr>
      </w:pPr>
      <w:r>
        <w:rPr>
          <w:color w:val="000000"/>
          <w:sz w:val="16"/>
          <w:szCs w:val="16"/>
          <w:lang w:val="ru-RU"/>
        </w:rPr>
      </w:r>
    </w:p>
    <w:p>
      <w:pPr>
        <w:pStyle w:val="Normal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9. Приложение № 6 «Источники финансирования дефицита местного бюджета на 2025 год и плановый период 2026 и 2027 годов» согласно приложению № 6 к данному решению.</w:t>
      </w:r>
    </w:p>
    <w:p>
      <w:pPr>
        <w:pStyle w:val="Normal"/>
        <w:jc w:val="both"/>
        <w:rPr>
          <w:color w:val="000000"/>
          <w:sz w:val="16"/>
          <w:szCs w:val="16"/>
          <w:highlight w:val="lightGray"/>
          <w:lang w:val="ru-RU"/>
        </w:rPr>
      </w:pPr>
      <w:r>
        <w:rPr>
          <w:color w:val="000000"/>
          <w:sz w:val="16"/>
          <w:szCs w:val="16"/>
          <w:highlight w:val="lightGray"/>
          <w:lang w:val="ru-RU"/>
        </w:rPr>
      </w:r>
    </w:p>
    <w:p>
      <w:pPr>
        <w:pStyle w:val="Normal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10. Опубликовать (обнародовать) данное решение в средствах массовой информации и информационно-телекоммуникационной сети «Интернет».</w:t>
      </w:r>
    </w:p>
    <w:p>
      <w:pPr>
        <w:pStyle w:val="Normal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</w:r>
    </w:p>
    <w:p>
      <w:pPr>
        <w:pStyle w:val="Normal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</w:t>
      </w:r>
    </w:p>
    <w:p>
      <w:pPr>
        <w:pStyle w:val="Normal"/>
        <w:jc w:val="both"/>
        <w:rPr>
          <w:color w:val="000000"/>
          <w:sz w:val="16"/>
          <w:szCs w:val="16"/>
          <w:lang w:val="ru-RU"/>
        </w:rPr>
      </w:pPr>
      <w:r>
        <w:rPr>
          <w:color w:val="000000"/>
          <w:sz w:val="16"/>
          <w:szCs w:val="16"/>
          <w:lang w:val="ru-RU"/>
        </w:rPr>
      </w:r>
    </w:p>
    <w:p>
      <w:pPr>
        <w:pStyle w:val="Normal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Председатель Совета </w:t>
      </w:r>
    </w:p>
    <w:p>
      <w:pPr>
        <w:pStyle w:val="Normal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Полтавского района                                                                           </w:t>
      </w:r>
      <w:r>
        <w:rPr>
          <w:rFonts w:cs="Times New Roman"/>
          <w:color w:val="000000"/>
          <w:sz w:val="28"/>
          <w:szCs w:val="28"/>
          <w:lang w:val="ru-RU"/>
        </w:rPr>
        <w:t xml:space="preserve"> </w:t>
      </w:r>
      <w:r>
        <w:rPr>
          <w:rFonts w:cs="Times New Roman"/>
          <w:color w:val="000000"/>
          <w:sz w:val="28"/>
          <w:szCs w:val="28"/>
          <w:lang w:val="ru-RU"/>
        </w:rPr>
        <w:t>С.М.Карпович</w:t>
      </w:r>
    </w:p>
    <w:p>
      <w:pPr>
        <w:pStyle w:val="Normal"/>
        <w:jc w:val="both"/>
        <w:rPr>
          <w:color w:val="000000"/>
          <w:sz w:val="28"/>
          <w:szCs w:val="28"/>
          <w:lang w:val="ru-RU"/>
        </w:rPr>
      </w:pPr>
      <w:r>
        <w:rPr/>
      </w:r>
    </w:p>
    <w:p>
      <w:pPr>
        <w:pStyle w:val="Normal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Глава Ворошиловского </w:t>
      </w:r>
    </w:p>
    <w:p>
      <w:pPr>
        <w:pStyle w:val="Normal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сельского  поселения                          </w:t>
      </w:r>
    </w:p>
    <w:p>
      <w:pPr>
        <w:pStyle w:val="Normal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Полтавского района                                                                        </w:t>
      </w:r>
      <w:r>
        <w:rPr>
          <w:color w:val="000000"/>
          <w:sz w:val="28"/>
          <w:szCs w:val="28"/>
          <w:lang w:val="ru-RU"/>
        </w:rPr>
        <w:t xml:space="preserve">            Е.В. Дауб</w:t>
      </w:r>
    </w:p>
    <w:sectPr>
      <w:type w:val="nextPage"/>
      <w:pgSz w:w="11906" w:h="16838"/>
      <w:pgMar w:left="1559" w:right="709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Arial">
    <w:charset w:val="01"/>
    <w:family w:val="roman"/>
    <w:pitch w:val="variable"/>
  </w:font>
  <w:font w:name="Sylfae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ahoma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705" w:hanging="1005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38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7" w:hanging="108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16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85" w:hanging="144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94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63" w:hanging="180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72" w:hanging="180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a10e2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5066bf"/>
    <w:pPr>
      <w:keepNext w:val="true"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nsPlusNormal" w:customStyle="1">
    <w:name w:val="ConsPlusNormal Знак Знак"/>
    <w:basedOn w:val="DefaultParagraphFont"/>
    <w:link w:val="ConsPlusNormal2"/>
    <w:qFormat/>
    <w:rsid w:val="00de558e"/>
    <w:rPr>
      <w:rFonts w:ascii="Arial" w:hAnsi="Arial" w:cs="Arial"/>
      <w:sz w:val="24"/>
      <w:szCs w:val="24"/>
      <w:lang w:val="ru-RU" w:eastAsia="ru-RU" w:bidi="ar-SA"/>
    </w:rPr>
  </w:style>
  <w:style w:type="character" w:styleId="FontStyle17" w:customStyle="1">
    <w:name w:val="Font Style17"/>
    <w:basedOn w:val="DefaultParagraphFont"/>
    <w:qFormat/>
    <w:rsid w:val="00390636"/>
    <w:rPr>
      <w:rFonts w:ascii="Sylfaen" w:hAnsi="Sylfaen" w:cs="Sylfaen"/>
      <w:sz w:val="26"/>
      <w:szCs w:val="26"/>
    </w:rPr>
  </w:style>
  <w:style w:type="character" w:styleId="11" w:customStyle="1">
    <w:name w:val="Заголовок 1 Знак"/>
    <w:basedOn w:val="DefaultParagraphFont"/>
    <w:uiPriority w:val="9"/>
    <w:qFormat/>
    <w:rsid w:val="005066bf"/>
    <w:rPr>
      <w:rFonts w:ascii="Cambria" w:hAnsi="Cambria" w:eastAsia="Times New Roman" w:cs="Times New Roman"/>
      <w:b/>
      <w:bCs/>
      <w:kern w:val="2"/>
      <w:sz w:val="32"/>
      <w:szCs w:val="32"/>
      <w:lang w:val="en-US" w:eastAsia="en-US"/>
    </w:rPr>
  </w:style>
  <w:style w:type="character" w:styleId="Style13" w:customStyle="1">
    <w:name w:val="Название Знак"/>
    <w:basedOn w:val="DefaultParagraphFont"/>
    <w:uiPriority w:val="10"/>
    <w:qFormat/>
    <w:rsid w:val="005066bf"/>
    <w:rPr>
      <w:rFonts w:ascii="Cambria" w:hAnsi="Cambria" w:eastAsia="Times New Roman" w:cs="Times New Roman"/>
      <w:b/>
      <w:bCs/>
      <w:kern w:val="2"/>
      <w:sz w:val="32"/>
      <w:szCs w:val="32"/>
      <w:lang w:val="en-US" w:eastAsia="en-US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semiHidden/>
    <w:qFormat/>
    <w:rsid w:val="00ba10e2"/>
    <w:pPr/>
    <w:rPr>
      <w:rFonts w:ascii="Tahoma" w:hAnsi="Tahoma" w:cs="Tahoma"/>
      <w:sz w:val="16"/>
      <w:szCs w:val="16"/>
    </w:rPr>
  </w:style>
  <w:style w:type="paragraph" w:styleId="ConsPlusNormal1" w:customStyle="1">
    <w:name w:val="ConsPlusNormal"/>
    <w:qFormat/>
    <w:rsid w:val="008d7461"/>
    <w:pPr>
      <w:widowControl w:val="false"/>
      <w:bidi w:val="0"/>
      <w:spacing w:before="0" w:after="0"/>
      <w:ind w:firstLine="720"/>
      <w:jc w:val="left"/>
    </w:pPr>
    <w:rPr>
      <w:rFonts w:ascii="Arial" w:hAnsi="Arial" w:cs="Arial" w:eastAsia="Times New Roman"/>
      <w:color w:val="auto"/>
      <w:kern w:val="0"/>
      <w:sz w:val="20"/>
      <w:szCs w:val="20"/>
      <w:lang w:val="ru-RU" w:eastAsia="ru-RU" w:bidi="ar-SA"/>
    </w:rPr>
  </w:style>
  <w:style w:type="paragraph" w:styleId="ConsPlusNormal2" w:customStyle="1">
    <w:name w:val="ConsPlusNormal Знак"/>
    <w:link w:val="ConsPlusNormal"/>
    <w:qFormat/>
    <w:rsid w:val="00de558e"/>
    <w:pPr>
      <w:widowControl w:val="false"/>
      <w:bidi w:val="0"/>
      <w:spacing w:before="0" w:after="0"/>
      <w:ind w:firstLine="720"/>
      <w:jc w:val="left"/>
    </w:pPr>
    <w:rPr>
      <w:rFonts w:ascii="Arial" w:hAnsi="Arial" w:cs="Arial" w:eastAsia="Times New Roman"/>
      <w:color w:val="auto"/>
      <w:kern w:val="0"/>
      <w:sz w:val="24"/>
      <w:szCs w:val="24"/>
      <w:lang w:val="ru-RU" w:eastAsia="ru-RU" w:bidi="ar-SA"/>
    </w:rPr>
  </w:style>
  <w:style w:type="paragraph" w:styleId="Style19" w:customStyle="1">
    <w:name w:val="Style1"/>
    <w:basedOn w:val="Normal"/>
    <w:qFormat/>
    <w:rsid w:val="00390636"/>
    <w:pPr>
      <w:widowControl w:val="false"/>
      <w:spacing w:lineRule="exact" w:line="322"/>
      <w:ind w:firstLine="715"/>
      <w:jc w:val="both"/>
    </w:pPr>
    <w:rPr>
      <w:rFonts w:ascii="Sylfaen" w:hAnsi="Sylfaen"/>
      <w:lang w:val="ru-RU" w:eastAsia="ru-RU"/>
    </w:rPr>
  </w:style>
  <w:style w:type="paragraph" w:styleId="Style21" w:customStyle="1">
    <w:name w:val="Style2"/>
    <w:basedOn w:val="Normal"/>
    <w:qFormat/>
    <w:rsid w:val="00390636"/>
    <w:pPr>
      <w:widowControl w:val="false"/>
      <w:spacing w:lineRule="exact" w:line="322"/>
      <w:ind w:hanging="1008"/>
    </w:pPr>
    <w:rPr>
      <w:rFonts w:ascii="Sylfaen" w:hAnsi="Sylfaen"/>
      <w:lang w:val="ru-RU" w:eastAsia="ru-RU"/>
    </w:rPr>
  </w:style>
  <w:style w:type="paragraph" w:styleId="12" w:customStyle="1">
    <w:name w:val="Знак Знак Знак Знак Знак Знак Знак Знак Знак Знак Знак Знак Знак Знак Знак1 Знак Знак Знак Знак"/>
    <w:basedOn w:val="Normal"/>
    <w:qFormat/>
    <w:rsid w:val="00390636"/>
    <w:pPr>
      <w:spacing w:lineRule="exact" w:line="240"/>
      <w:jc w:val="both"/>
    </w:pPr>
    <w:rPr/>
  </w:style>
  <w:style w:type="paragraph" w:styleId="NoSpacing">
    <w:name w:val="No Spacing"/>
    <w:uiPriority w:val="1"/>
    <w:qFormat/>
    <w:rsid w:val="005066bf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en-US" w:bidi="ar-SA"/>
    </w:rPr>
  </w:style>
  <w:style w:type="paragraph" w:styleId="Style20">
    <w:name w:val="Title"/>
    <w:basedOn w:val="Normal"/>
    <w:next w:val="Normal"/>
    <w:link w:val="Style13"/>
    <w:uiPriority w:val="10"/>
    <w:qFormat/>
    <w:rsid w:val="005066bf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ListParagraph">
    <w:name w:val="List Paragraph"/>
    <w:basedOn w:val="Normal"/>
    <w:uiPriority w:val="34"/>
    <w:qFormat/>
    <w:rsid w:val="00670664"/>
    <w:pPr>
      <w:ind w:left="708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211b3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Application>LibreOffice/7.3.7.2$Linux_X86_64 LibreOffice_project/30$Build-2</Application>
  <AppVersion>15.0000</AppVersion>
  <Pages>2</Pages>
  <Words>526</Words>
  <Characters>3100</Characters>
  <CharactersWithSpaces>4106</CharactersWithSpaces>
  <Paragraphs>31</Paragraphs>
  <Company>UralSOFT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2020-02-26T11:26:00Z</dcterms:created>
  <dc:creator>User</dc:creator>
  <dc:description/>
  <dc:language>ru-RU</dc:language>
  <cp:lastModifiedBy/>
  <cp:lastPrinted>2025-05-05T15:58:19Z</cp:lastPrinted>
  <dcterms:modified xsi:type="dcterms:W3CDTF">2025-05-05T15:58:30Z</dcterms:modified>
  <cp:revision>48</cp:revision>
  <dc:subject/>
  <dc:title>Совет депутатов Ольгинского сельского поселения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