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</w:tabs>
        <w:spacing w:line="276" w:lineRule="auto"/>
        <w:ind w:firstLine="0" w:left="0"/>
        <w:jc w:val="both"/>
      </w:pPr>
      <w:r>
        <w:t>АДМИНИСТРАЦИЯ ПОЛТАВСКОГО МУНИЦИПАЛЬНОГО РАЙОНА</w:t>
      </w:r>
    </w:p>
    <w:p w14:paraId="02000000">
      <w:pPr>
        <w:pStyle w:val="Style_2"/>
        <w:tabs>
          <w:tab w:leader="none" w:pos="284" w:val="left"/>
          <w:tab w:leader="none" w:pos="708" w:val="clear"/>
        </w:tabs>
        <w:spacing w:line="276" w:lineRule="auto"/>
        <w:ind/>
        <w:rPr>
          <w:b w:val="1"/>
          <w:sz w:val="26"/>
        </w:rPr>
      </w:pPr>
    </w:p>
    <w:p w14:paraId="03000000">
      <w:pPr>
        <w:pStyle w:val="Style_2"/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6"/>
        </w:rPr>
        <w:t>П О С Т А Н О В Л Е Н И Е</w:t>
      </w:r>
    </w:p>
    <w:p w14:paraId="04000000">
      <w:pPr>
        <w:pStyle w:val="Style_2"/>
        <w:spacing w:line="276" w:lineRule="auto"/>
        <w:ind/>
        <w:jc w:val="center"/>
        <w:rPr>
          <w:b w:val="1"/>
          <w:sz w:val="32"/>
        </w:rPr>
      </w:pPr>
    </w:p>
    <w:p w14:paraId="05000000">
      <w:pPr>
        <w:pStyle w:val="Style_2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от 6 ноября 2024 года                                                                                          № </w:t>
      </w:r>
      <w:r>
        <w:rPr>
          <w:color w:val="000000"/>
          <w:sz w:val="28"/>
        </w:rPr>
        <w:t>132</w:t>
      </w:r>
      <w:r>
        <w:rPr>
          <w:color w:val="C9211E"/>
          <w:sz w:val="28"/>
        </w:rPr>
        <w:t xml:space="preserve"> </w:t>
      </w:r>
    </w:p>
    <w:p w14:paraId="06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62"/>
      </w:tblGrid>
      <w:tr>
        <w:trPr>
          <w:trHeight w:hRule="atLeast" w:val="2194"/>
          <w:hidden w:val="0"/>
        </w:trPr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4"/>
              <w:widowControl w:val="0"/>
              <w:numPr>
                <w:ilvl w:val="0"/>
                <w:numId w:val="1"/>
              </w:numPr>
              <w:spacing w:after="108" w:before="108"/>
              <w:ind w:hanging="425" w:left="0" w:right="0"/>
              <w:jc w:val="both"/>
              <w:rPr>
                <w:b w:val="1"/>
                <w:sz w:val="28"/>
              </w:rPr>
            </w:pPr>
            <w:bookmarkStart w:id="1" w:name="_Hlk92893580"/>
            <w:bookmarkEnd w:id="1"/>
            <w:r>
              <w:rPr>
                <w:b w:val="0"/>
                <w:sz w:val="28"/>
              </w:rPr>
              <w:t xml:space="preserve">О внесении изменений в </w:t>
            </w:r>
            <w:r>
              <w:rPr>
                <w:b w:val="0"/>
                <w:sz w:val="28"/>
              </w:rPr>
              <w:t>постановление Администрации Полтавского муниципального района от 05</w:t>
            </w:r>
            <w:r>
              <w:rPr>
                <w:b w:val="0"/>
                <w:sz w:val="28"/>
              </w:rPr>
              <w:t>.04</w:t>
            </w:r>
            <w:r>
              <w:rPr>
                <w:b w:val="0"/>
                <w:sz w:val="28"/>
              </w:rPr>
              <w:t>.20</w:t>
            </w:r>
            <w:r>
              <w:rPr>
                <w:b w:val="0"/>
                <w:sz w:val="28"/>
              </w:rPr>
              <w:t>11</w:t>
            </w:r>
            <w:r>
              <w:rPr>
                <w:b w:val="0"/>
                <w:sz w:val="28"/>
              </w:rPr>
              <w:t xml:space="preserve"> № 118</w:t>
            </w:r>
            <w:r>
              <w:rPr>
                <w:b w:val="0"/>
                <w:sz w:val="28"/>
              </w:rPr>
              <w:t xml:space="preserve"> «О Кодексе этики и служебного поведения в</w:t>
            </w:r>
            <w:r>
              <w:rPr>
                <w:b w:val="0"/>
                <w:sz w:val="28"/>
              </w:rPr>
              <w:t xml:space="preserve"> Полтавском муниципальном районе Омской области»</w:t>
            </w:r>
          </w:p>
        </w:tc>
      </w:tr>
    </w:tbl>
    <w:p w14:paraId="08000000">
      <w:pPr>
        <w:pStyle w:val="Style_2"/>
        <w:spacing w:line="276" w:lineRule="auto"/>
        <w:ind/>
        <w:jc w:val="both"/>
        <w:rPr>
          <w:color w:val="000000"/>
          <w:sz w:val="28"/>
        </w:rPr>
      </w:pPr>
    </w:p>
    <w:p w14:paraId="09000000">
      <w:pPr>
        <w:spacing w:after="0" w:line="252" w:lineRule="auto"/>
        <w:ind w:firstLine="802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Руководствуясь Федеральным законом от 2 марта 2007 года № </w:t>
      </w:r>
      <w:r>
        <w:rPr>
          <w:rFonts w:ascii="Times New Roman" w:hAnsi="Times New Roman"/>
          <w:color w:val="000000"/>
          <w:sz w:val="28"/>
        </w:rPr>
        <w:t>25-ФЗ «О муниципальной службе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муниципального образования «Полтавский муниципальный район Омской области», </w:t>
      </w:r>
    </w:p>
    <w:p w14:paraId="0A000000">
      <w:pPr>
        <w:spacing w:after="0" w:line="252" w:lineRule="auto"/>
        <w:ind w:firstLine="802" w:left="0"/>
        <w:jc w:val="both"/>
        <w:rPr>
          <w:color w:val="000000"/>
          <w:sz w:val="20"/>
        </w:rPr>
      </w:pPr>
    </w:p>
    <w:p w14:paraId="0B000000">
      <w:pPr>
        <w:spacing w:after="0" w:line="252" w:lineRule="auto"/>
        <w:ind w:firstLine="0" w:left="0"/>
        <w:jc w:val="both"/>
        <w:rPr>
          <w:color w:val="000000"/>
          <w:sz w:val="20"/>
        </w:rPr>
      </w:pPr>
      <w:r>
        <w:rPr>
          <w:color w:val="000000"/>
          <w:spacing w:val="1"/>
          <w:sz w:val="28"/>
        </w:rPr>
        <w:t>П О С Т А Н О В Л Я Ю:</w:t>
      </w:r>
    </w:p>
    <w:p w14:paraId="0C000000">
      <w:pPr>
        <w:pStyle w:val="Style_5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000000">
      <w:pPr>
        <w:widowControl w:val="1"/>
        <w:numPr>
          <w:ilvl w:val="0"/>
          <w:numId w:val="0"/>
        </w:numPr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1. Внести в постановление Администрации Полтавского муниципального района от</w:t>
      </w:r>
      <w:r>
        <w:rPr>
          <w:color w:val="000000"/>
          <w:sz w:val="28"/>
        </w:rPr>
        <w:t xml:space="preserve"> 05.04.2011 № 118</w:t>
      </w:r>
      <w:r>
        <w:rPr>
          <w:color w:val="000000"/>
          <w:sz w:val="28"/>
        </w:rPr>
        <w:t xml:space="preserve"> «</w:t>
      </w:r>
      <w:r>
        <w:rPr>
          <w:sz w:val="28"/>
        </w:rPr>
        <w:t>О Кодексе этики и служебного поведения муниципальных служащих в Полтавском муниципальном районе Омской области» следующие изменения:</w:t>
      </w:r>
    </w:p>
    <w:p w14:paraId="0E000000">
      <w:pPr>
        <w:widowControl w:val="1"/>
        <w:numPr>
          <w:ilvl w:val="0"/>
          <w:numId w:val="0"/>
        </w:numPr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1.1. </w:t>
      </w:r>
      <w:r>
        <w:rPr>
          <w:sz w:val="28"/>
        </w:rPr>
        <w:t>Дополнить раздел II пунктом 25 следующего содержания:</w:t>
      </w:r>
    </w:p>
    <w:p w14:paraId="0F000000">
      <w:pPr>
        <w:widowControl w:val="1"/>
        <w:tabs>
          <w:tab w:leader="none" w:pos="284" w:val="left"/>
          <w:tab w:leader="none" w:pos="630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25. Муниципальным служащим необходимо применять положения Единой модели миссии, ценностей, профессиональных и личностных качеств (компетенций), которыми необходимо руководствоваться муниципальным служащим при осуществлении профессиональной служебной деятельности, прилагаемой к настоящему Кодексу.»;</w:t>
      </w:r>
    </w:p>
    <w:p w14:paraId="10000000">
      <w:pPr>
        <w:widowControl w:val="1"/>
        <w:tabs>
          <w:tab w:leader="none" w:pos="284" w:val="left"/>
          <w:tab w:leader="none" w:pos="630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</w:t>
      </w:r>
      <w:r>
        <w:rPr>
          <w:rFonts w:ascii="Times New Roman" w:hAnsi="Times New Roman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strike w:val="0"/>
          <w:color w:val="000000"/>
          <w:sz w:val="28"/>
          <w:u/>
        </w:rPr>
        <w:instrText>HYPERLINK "consultantplus://offline/ref=D5CCD15DB2A864E5CEA337C6D1A963498FA9EE99D1B529B57B5C48A831EF2F97F81C84D8BCCF2812BA10560D079C05E98A344DA4C1BDBC79B4161BF9A9UDJ"</w:instrText>
      </w:r>
      <w:r>
        <w:rPr>
          <w:rFonts w:ascii="Times New Roman" w:hAnsi="Times New Roman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strike w:val="0"/>
          <w:color w:val="000000"/>
          <w:sz w:val="28"/>
          <w:u/>
        </w:rPr>
        <w:t>Дополнить</w:t>
      </w:r>
      <w:r>
        <w:rPr>
          <w:rFonts w:ascii="Times New Roman" w:hAnsi="Times New Roman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sz w:val="28"/>
        </w:rPr>
        <w:t xml:space="preserve"> приложением «Единая модель миссии, ценностей, профессиональных и личностных качеств (компетенций), которыми необходимо руководствоваться муниципальным служащим в Полтавском муниципальном районе Омской области при осуществлении профессиональной служебной деятельности» согласно </w:t>
      </w:r>
      <w:r>
        <w:rPr>
          <w:rFonts w:ascii="Times New Roman" w:hAnsi="Times New Roman"/>
          <w:strike w:val="0"/>
          <w:color w:val="000000"/>
          <w:sz w:val="28"/>
          <w:u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1000000">
      <w:pPr>
        <w:widowControl w:val="1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 Полтавского муниципального района.</w:t>
      </w:r>
    </w:p>
    <w:p w14:paraId="12000000">
      <w:pPr>
        <w:pStyle w:val="Style_6"/>
        <w:widowControl w:val="1"/>
        <w:tabs>
          <w:tab w:leader="none" w:pos="284" w:val="left"/>
          <w:tab w:leader="none" w:pos="708" w:val="clear"/>
        </w:tabs>
        <w:spacing w:after="0" w:before="0" w:line="240" w:lineRule="auto"/>
        <w:ind w:firstLine="142" w:left="0" w:right="0"/>
        <w:jc w:val="both"/>
        <w:rPr>
          <w:sz w:val="28"/>
        </w:rPr>
      </w:pPr>
    </w:p>
    <w:p w14:paraId="13000000">
      <w:pPr>
        <w:pStyle w:val="Style_6"/>
        <w:widowControl w:val="1"/>
        <w:tabs>
          <w:tab w:leader="none" w:pos="284" w:val="left"/>
          <w:tab w:leader="none" w:pos="708" w:val="clear"/>
        </w:tabs>
        <w:spacing w:after="0" w:before="0" w:line="240" w:lineRule="auto"/>
        <w:ind w:firstLine="142" w:left="0" w:right="0"/>
        <w:jc w:val="both"/>
        <w:rPr>
          <w:sz w:val="28"/>
        </w:rPr>
      </w:pPr>
      <w:r>
        <w:rPr>
          <w:sz w:val="28"/>
        </w:rPr>
        <w:t xml:space="preserve">  </w:t>
      </w:r>
    </w:p>
    <w:p w14:paraId="14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Врио главы Полтавского </w:t>
      </w:r>
    </w:p>
    <w:p w14:paraId="15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муниципального района  </w:t>
      </w:r>
    </w:p>
    <w:p w14:paraId="16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Омской области                                                                                    В.В. </w:t>
      </w:r>
      <w:r>
        <w:rPr>
          <w:sz w:val="28"/>
        </w:rPr>
        <w:t>Никитина</w:t>
      </w:r>
    </w:p>
    <w:p w14:paraId="17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8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9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A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Полтавского муниципального                                  </w:t>
      </w:r>
    </w:p>
    <w:p w14:paraId="1B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района от 06.11.2024 года № 132</w:t>
      </w:r>
    </w:p>
    <w:p w14:paraId="1C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«Приложение</w:t>
      </w:r>
    </w:p>
    <w:p w14:paraId="1D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Кодексу этики служебного поведения</w:t>
      </w:r>
    </w:p>
    <w:p w14:paraId="1E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служащих</w:t>
      </w:r>
    </w:p>
    <w:p w14:paraId="1F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Полтавском муниципальном районе</w:t>
      </w:r>
    </w:p>
    <w:p w14:paraId="20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Омской области» </w:t>
      </w:r>
    </w:p>
    <w:p w14:paraId="21000000">
      <w:pPr>
        <w:pStyle w:val="Style_2"/>
      </w:pPr>
    </w:p>
    <w:p w14:paraId="2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ЕДИНАЯ МОДЕЛЬ</w:t>
      </w:r>
    </w:p>
    <w:p w14:paraId="2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миссии, ценностей, профессиональных и личностных качеств</w:t>
      </w:r>
    </w:p>
    <w:p w14:paraId="2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(компетенций), которыми необходимо руководствоваться</w:t>
      </w:r>
    </w:p>
    <w:p w14:paraId="25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муниципальным служащим </w:t>
      </w:r>
    </w:p>
    <w:p w14:paraId="2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Полтавском </w:t>
      </w:r>
      <w:r>
        <w:rPr>
          <w:rFonts w:ascii="Times New Roman" w:hAnsi="Times New Roman"/>
          <w:b w:val="1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районе </w:t>
      </w:r>
      <w:r>
        <w:rPr>
          <w:rFonts w:ascii="Times New Roman" w:hAnsi="Times New Roman"/>
          <w:b w:val="1"/>
          <w:sz w:val="28"/>
        </w:rPr>
        <w:t>Омской области</w:t>
      </w:r>
    </w:p>
    <w:p w14:paraId="27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осуществлении профессиональной служебной деятельности</w:t>
      </w:r>
    </w:p>
    <w:p w14:paraId="28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9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Миссия - высшая цель, мотивирующая муниципальных служащих </w:t>
      </w:r>
      <w:r>
        <w:rPr>
          <w:rFonts w:ascii="Times New Roman" w:hAnsi="Times New Roman"/>
          <w:sz w:val="28"/>
        </w:rPr>
        <w:t>Полтавского муниципального района Омской области</w:t>
      </w:r>
      <w:r>
        <w:rPr>
          <w:rFonts w:ascii="Times New Roman" w:hAnsi="Times New Roman"/>
          <w:sz w:val="28"/>
        </w:rPr>
        <w:t xml:space="preserve"> (далее - муниципальные служащие) на удовлетворение потребностей граждан, организаций и общества и достижение целей и задач органов местного самоуправления Полтавского муниципального района Омской области, лиц, замещающих муниципальные должности в Полтавском районе Омской области.</w:t>
      </w:r>
    </w:p>
    <w:p w14:paraId="2A000000">
      <w:pPr>
        <w:spacing w:after="0" w:before="22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Миссией муниципальных служащих является признание, соблюдение и защита прав и свобод человека и гражданина на территории Полтавского муниципального района Омской области.</w:t>
      </w:r>
    </w:p>
    <w:p w14:paraId="2B000000">
      <w:pPr>
        <w:spacing w:after="0" w:before="22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Ценности - моральные, этические, нравственные и иные ориентиры деятельности муниципальных служащих, направленные на реализацию миссии.</w:t>
      </w:r>
    </w:p>
    <w:p w14:paraId="2C000000">
      <w:pPr>
        <w:spacing w:after="0" w:before="22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ценностям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 относятся:</w:t>
      </w:r>
    </w:p>
    <w:p w14:paraId="2D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профессионализм и постоянное саморазвитие;</w:t>
      </w:r>
    </w:p>
    <w:p w14:paraId="2E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честность и добросовестность;</w:t>
      </w:r>
    </w:p>
    <w:p w14:paraId="2F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ответственность за результат;</w:t>
      </w:r>
    </w:p>
    <w:p w14:paraId="30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творческий подход и инновационность;</w:t>
      </w:r>
    </w:p>
    <w:p w14:paraId="31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взаимоуважение при взаимодействии.</w:t>
      </w:r>
    </w:p>
    <w:p w14:paraId="32000000">
      <w:pPr>
        <w:spacing w:after="0" w:before="22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 профессиональным и личностным качествам (компетенциям) муниципальных служащих относятся:</w:t>
      </w:r>
    </w:p>
    <w:p w14:paraId="33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персональная эффективность;</w:t>
      </w:r>
    </w:p>
    <w:p w14:paraId="34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системное мышление;</w:t>
      </w:r>
    </w:p>
    <w:p w14:paraId="35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гибкость и готовность к изменениям;</w:t>
      </w:r>
    </w:p>
    <w:p w14:paraId="36000000">
      <w:pPr>
        <w:spacing w:after="0" w:before="113" w:line="168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командное взаимодействие.</w:t>
      </w:r>
    </w:p>
    <w:p w14:paraId="37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8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sectPr>
      <w:type w:val="nextPage"/>
      <w:pgSz w:h="16848" w:orient="portrait" w:w="11908"/>
      <w:pgMar w:bottom="1077" w:footer="0" w:gutter="0" w:header="0" w:left="1417" w:right="794" w:top="107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3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2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Указатель"/>
    <w:basedOn w:val="Style_2"/>
    <w:link w:val="Style_11_ch"/>
  </w:style>
  <w:style w:styleId="Style_11_ch" w:type="character">
    <w:name w:val="Указатель"/>
    <w:basedOn w:val="Style_2_ch"/>
    <w:link w:val="Style_11"/>
  </w:style>
  <w:style w:styleId="Style_12" w:type="paragraph">
    <w:name w:val="heading 3"/>
    <w:basedOn w:val="Style_13"/>
    <w:next w:val="Style_2"/>
    <w:link w:val="Style_12_ch"/>
    <w:uiPriority w:val="9"/>
    <w:qFormat/>
    <w:pPr>
      <w:numPr>
        <w:ilvl w:val="2"/>
        <w:numId w:val="2"/>
      </w:numPr>
      <w:ind/>
      <w:outlineLvl w:val="2"/>
    </w:pPr>
  </w:style>
  <w:style w:styleId="Style_12_ch" w:type="character">
    <w:name w:val="heading 3"/>
    <w:basedOn w:val="Style_13_ch"/>
    <w:link w:val="Style_12"/>
  </w:style>
  <w:style w:styleId="Style_14" w:type="paragraph">
    <w:name w:val="Body Text"/>
    <w:basedOn w:val="Style_2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2_ch"/>
    <w:link w:val="Style_14"/>
  </w:style>
  <w:style w:styleId="Style_15" w:type="paragraph">
    <w:name w:val="Caption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2_ch"/>
    <w:link w:val="Style_15"/>
    <w:rPr>
      <w:i w:val="1"/>
      <w:sz w:val="24"/>
    </w:rPr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Интернет-ссылка"/>
    <w:link w:val="Style_17_ch"/>
    <w:rPr>
      <w:color w:val="000080"/>
      <w:u w:val="single"/>
    </w:rPr>
  </w:style>
  <w:style w:styleId="Style_17_ch" w:type="character">
    <w:name w:val="Интернет-ссылка"/>
    <w:link w:val="Style_17"/>
    <w:rPr>
      <w:color w:val="000080"/>
      <w:u w:val="single"/>
    </w:rPr>
  </w:style>
  <w:style w:styleId="Style_5" w:type="paragraph">
    <w:name w:val="ConsPlusNormal"/>
    <w:link w:val="Style_5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2"/>
    <w:next w:val="Style_2"/>
    <w:link w:val="Style_4_ch"/>
    <w:uiPriority w:val="9"/>
    <w:qFormat/>
    <w:pPr>
      <w:numPr>
        <w:ilvl w:val="0"/>
        <w:numId w:val="2"/>
      </w:numPr>
      <w:spacing w:after="108" w:before="108"/>
      <w:ind w:firstLine="0" w:left="0" w:righ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2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List"/>
    <w:basedOn w:val="Style_14"/>
    <w:link w:val="Style_21_ch"/>
  </w:style>
  <w:style w:styleId="Style_21_ch" w:type="character">
    <w:name w:val="List"/>
    <w:basedOn w:val="Style_14_ch"/>
    <w:link w:val="Style_21"/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 Знак"/>
    <w:basedOn w:val="Style_26"/>
    <w:link w:val="Style_25_ch"/>
    <w:rPr>
      <w:rFonts w:ascii="Times New Roman" w:hAnsi="Times New Roman"/>
      <w:b w:val="1"/>
      <w:sz w:val="28"/>
      <w:u w:val="single"/>
    </w:rPr>
  </w:style>
  <w:style w:styleId="Style_25_ch" w:type="character">
    <w:name w:val="Заголовок Знак"/>
    <w:basedOn w:val="Style_26_ch"/>
    <w:link w:val="Style_25"/>
    <w:rPr>
      <w:rFonts w:ascii="Times New Roman" w:hAnsi="Times New Roman"/>
      <w:b w:val="1"/>
      <w:sz w:val="28"/>
      <w:u w:val="single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8" w:type="paragraph">
    <w:name w:val="Заголовок"/>
    <w:basedOn w:val="Style_2"/>
    <w:next w:val="Style_14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2_ch"/>
    <w:link w:val="Style_28"/>
    <w:rPr>
      <w:rFonts w:ascii="Liberation Sans" w:hAnsi="Liberation Sans"/>
      <w:sz w:val="28"/>
    </w:rPr>
  </w:style>
  <w:style w:styleId="Style_6" w:type="paragraph">
    <w:name w:val="No Spacing"/>
    <w:link w:val="Style_6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styleId="Style_6_ch" w:type="character">
    <w:name w:val="No Spacing"/>
    <w:link w:val="Style_6"/>
    <w:rPr>
      <w:rFonts w:ascii="Times New Roman" w:hAnsi="Times New Roman"/>
      <w:color w:val="000000"/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u w:val="single"/>
    </w:rPr>
  </w:style>
  <w:style w:styleId="Style_1_ch" w:type="character">
    <w:name w:val="Title"/>
    <w:basedOn w:val="Style_2_ch"/>
    <w:link w:val="Style_1"/>
    <w:rPr>
      <w:b w:val="1"/>
      <w:u w:val="single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Нормальный (таблица)"/>
    <w:basedOn w:val="Style_2"/>
    <w:next w:val="Style_2"/>
    <w:link w:val="Style_32_ch"/>
    <w:pPr>
      <w:ind w:firstLine="0" w:left="0" w:right="0"/>
    </w:pPr>
  </w:style>
  <w:style w:styleId="Style_32_ch" w:type="character">
    <w:name w:val="Нормальный (таблица)"/>
    <w:basedOn w:val="Style_2_ch"/>
    <w:link w:val="Style_32"/>
  </w:style>
  <w:style w:styleId="Style_13" w:type="paragraph">
    <w:name w:val="heading 2"/>
    <w:basedOn w:val="Style_4"/>
    <w:next w:val="Style_2"/>
    <w:link w:val="Style_13_ch"/>
    <w:uiPriority w:val="9"/>
    <w:qFormat/>
    <w:pPr>
      <w:numPr>
        <w:ilvl w:val="1"/>
        <w:numId w:val="2"/>
      </w:numPr>
      <w:ind/>
      <w:outlineLvl w:val="1"/>
    </w:pPr>
  </w:style>
  <w:style w:styleId="Style_13_ch" w:type="character">
    <w:name w:val="heading 2"/>
    <w:basedOn w:val="Style_4_ch"/>
    <w:link w:val="Style_13"/>
  </w:style>
  <w:style w:default="1" w:styleId="Style_3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2024-11-06T10:19:18Z</dcterms:modified>
</cp:coreProperties>
</file>