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08" w:rsidRDefault="00E81A5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>
        <w:rPr>
          <w:rFonts w:ascii="Times New Roman" w:hAnsi="Times New Roman" w:cs="Times New Roman"/>
        </w:rPr>
        <w:t xml:space="preserve"> распоряжением председателя</w:t>
      </w:r>
    </w:p>
    <w:p w:rsidR="00FD5E08" w:rsidRDefault="00E81A5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Контрольно-счетного органа муниципального образования</w:t>
      </w:r>
    </w:p>
    <w:p w:rsidR="00FD5E08" w:rsidRDefault="00E81A5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«Полтавский муниципальный район Омской области»</w:t>
      </w:r>
    </w:p>
    <w:p w:rsidR="00FD5E08" w:rsidRDefault="00E81A5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 декабря 2022 года № 74.</w:t>
      </w:r>
    </w:p>
    <w:p w:rsidR="00FD5E08" w:rsidRDefault="00FD5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D5E08" w:rsidRDefault="00E81A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</w:p>
    <w:p w:rsidR="00FD5E08" w:rsidRDefault="00E81A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Контрольно-счетного органа муниципального образования «Полтавский муниципальный район Омской области» на 2023 год.</w:t>
      </w:r>
    </w:p>
    <w:tbl>
      <w:tblPr>
        <w:tblStyle w:val="a9"/>
        <w:tblW w:w="15559" w:type="dxa"/>
        <w:tblLook w:val="04A0"/>
      </w:tblPr>
      <w:tblGrid>
        <w:gridCol w:w="681"/>
        <w:gridCol w:w="5662"/>
        <w:gridCol w:w="3686"/>
        <w:gridCol w:w="2127"/>
        <w:gridCol w:w="3403"/>
      </w:tblGrid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4260174"/>
            <w:bookmarkEnd w:id="0"/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62" w:type="dxa"/>
          </w:tcPr>
          <w:p w:rsidR="00FD5E08" w:rsidRDefault="00E8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контроля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Основание включения</w:t>
            </w:r>
          </w:p>
        </w:tc>
      </w:tr>
      <w:tr w:rsidR="00FD5E08">
        <w:tc>
          <w:tcPr>
            <w:tcW w:w="15559" w:type="dxa"/>
            <w:gridSpan w:val="5"/>
          </w:tcPr>
          <w:p w:rsidR="00FD5E08" w:rsidRDefault="00E81A5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мероприятия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5662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законного и целевого использования  жилого помещения  муниципального жилого фонда  предоставляемого по договорам найма в 2022 году. </w:t>
            </w:r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</w:rPr>
              <w:t xml:space="preserve">Казенное учреждение Полтавского муниципального района Омской области «Центр финансово-экономического, информационно-методического и хозяйственного обеспечения учреждений в сфере образования». 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03" w:type="dxa"/>
          </w:tcPr>
          <w:p w:rsidR="00E81A5D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5"/>
            <w:bookmarkStart w:id="2" w:name="OLE_LINK16"/>
            <w:r>
              <w:rPr>
                <w:rFonts w:ascii="Times New Roman" w:hAnsi="Times New Roman" w:cs="Times New Roman"/>
                <w:sz w:val="24"/>
                <w:szCs w:val="24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  <w:bookmarkEnd w:id="1"/>
            <w:bookmarkEnd w:id="2"/>
          </w:p>
          <w:p w:rsidR="00E81A5D" w:rsidRPr="00E81A5D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Главы Полтавского муниципального района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3" w:name="_Hlk1242601741"/>
            <w:bookmarkEnd w:id="3"/>
            <w:r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5662" w:type="dxa"/>
            <w:vMerge w:val="restart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главных распорядителей средств местного бюджета поселений, главных администраторов доходов местного бюджета поселений, главных администраторов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 дефицита местного бюджета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год.</w:t>
            </w: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</w:pPr>
            <w:r>
              <w:t>Полтавское городское поселение</w:t>
            </w:r>
          </w:p>
          <w:p w:rsidR="00FD5E08" w:rsidRDefault="00FD5E08">
            <w:pPr>
              <w:pStyle w:val="a8"/>
              <w:spacing w:before="280"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4" w:name="OLE_LINK9"/>
            <w:bookmarkStart w:id="5" w:name="OLE_LINK10"/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bookmarkEnd w:id="4"/>
            <w:bookmarkEnd w:id="5"/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6" w:name="OLE_LINK13"/>
            <w:bookmarkStart w:id="7" w:name="OLE_LINK14"/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</w:t>
            </w:r>
            <w:bookmarkEnd w:id="6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</w:pPr>
            <w:proofErr w:type="spellStart"/>
            <w:r>
              <w:t>Новоильиновское</w:t>
            </w:r>
            <w:proofErr w:type="spellEnd"/>
            <w: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№4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</w:pPr>
            <w:proofErr w:type="spellStart"/>
            <w:r>
              <w:t>Вольновское</w:t>
            </w:r>
            <w:proofErr w:type="spellEnd"/>
            <w: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№8</w:t>
            </w:r>
          </w:p>
        </w:tc>
      </w:tr>
      <w:tr w:rsidR="00FD5E08">
        <w:trPr>
          <w:trHeight w:val="883"/>
        </w:trPr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</w:pPr>
            <w:proofErr w:type="spellStart"/>
            <w:r>
              <w:t>Воронцовское</w:t>
            </w:r>
            <w:proofErr w:type="spellEnd"/>
            <w:r>
              <w:t xml:space="preserve"> сельское поселение;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№3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</w:pPr>
            <w:proofErr w:type="spellStart"/>
            <w:r>
              <w:t>Ольгинское</w:t>
            </w:r>
            <w:proofErr w:type="spellEnd"/>
            <w: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№5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1.7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</w:pPr>
            <w:proofErr w:type="spellStart"/>
            <w:r>
              <w:t>Еремеевское</w:t>
            </w:r>
            <w:proofErr w:type="spellEnd"/>
            <w: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№7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</w:pPr>
            <w:proofErr w:type="spellStart"/>
            <w:r>
              <w:t>Ворошиловское</w:t>
            </w:r>
            <w:proofErr w:type="spellEnd"/>
            <w: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№6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№1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</w:pPr>
            <w:r>
              <w:t>Красногорское сельское поселение.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№2</w:t>
            </w:r>
            <w:bookmarkStart w:id="8" w:name="_Hlk124261771"/>
            <w:bookmarkEnd w:id="8"/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1.11</w:t>
            </w:r>
          </w:p>
        </w:tc>
        <w:tc>
          <w:tcPr>
            <w:tcW w:w="5662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9" w:name="OLE_LINK3"/>
            <w:bookmarkStart w:id="10" w:name="OLE_LINK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</w:t>
            </w:r>
            <w:bookmarkStart w:id="11" w:name="OLE_LINK1"/>
            <w:bookmarkStart w:id="12" w:name="OLE_LINK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 </w:t>
            </w:r>
            <w:bookmarkEnd w:id="11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за 2022 год</w:t>
            </w:r>
            <w:bookmarkEnd w:id="9"/>
            <w:bookmarkEnd w:id="10"/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распорядителей средств районного бюджета, главные администраторы доходов районного бюджета, главные администраторы источников финансирования дефицита районного бюджета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3" w:name="OLE_LINK7"/>
            <w:bookmarkStart w:id="14" w:name="OLE_LINK8"/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bookmarkEnd w:id="13"/>
            <w:bookmarkEnd w:id="14"/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5" w:name="OLE_LINK11"/>
            <w:bookmarkStart w:id="16" w:name="OLE_LINK12"/>
            <w:bookmarkStart w:id="17" w:name="OLE_LINK19"/>
            <w:bookmarkStart w:id="18" w:name="OLE_LINK2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</w:t>
            </w:r>
            <w:bookmarkEnd w:id="15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, Решение Совета Полтавского муниципального района от 26.09.2013 № 35 «О бюджетном процессе в Полтавском муниципальном районе Омской области).</w:t>
            </w:r>
            <w:bookmarkEnd w:id="17"/>
            <w:bookmarkEnd w:id="18"/>
            <w:proofErr w:type="gramEnd"/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5662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9" w:name="OLE_LINK106"/>
            <w:bookmarkStart w:id="20" w:name="OLE_LINK107"/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за 2022 год и истекший период 2023 года.</w:t>
            </w:r>
            <w:bookmarkEnd w:id="19"/>
            <w:bookmarkEnd w:id="20"/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Полтавского муниципального района Омской области «Полтавская тепловая компания»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  <w:p w:rsidR="00FD5E08" w:rsidRDefault="00E81A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 Совета Полтавского муниципального района Омской области.</w:t>
            </w:r>
          </w:p>
        </w:tc>
      </w:tr>
    </w:tbl>
    <w:p w:rsidR="00FD5E08" w:rsidRDefault="00FD5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D5E08" w:rsidRDefault="00FD5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D5E08" w:rsidRDefault="00FD5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D5E08" w:rsidRDefault="00FD5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D5E08" w:rsidRDefault="00FD5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D5E08" w:rsidRDefault="00FD5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D5E08" w:rsidRDefault="00FD5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9"/>
        <w:tblW w:w="15559" w:type="dxa"/>
        <w:tblLook w:val="04A0"/>
      </w:tblPr>
      <w:tblGrid>
        <w:gridCol w:w="681"/>
        <w:gridCol w:w="5662"/>
        <w:gridCol w:w="3686"/>
        <w:gridCol w:w="2127"/>
        <w:gridCol w:w="3403"/>
      </w:tblGrid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62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) контроля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Основание включения</w:t>
            </w:r>
            <w:bookmarkStart w:id="21" w:name="_Hlk124264659"/>
            <w:bookmarkEnd w:id="21"/>
          </w:p>
        </w:tc>
      </w:tr>
      <w:tr w:rsidR="00FD5E08">
        <w:tc>
          <w:tcPr>
            <w:tcW w:w="15559" w:type="dxa"/>
            <w:gridSpan w:val="5"/>
          </w:tcPr>
          <w:p w:rsidR="00FD5E08" w:rsidRDefault="00E81A5D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2.Экспертно-аналитические мероприятия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5662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2" w:name="OLE_LINK21"/>
            <w:bookmarkStart w:id="23" w:name="OLE_LINK22"/>
            <w:r>
              <w:rPr>
                <w:rFonts w:ascii="Times New Roman" w:hAnsi="Times New Roman" w:cs="Times New Roman"/>
              </w:rPr>
              <w:t>Внешняя проверка годового отчета об исполнении районного бюджета за 2022 год, подготовка заключения с учетом внешней проверки бюджетной отчетности.</w:t>
            </w:r>
            <w:bookmarkEnd w:id="22"/>
            <w:bookmarkEnd w:id="23"/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«Полтавский муниципальный район».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4" w:name="OLE_LINK43"/>
            <w:bookmarkStart w:id="25" w:name="OLE_LINK44"/>
            <w:proofErr w:type="gramStart"/>
            <w:r>
              <w:rPr>
                <w:rFonts w:ascii="Times New Roman" w:hAnsi="Times New Roman" w:cs="Times New Roman"/>
              </w:rPr>
              <w:t>Бюджетный кодекс Российской Федерации, Решение Совета Полтавского муниципального района от 26.09.2013 № 35 «О бюджетном процессе в Полтавском муниципальном районе Омской области).</w:t>
            </w:r>
            <w:bookmarkEnd w:id="24"/>
            <w:bookmarkEnd w:id="25"/>
            <w:proofErr w:type="gramEnd"/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5662" w:type="dxa"/>
            <w:vMerge w:val="restart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Внешняя проверка годового отчета об исполнении местного бюджета поселения за 2022 год, подготовка заключения с учетом внешней проверки бюджетной отчетности.</w:t>
            </w: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Полтавское городское поселение</w:t>
            </w:r>
          </w:p>
          <w:p w:rsidR="00FD5E08" w:rsidRDefault="00FD5E08">
            <w:pPr>
              <w:pStyle w:val="a8"/>
              <w:spacing w:before="280"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№9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Новоильиновское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№4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№8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Воронцовское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поселение;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№3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2.6.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Ольгинское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№5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2.7.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Еремеевское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№7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2.8.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Ворошиловское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№6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2.9.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Соловьевское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Бюджетный кодекс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Федерации, Соглашение о передаче полномочий от 29.03.2022 №1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2.10.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Красногорское сельское поселение.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bookmarkStart w:id="26" w:name="OLE_LINK29"/>
            <w:bookmarkStart w:id="27" w:name="OLE_LINK30"/>
            <w:r>
              <w:rPr>
                <w:rFonts w:ascii="Times New Roman" w:hAnsi="Times New Roman" w:cs="Times New Roman"/>
              </w:rPr>
              <w:t>Бюджетный кодекс Российской Федерации,</w:t>
            </w:r>
            <w:bookmarkEnd w:id="26"/>
            <w:bookmarkEnd w:id="27"/>
            <w:r>
              <w:rPr>
                <w:rFonts w:ascii="Times New Roman" w:hAnsi="Times New Roman" w:cs="Times New Roman"/>
              </w:rPr>
              <w:t xml:space="preserve"> Соглашение о передаче полномочий от 29.03.2022 №2</w:t>
            </w:r>
            <w:bookmarkStart w:id="28" w:name="_Hlk124264179"/>
            <w:bookmarkEnd w:id="28"/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2.11</w:t>
            </w:r>
          </w:p>
        </w:tc>
        <w:tc>
          <w:tcPr>
            <w:tcW w:w="5662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экспертизы отчета об исполнении бюджета за 1-й квартал 2023 года</w:t>
            </w:r>
            <w:bookmarkStart w:id="29" w:name="OLE_LINK25"/>
            <w:bookmarkStart w:id="30" w:name="OLE_LINK26"/>
            <w:bookmarkEnd w:id="29"/>
            <w:bookmarkEnd w:id="30"/>
          </w:p>
          <w:p w:rsidR="00FD5E08" w:rsidRDefault="00FD5E08">
            <w:pPr>
              <w:pStyle w:val="a8"/>
              <w:spacing w:before="280" w:after="0" w:line="240" w:lineRule="auto"/>
              <w:jc w:val="both"/>
              <w:rPr>
                <w:sz w:val="22"/>
                <w:szCs w:val="22"/>
              </w:rPr>
            </w:pP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«Полтавский муниципальный район Омской области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</w:t>
            </w:r>
          </w:p>
          <w:p w:rsidR="00FD5E08" w:rsidRDefault="00E81A5D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Решение Совета Полтавского муниципального района от 26.09.2013 № 35 «О бюджетном процессе в Полтавском муниципальном районе Омской области).</w:t>
            </w:r>
            <w:proofErr w:type="gramEnd"/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2.12</w:t>
            </w:r>
          </w:p>
        </w:tc>
        <w:tc>
          <w:tcPr>
            <w:tcW w:w="5662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экспертизы отчета об исполнении бюджета за полугодие 2023 года</w:t>
            </w:r>
            <w:bookmarkStart w:id="31" w:name="OLE_LINK27"/>
            <w:bookmarkStart w:id="32" w:name="OLE_LINK28"/>
            <w:bookmarkEnd w:id="31"/>
            <w:bookmarkEnd w:id="32"/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«Полтавский муниципальный район Омской области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</w:t>
            </w:r>
          </w:p>
          <w:p w:rsidR="00FD5E08" w:rsidRDefault="00E81A5D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Решение Совета Полтавского муниципального района от 26.09.2013 № 35 «О бюджетном процессе в Полтавском муниципальном районе Омской области).</w:t>
            </w:r>
            <w:proofErr w:type="gramEnd"/>
          </w:p>
        </w:tc>
      </w:tr>
      <w:tr w:rsidR="00FD5E08">
        <w:trPr>
          <w:trHeight w:val="1906"/>
        </w:trPr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2.13</w:t>
            </w:r>
          </w:p>
        </w:tc>
        <w:tc>
          <w:tcPr>
            <w:tcW w:w="5662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экспертизы отчета об исполнении бюджета за 9 месяцев  2023 года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33" w:name="OLE_LINK39"/>
            <w:bookmarkStart w:id="34" w:name="OLE_LINK40"/>
            <w:r>
              <w:rPr>
                <w:rFonts w:ascii="Times New Roman" w:hAnsi="Times New Roman" w:cs="Times New Roman"/>
              </w:rPr>
              <w:t>муниципальное образование «Полтавский муниципальный район Омской области</w:t>
            </w:r>
            <w:bookmarkEnd w:id="33"/>
            <w:bookmarkEnd w:id="34"/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Бюджетный кодекс Российской Федерации, </w:t>
            </w:r>
            <w:bookmarkStart w:id="35" w:name="OLE_LINK51"/>
            <w:bookmarkStart w:id="36" w:name="OLE_LINK52"/>
            <w:r>
              <w:rPr>
                <w:rFonts w:ascii="Times New Roman" w:hAnsi="Times New Roman" w:cs="Times New Roman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  <w:bookmarkEnd w:id="35"/>
            <w:bookmarkEnd w:id="36"/>
            <w:r>
              <w:rPr>
                <w:rFonts w:ascii="Times New Roman" w:hAnsi="Times New Roman" w:cs="Times New Roman"/>
              </w:rPr>
              <w:t>.</w:t>
            </w:r>
          </w:p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Решение Совета Полтавского муниципального района от 26.09.2013 № 35 «О бюджетном процессе в Полтавском муниципальном районе Омской области).</w:t>
            </w:r>
            <w:proofErr w:type="gramEnd"/>
          </w:p>
          <w:p w:rsidR="00FD5E08" w:rsidRDefault="00FD5E08">
            <w:pPr>
              <w:spacing w:after="0" w:line="240" w:lineRule="auto"/>
              <w:jc w:val="both"/>
            </w:pP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2.14.</w:t>
            </w:r>
          </w:p>
        </w:tc>
        <w:tc>
          <w:tcPr>
            <w:tcW w:w="5662" w:type="dxa"/>
            <w:vMerge w:val="restart"/>
          </w:tcPr>
          <w:p w:rsidR="00FD5E08" w:rsidRDefault="00E81A5D">
            <w:pPr>
              <w:pStyle w:val="a8"/>
              <w:spacing w:after="0" w:line="240" w:lineRule="auto"/>
              <w:jc w:val="both"/>
            </w:pPr>
            <w:r>
              <w:t xml:space="preserve">Проведение экспертизы проекта решения Совета поселения  «О проекте местного бюджета на 2024 г плановый период 2025 и 2026 годов» проверка и </w:t>
            </w:r>
            <w:r>
              <w:lastRenderedPageBreak/>
              <w:t>анализ обоснованности показателей проекта бюджета.</w:t>
            </w:r>
            <w:bookmarkStart w:id="37" w:name="OLE_LINK37"/>
            <w:bookmarkStart w:id="38" w:name="OLE_LINK38"/>
            <w:bookmarkEnd w:id="37"/>
            <w:bookmarkEnd w:id="38"/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Полтавское городское поселение</w:t>
            </w:r>
          </w:p>
          <w:p w:rsidR="00FD5E08" w:rsidRDefault="00FD5E08">
            <w:pPr>
              <w:pStyle w:val="a8"/>
              <w:spacing w:before="280"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№9</w:t>
            </w:r>
            <w:bookmarkStart w:id="39" w:name="_Hlk124264236"/>
            <w:bookmarkEnd w:id="39"/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2.15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Новоильиновское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№4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2.16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№8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2.17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Воронцовское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поселение;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№3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2.18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Ольгинское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№5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2.19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Еремеевское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№7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2.20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Ворошиловское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№6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2.21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Соловьевское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№1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2.22</w:t>
            </w:r>
          </w:p>
        </w:tc>
        <w:tc>
          <w:tcPr>
            <w:tcW w:w="5662" w:type="dxa"/>
            <w:vMerge/>
          </w:tcPr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pStyle w:val="a8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Красногорское сельское поселение.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0" w:name="OLE_LINK41"/>
            <w:bookmarkStart w:id="41" w:name="OLE_LINK42"/>
            <w:r>
              <w:rPr>
                <w:rFonts w:ascii="Times New Roman" w:hAnsi="Times New Roman" w:cs="Times New Roman"/>
              </w:rPr>
              <w:t>октябрь-ноябрь</w:t>
            </w:r>
            <w:bookmarkEnd w:id="40"/>
            <w:bookmarkEnd w:id="41"/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Бюджетный кодекс Российской Федерации, Соглашение о передаче полномочий от 29.03.2022 №2</w:t>
            </w:r>
          </w:p>
        </w:tc>
      </w:tr>
      <w:tr w:rsidR="00FD5E08">
        <w:tc>
          <w:tcPr>
            <w:tcW w:w="681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2.23</w:t>
            </w:r>
          </w:p>
        </w:tc>
        <w:tc>
          <w:tcPr>
            <w:tcW w:w="5662" w:type="dxa"/>
          </w:tcPr>
          <w:p w:rsidR="00FD5E08" w:rsidRDefault="00E81A5D">
            <w:pPr>
              <w:pStyle w:val="a8"/>
              <w:spacing w:after="0" w:line="240" w:lineRule="auto"/>
              <w:jc w:val="both"/>
            </w:pPr>
            <w:r>
              <w:t>Проведение экспертизы проекта решения Совета  «О проекте районного бюджета на 2024 г плановый период 2025 и 2026 годов» проверка и анализ обоснованности показателей проекта бюджета.</w:t>
            </w:r>
          </w:p>
          <w:p w:rsidR="00FD5E08" w:rsidRDefault="00FD5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«Полтавский муниципальный район Омской области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403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Бюджетный кодекс Российской Федерации, </w:t>
            </w:r>
            <w:bookmarkStart w:id="42" w:name="OLE_LINK45"/>
            <w:bookmarkStart w:id="43" w:name="OLE_LINK46"/>
            <w:r>
              <w:rPr>
                <w:rFonts w:ascii="Times New Roman" w:hAnsi="Times New Roman" w:cs="Times New Roman"/>
              </w:rPr>
              <w:t>Решение Совета Полтавского муниципального района от 26.09.2013 № 35 «О бюджетном процессе в Полтавском муниципальном районе Омской области).</w:t>
            </w:r>
            <w:bookmarkEnd w:id="42"/>
            <w:bookmarkEnd w:id="43"/>
            <w:proofErr w:type="gramEnd"/>
          </w:p>
        </w:tc>
      </w:tr>
    </w:tbl>
    <w:p w:rsidR="00FD5E08" w:rsidRDefault="00FD5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D5E08" w:rsidRDefault="00FD5E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9"/>
        <w:tblW w:w="15614" w:type="dxa"/>
        <w:tblLook w:val="04A0"/>
      </w:tblPr>
      <w:tblGrid>
        <w:gridCol w:w="674"/>
        <w:gridCol w:w="9357"/>
        <w:gridCol w:w="2127"/>
        <w:gridCol w:w="3456"/>
      </w:tblGrid>
      <w:tr w:rsidR="00FD5E08">
        <w:tc>
          <w:tcPr>
            <w:tcW w:w="674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3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34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Основание включения</w:t>
            </w:r>
          </w:p>
        </w:tc>
      </w:tr>
      <w:tr w:rsidR="00FD5E08">
        <w:tc>
          <w:tcPr>
            <w:tcW w:w="15613" w:type="dxa"/>
            <w:gridSpan w:val="4"/>
          </w:tcPr>
          <w:p w:rsidR="00FD5E08" w:rsidRDefault="00E81A5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3.Иные мероприятия</w:t>
            </w:r>
          </w:p>
        </w:tc>
      </w:tr>
      <w:tr w:rsidR="00FD5E08">
        <w:tc>
          <w:tcPr>
            <w:tcW w:w="674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93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представление Совету Полтавского муниципального района, Главе Полтавского муниципального района отчета о деятельности Контрольно-счетного органа муниципального образования «Полтавский муниципальный район Омской области» за 2022 год, размещение </w:t>
            </w:r>
            <w:bookmarkStart w:id="44" w:name="OLE_LINK53"/>
            <w:bookmarkStart w:id="45" w:name="OLE_LINK54"/>
            <w:r>
              <w:rPr>
                <w:rFonts w:ascii="Times New Roman" w:hAnsi="Times New Roman" w:cs="Times New Roman"/>
              </w:rPr>
              <w:t>в информационно-телекоммуникационной сети «Интернет»</w:t>
            </w:r>
            <w:bookmarkEnd w:id="44"/>
            <w:bookmarkEnd w:id="45"/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46" w:name="OLE_LINK55"/>
            <w:bookmarkStart w:id="47" w:name="OLE_LINK56"/>
            <w:r>
              <w:rPr>
                <w:rFonts w:ascii="Times New Roman" w:hAnsi="Times New Roman" w:cs="Times New Roman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  <w:bookmarkEnd w:id="46"/>
            <w:bookmarkEnd w:id="47"/>
          </w:p>
        </w:tc>
      </w:tr>
      <w:tr w:rsidR="00FD5E08">
        <w:tc>
          <w:tcPr>
            <w:tcW w:w="674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93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размещение информационных материалов о результатах проведенных контрольных и экспертно-аналитических мероприятий в информационно-телекоммуникационной сети «Интернет».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4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</w:tc>
      </w:tr>
      <w:tr w:rsidR="00FD5E08">
        <w:tc>
          <w:tcPr>
            <w:tcW w:w="674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93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Стандарты внешнего муниципального финансового контроля, разработка Стандартов внешнего муниципального финансового контроля по отдельным вопросам и направлениям деятельности.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34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</w:tc>
      </w:tr>
      <w:tr w:rsidR="00FD5E08">
        <w:tc>
          <w:tcPr>
            <w:tcW w:w="674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3.4.</w:t>
            </w:r>
          </w:p>
        </w:tc>
        <w:tc>
          <w:tcPr>
            <w:tcW w:w="93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заседаний Совета Полтавского муниципального района.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</w:tc>
      </w:tr>
      <w:tr w:rsidR="00FD5E08">
        <w:tc>
          <w:tcPr>
            <w:tcW w:w="674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3.5.</w:t>
            </w:r>
          </w:p>
        </w:tc>
        <w:tc>
          <w:tcPr>
            <w:tcW w:w="93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представлений (предписаний), направляемых по результатам проведенных контрольных мероприятий.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</w:tc>
      </w:tr>
      <w:tr w:rsidR="00FD5E08">
        <w:tc>
          <w:tcPr>
            <w:tcW w:w="674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3.6.</w:t>
            </w:r>
          </w:p>
        </w:tc>
        <w:tc>
          <w:tcPr>
            <w:tcW w:w="93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 оценка информации, необходимой для планирования и подготовки к проведению контрольных и экспертно-аналитических мероприятий </w:t>
            </w:r>
            <w:bookmarkStart w:id="48" w:name="OLE_LINK57"/>
            <w:bookmarkStart w:id="49" w:name="OLE_LINK58"/>
            <w:r>
              <w:rPr>
                <w:rFonts w:ascii="Times New Roman" w:hAnsi="Times New Roman" w:cs="Times New Roman"/>
              </w:rPr>
              <w:t>Контрольно-счетного органа муниципального образования «Полтавский муниципальный район Омской области» в 2023 году.</w:t>
            </w:r>
            <w:bookmarkEnd w:id="48"/>
            <w:bookmarkEnd w:id="49"/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34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</w:tc>
      </w:tr>
      <w:tr w:rsidR="00FD5E08">
        <w:tc>
          <w:tcPr>
            <w:tcW w:w="674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3.7.</w:t>
            </w:r>
          </w:p>
        </w:tc>
        <w:tc>
          <w:tcPr>
            <w:tcW w:w="93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Плана работы Контрольно-счетного органа муниципального образования « Полтавский муниципальный район Омской области» на 2024 год.</w:t>
            </w:r>
          </w:p>
        </w:tc>
        <w:tc>
          <w:tcPr>
            <w:tcW w:w="2127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456" w:type="dxa"/>
          </w:tcPr>
          <w:p w:rsidR="00FD5E08" w:rsidRDefault="00E81A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Контрольно-счетного органа муниципального образования» Полтавский муниципальный район Омской области» в 2023 году.</w:t>
            </w:r>
          </w:p>
        </w:tc>
      </w:tr>
    </w:tbl>
    <w:p w:rsidR="00FD5E08" w:rsidRDefault="00FD5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D5E08" w:rsidRDefault="00FD5E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sectPr w:rsidR="00FD5E08" w:rsidSect="00FD5E08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1127"/>
    <w:multiLevelType w:val="multilevel"/>
    <w:tmpl w:val="5D726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806261"/>
    <w:multiLevelType w:val="multilevel"/>
    <w:tmpl w:val="29A060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D5E08"/>
    <w:rsid w:val="00572B6D"/>
    <w:rsid w:val="006A2178"/>
    <w:rsid w:val="00E81A5D"/>
    <w:rsid w:val="00FD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D5E0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FD5E08"/>
    <w:pPr>
      <w:spacing w:after="140"/>
    </w:pPr>
  </w:style>
  <w:style w:type="paragraph" w:styleId="a5">
    <w:name w:val="List"/>
    <w:basedOn w:val="a4"/>
    <w:rsid w:val="00FD5E08"/>
    <w:rPr>
      <w:rFonts w:cs="Lohit Devanagari"/>
    </w:rPr>
  </w:style>
  <w:style w:type="paragraph" w:customStyle="1" w:styleId="Caption">
    <w:name w:val="Caption"/>
    <w:basedOn w:val="a"/>
    <w:qFormat/>
    <w:rsid w:val="00FD5E0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FD5E08"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510217"/>
    <w:pPr>
      <w:ind w:left="720"/>
      <w:contextualSpacing/>
    </w:pPr>
  </w:style>
  <w:style w:type="paragraph" w:styleId="a8">
    <w:name w:val="Normal (Web)"/>
    <w:basedOn w:val="a"/>
    <w:uiPriority w:val="99"/>
    <w:unhideWhenUsed/>
    <w:qFormat/>
    <w:rsid w:val="00066EF3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102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4E48-0C65-45A7-A9F7-7893AA07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7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dc:description/>
  <cp:lastModifiedBy>user108</cp:lastModifiedBy>
  <cp:revision>21</cp:revision>
  <cp:lastPrinted>2023-01-11T05:42:00Z</cp:lastPrinted>
  <dcterms:created xsi:type="dcterms:W3CDTF">2023-01-10T08:03:00Z</dcterms:created>
  <dcterms:modified xsi:type="dcterms:W3CDTF">2023-09-14T06:35:00Z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